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68C78" w14:textId="3C2F0770" w:rsidR="00DF0322" w:rsidRPr="00DF0322" w:rsidRDefault="00DF0322" w:rsidP="00DF0322">
      <w:pPr>
        <w:shd w:val="clear" w:color="auto" w:fill="FFFFFF"/>
        <w:spacing w:before="150" w:after="150" w:line="390" w:lineRule="atLeast"/>
        <w:rPr>
          <w:rFonts w:eastAsia="Times New Roman" w:cs="Arial"/>
          <w:color w:val="696969"/>
          <w:szCs w:val="24"/>
        </w:rPr>
      </w:pPr>
      <w:r w:rsidRPr="00DF0322">
        <w:rPr>
          <w:rFonts w:eastAsia="Times New Roman" w:cs="Arial"/>
          <w:color w:val="696969"/>
          <w:szCs w:val="24"/>
        </w:rPr>
        <w:t>Under New Jersey Law, there is a presumption that the assessed value of your property is correct. The Taxpayer has the burden of proof to show that the assessment is incorrect. You must introduce sufficient, relevant, credible evidence to convince the Commissioners that a lower value is justified. If you fail to introduce sufficient evidence</w:t>
      </w:r>
      <w:r>
        <w:rPr>
          <w:rFonts w:eastAsia="Times New Roman" w:cs="Arial"/>
          <w:color w:val="696969"/>
          <w:szCs w:val="24"/>
        </w:rPr>
        <w:t xml:space="preserve"> to support your claim,</w:t>
      </w:r>
      <w:r w:rsidRPr="00DF0322">
        <w:rPr>
          <w:rFonts w:eastAsia="Times New Roman" w:cs="Arial"/>
          <w:color w:val="696969"/>
          <w:szCs w:val="24"/>
        </w:rPr>
        <w:t xml:space="preserve"> the assessed valu</w:t>
      </w:r>
      <w:r>
        <w:rPr>
          <w:rFonts w:eastAsia="Times New Roman" w:cs="Arial"/>
          <w:color w:val="696969"/>
          <w:szCs w:val="24"/>
        </w:rPr>
        <w:t>e</w:t>
      </w:r>
      <w:r w:rsidRPr="00DF0322">
        <w:rPr>
          <w:rFonts w:eastAsia="Times New Roman" w:cs="Arial"/>
          <w:color w:val="696969"/>
          <w:szCs w:val="24"/>
        </w:rPr>
        <w:t xml:space="preserve"> will be affirmed.</w:t>
      </w:r>
    </w:p>
    <w:p w14:paraId="32898C5F" w14:textId="77777777" w:rsidR="006E6487" w:rsidRDefault="006E6487" w:rsidP="00DF0322">
      <w:pPr>
        <w:shd w:val="clear" w:color="auto" w:fill="FFFFFF"/>
        <w:spacing w:before="150" w:after="150" w:line="390" w:lineRule="atLeast"/>
        <w:rPr>
          <w:rFonts w:eastAsia="Times New Roman" w:cs="Arial"/>
          <w:b/>
          <w:bCs/>
          <w:color w:val="696969"/>
          <w:szCs w:val="24"/>
        </w:rPr>
      </w:pPr>
    </w:p>
    <w:p w14:paraId="43337D94" w14:textId="239F54EB" w:rsidR="00DF0322" w:rsidRPr="00DF0322" w:rsidRDefault="00DF0322" w:rsidP="00DF0322">
      <w:pPr>
        <w:shd w:val="clear" w:color="auto" w:fill="FFFFFF"/>
        <w:spacing w:before="150" w:after="150" w:line="390" w:lineRule="atLeast"/>
        <w:rPr>
          <w:rFonts w:eastAsia="Times New Roman" w:cs="Arial"/>
          <w:color w:val="696969"/>
          <w:szCs w:val="24"/>
        </w:rPr>
      </w:pPr>
      <w:r w:rsidRPr="00DF0322">
        <w:rPr>
          <w:rFonts w:eastAsia="Times New Roman" w:cs="Arial"/>
          <w:b/>
          <w:bCs/>
          <w:color w:val="696969"/>
          <w:szCs w:val="24"/>
        </w:rPr>
        <w:t>When do I file my appeal?</w:t>
      </w:r>
    </w:p>
    <w:p w14:paraId="5C8AC801" w14:textId="77777777" w:rsidR="00CC2221" w:rsidRDefault="00CC2221" w:rsidP="00DF0322">
      <w:pPr>
        <w:shd w:val="clear" w:color="auto" w:fill="FFFFFF"/>
        <w:spacing w:before="150" w:after="150" w:line="390" w:lineRule="atLeast"/>
        <w:rPr>
          <w:rFonts w:eastAsia="Times New Roman" w:cs="Arial"/>
          <w:color w:val="696969"/>
          <w:szCs w:val="24"/>
        </w:rPr>
      </w:pPr>
      <w:r w:rsidRPr="00DF0322">
        <w:rPr>
          <w:rFonts w:eastAsia="Times New Roman" w:cs="Arial"/>
          <w:color w:val="696969"/>
          <w:szCs w:val="24"/>
        </w:rPr>
        <w:t>Please wait until you receive your 202</w:t>
      </w:r>
      <w:r>
        <w:rPr>
          <w:rFonts w:eastAsia="Times New Roman" w:cs="Arial"/>
          <w:color w:val="696969"/>
          <w:szCs w:val="24"/>
        </w:rPr>
        <w:t>2</w:t>
      </w:r>
      <w:r w:rsidRPr="00DF0322">
        <w:rPr>
          <w:rFonts w:eastAsia="Times New Roman" w:cs="Arial"/>
          <w:color w:val="696969"/>
          <w:szCs w:val="24"/>
        </w:rPr>
        <w:t xml:space="preserve"> Notice of Assessment from your municipal assessor to file a</w:t>
      </w:r>
      <w:r>
        <w:rPr>
          <w:rFonts w:eastAsia="Times New Roman" w:cs="Arial"/>
          <w:color w:val="696969"/>
          <w:szCs w:val="24"/>
        </w:rPr>
        <w:t xml:space="preserve">n </w:t>
      </w:r>
      <w:r w:rsidRPr="00DF0322">
        <w:rPr>
          <w:rFonts w:eastAsia="Times New Roman" w:cs="Arial"/>
          <w:color w:val="696969"/>
          <w:szCs w:val="24"/>
        </w:rPr>
        <w:t>appeal. The Notice of Assessment must be mailed to you by February 1</w:t>
      </w:r>
      <w:r>
        <w:rPr>
          <w:rFonts w:eastAsia="Times New Roman" w:cs="Arial"/>
          <w:color w:val="696969"/>
          <w:szCs w:val="24"/>
        </w:rPr>
        <w:t xml:space="preserve"> and all a</w:t>
      </w:r>
      <w:r w:rsidR="00DF0322" w:rsidRPr="00DF0322">
        <w:rPr>
          <w:rFonts w:eastAsia="Times New Roman" w:cs="Arial"/>
          <w:color w:val="696969"/>
          <w:szCs w:val="24"/>
        </w:rPr>
        <w:t>ppeals must be filed by April 1, 202</w:t>
      </w:r>
      <w:r w:rsidR="00DF0322">
        <w:rPr>
          <w:rFonts w:eastAsia="Times New Roman" w:cs="Arial"/>
          <w:color w:val="696969"/>
          <w:szCs w:val="24"/>
        </w:rPr>
        <w:t>2</w:t>
      </w:r>
      <w:r w:rsidR="00DF0322" w:rsidRPr="00DF0322">
        <w:rPr>
          <w:rFonts w:eastAsia="Times New Roman" w:cs="Arial"/>
          <w:color w:val="696969"/>
          <w:szCs w:val="24"/>
        </w:rPr>
        <w:t xml:space="preserve">. </w:t>
      </w:r>
    </w:p>
    <w:p w14:paraId="6D899E9B" w14:textId="77777777" w:rsidR="00CC2221" w:rsidRDefault="00DF0322" w:rsidP="00DF0322">
      <w:pPr>
        <w:shd w:val="clear" w:color="auto" w:fill="FFFFFF"/>
        <w:spacing w:before="150" w:after="150" w:line="390" w:lineRule="atLeast"/>
        <w:rPr>
          <w:rFonts w:eastAsia="Times New Roman" w:cs="Arial"/>
          <w:color w:val="696969"/>
          <w:szCs w:val="24"/>
        </w:rPr>
      </w:pPr>
      <w:r w:rsidRPr="00DF0322">
        <w:rPr>
          <w:rFonts w:eastAsia="Times New Roman" w:cs="Arial"/>
          <w:color w:val="696969"/>
          <w:szCs w:val="24"/>
        </w:rPr>
        <w:t>Municipalities undergoing a Reassessment or Revaluation have a May 1st deadline to file a</w:t>
      </w:r>
      <w:r w:rsidR="00CC2221">
        <w:rPr>
          <w:rFonts w:eastAsia="Times New Roman" w:cs="Arial"/>
          <w:color w:val="696969"/>
          <w:szCs w:val="24"/>
        </w:rPr>
        <w:t>n</w:t>
      </w:r>
      <w:r w:rsidRPr="00DF0322">
        <w:rPr>
          <w:rFonts w:eastAsia="Times New Roman" w:cs="Arial"/>
          <w:color w:val="696969"/>
          <w:szCs w:val="24"/>
        </w:rPr>
        <w:t xml:space="preserve"> appeal. (</w:t>
      </w:r>
      <w:r w:rsidR="00CC2221">
        <w:rPr>
          <w:rFonts w:eastAsia="Times New Roman" w:cs="Arial"/>
          <w:color w:val="696969"/>
          <w:szCs w:val="24"/>
        </w:rPr>
        <w:t>Please note, t</w:t>
      </w:r>
      <w:r w:rsidRPr="00DF0322">
        <w:rPr>
          <w:rFonts w:eastAsia="Times New Roman" w:cs="Arial"/>
          <w:color w:val="696969"/>
          <w:szCs w:val="24"/>
        </w:rPr>
        <w:t xml:space="preserve">here are no Municipalities in Camden County that have undergone a </w:t>
      </w:r>
      <w:r w:rsidR="00CC2221">
        <w:rPr>
          <w:rFonts w:eastAsia="Times New Roman" w:cs="Arial"/>
          <w:color w:val="696969"/>
          <w:szCs w:val="24"/>
        </w:rPr>
        <w:t xml:space="preserve">Reassessment or </w:t>
      </w:r>
      <w:r w:rsidRPr="00DF0322">
        <w:rPr>
          <w:rFonts w:eastAsia="Times New Roman" w:cs="Arial"/>
          <w:color w:val="696969"/>
          <w:szCs w:val="24"/>
        </w:rPr>
        <w:t>Revaluation</w:t>
      </w:r>
      <w:r w:rsidR="00CC2221">
        <w:rPr>
          <w:rFonts w:eastAsia="Times New Roman" w:cs="Arial"/>
          <w:color w:val="696969"/>
          <w:szCs w:val="24"/>
        </w:rPr>
        <w:t xml:space="preserve"> for the tax year 2022</w:t>
      </w:r>
      <w:r w:rsidRPr="00DF0322">
        <w:rPr>
          <w:rFonts w:eastAsia="Times New Roman" w:cs="Arial"/>
          <w:color w:val="696969"/>
          <w:szCs w:val="24"/>
        </w:rPr>
        <w:t>, therefore all appeals must be filed by April 1, 202</w:t>
      </w:r>
      <w:r>
        <w:rPr>
          <w:rFonts w:eastAsia="Times New Roman" w:cs="Arial"/>
          <w:color w:val="696969"/>
          <w:szCs w:val="24"/>
        </w:rPr>
        <w:t>2</w:t>
      </w:r>
      <w:r w:rsidRPr="00DF0322">
        <w:rPr>
          <w:rFonts w:eastAsia="Times New Roman" w:cs="Arial"/>
          <w:color w:val="696969"/>
          <w:szCs w:val="24"/>
        </w:rPr>
        <w:t xml:space="preserve">.) </w:t>
      </w:r>
    </w:p>
    <w:p w14:paraId="02966164" w14:textId="77777777" w:rsidR="00CC2221" w:rsidRDefault="00DF0322" w:rsidP="00DF0322">
      <w:pPr>
        <w:shd w:val="clear" w:color="auto" w:fill="FFFFFF"/>
        <w:spacing w:before="150" w:after="150" w:line="390" w:lineRule="atLeast"/>
        <w:rPr>
          <w:rFonts w:eastAsia="Times New Roman" w:cs="Arial"/>
          <w:color w:val="696969"/>
          <w:szCs w:val="24"/>
        </w:rPr>
      </w:pPr>
      <w:r w:rsidRPr="00DF0322">
        <w:rPr>
          <w:rFonts w:eastAsia="Times New Roman" w:cs="Arial"/>
          <w:color w:val="696969"/>
          <w:szCs w:val="24"/>
        </w:rPr>
        <w:t>The appeal must be received at the Camden County Board of Taxation by the close of business (4:00</w:t>
      </w:r>
      <w:r w:rsidR="00CC2221">
        <w:rPr>
          <w:rFonts w:eastAsia="Times New Roman" w:cs="Arial"/>
          <w:color w:val="696969"/>
          <w:szCs w:val="24"/>
        </w:rPr>
        <w:t xml:space="preserve"> p.m.</w:t>
      </w:r>
      <w:r w:rsidRPr="00DF0322">
        <w:rPr>
          <w:rFonts w:eastAsia="Times New Roman" w:cs="Arial"/>
          <w:color w:val="696969"/>
          <w:szCs w:val="24"/>
        </w:rPr>
        <w:t>) on April 1, 202</w:t>
      </w:r>
      <w:r>
        <w:rPr>
          <w:rFonts w:eastAsia="Times New Roman" w:cs="Arial"/>
          <w:color w:val="696969"/>
          <w:szCs w:val="24"/>
        </w:rPr>
        <w:t>2</w:t>
      </w:r>
      <w:r w:rsidR="00CC2221">
        <w:rPr>
          <w:rFonts w:eastAsia="Times New Roman" w:cs="Arial"/>
          <w:color w:val="696969"/>
          <w:szCs w:val="24"/>
        </w:rPr>
        <w:t xml:space="preserve"> (not just postmarked)</w:t>
      </w:r>
      <w:r w:rsidRPr="00DF0322">
        <w:rPr>
          <w:rFonts w:eastAsia="Times New Roman" w:cs="Arial"/>
          <w:color w:val="696969"/>
          <w:szCs w:val="24"/>
        </w:rPr>
        <w:t>.</w:t>
      </w:r>
      <w:r w:rsidR="00CC2221">
        <w:rPr>
          <w:rFonts w:eastAsia="Times New Roman" w:cs="Arial"/>
          <w:color w:val="696969"/>
          <w:szCs w:val="24"/>
        </w:rPr>
        <w:t xml:space="preserve">  If an appeal is received after 4:00 p.m. on April 1, 2022, the appeal will be dismissed with prejudice.</w:t>
      </w:r>
      <w:r w:rsidRPr="00DF0322">
        <w:rPr>
          <w:rFonts w:eastAsia="Times New Roman" w:cs="Arial"/>
          <w:color w:val="696969"/>
          <w:szCs w:val="24"/>
        </w:rPr>
        <w:t xml:space="preserve"> </w:t>
      </w:r>
      <w:r w:rsidR="00CC2221">
        <w:rPr>
          <w:rFonts w:eastAsia="Times New Roman" w:cs="Arial"/>
          <w:color w:val="696969"/>
          <w:szCs w:val="24"/>
        </w:rPr>
        <w:t xml:space="preserve"> </w:t>
      </w:r>
    </w:p>
    <w:p w14:paraId="29656631" w14:textId="33480DA5" w:rsidR="00DF0322" w:rsidRDefault="00CC2221" w:rsidP="00DF0322">
      <w:pPr>
        <w:shd w:val="clear" w:color="auto" w:fill="FFFFFF"/>
        <w:spacing w:before="150" w:after="150" w:line="390" w:lineRule="atLeast"/>
        <w:rPr>
          <w:rFonts w:eastAsia="Times New Roman" w:cs="Arial"/>
          <w:color w:val="696969"/>
          <w:szCs w:val="24"/>
        </w:rPr>
      </w:pPr>
      <w:r>
        <w:rPr>
          <w:rFonts w:eastAsia="Times New Roman" w:cs="Arial"/>
          <w:color w:val="696969"/>
          <w:szCs w:val="24"/>
        </w:rPr>
        <w:t>If the last day for filing an appeal falls on a Saturday, Sunday, or a legal holiday, the last day is extended to the next business day.</w:t>
      </w:r>
    </w:p>
    <w:p w14:paraId="148A95BE" w14:textId="77777777" w:rsidR="006E6487" w:rsidRDefault="006E6487" w:rsidP="00DF0322">
      <w:pPr>
        <w:shd w:val="clear" w:color="auto" w:fill="FFFFFF"/>
        <w:spacing w:before="150" w:after="150" w:line="390" w:lineRule="atLeast"/>
        <w:rPr>
          <w:rFonts w:eastAsia="Times New Roman" w:cs="Arial"/>
          <w:b/>
          <w:bCs/>
          <w:color w:val="696969"/>
          <w:szCs w:val="24"/>
        </w:rPr>
      </w:pPr>
    </w:p>
    <w:p w14:paraId="0FFC6CC5" w14:textId="19C4234A" w:rsidR="00A3012E" w:rsidRDefault="00A3012E" w:rsidP="00DF0322">
      <w:pPr>
        <w:shd w:val="clear" w:color="auto" w:fill="FFFFFF"/>
        <w:spacing w:before="150" w:after="150" w:line="390" w:lineRule="atLeast"/>
        <w:rPr>
          <w:rFonts w:eastAsia="Times New Roman" w:cs="Arial"/>
          <w:b/>
          <w:bCs/>
          <w:color w:val="696969"/>
          <w:szCs w:val="24"/>
        </w:rPr>
      </w:pPr>
      <w:r w:rsidRPr="00A3012E">
        <w:rPr>
          <w:rFonts w:eastAsia="Times New Roman" w:cs="Arial"/>
          <w:b/>
          <w:bCs/>
          <w:color w:val="696969"/>
          <w:szCs w:val="24"/>
        </w:rPr>
        <w:t>Is there a fee to file my Petition of Appeal?</w:t>
      </w:r>
    </w:p>
    <w:p w14:paraId="343DD07B" w14:textId="77777777" w:rsidR="004027E0" w:rsidRDefault="004027E0" w:rsidP="004027E0">
      <w:pPr>
        <w:shd w:val="clear" w:color="auto" w:fill="FFFFFF"/>
        <w:spacing w:before="150" w:after="150" w:line="390" w:lineRule="atLeast"/>
        <w:rPr>
          <w:rFonts w:eastAsia="Times New Roman" w:cs="Arial"/>
          <w:color w:val="696969"/>
          <w:szCs w:val="24"/>
        </w:rPr>
      </w:pPr>
      <w:r w:rsidRPr="004027E0">
        <w:rPr>
          <w:rFonts w:eastAsia="Times New Roman" w:cs="Arial"/>
          <w:color w:val="696969"/>
          <w:szCs w:val="24"/>
        </w:rPr>
        <w:t>There may be.</w:t>
      </w:r>
      <w:r>
        <w:rPr>
          <w:rFonts w:eastAsia="Times New Roman" w:cs="Arial"/>
          <w:color w:val="696969"/>
          <w:szCs w:val="24"/>
        </w:rPr>
        <w:t xml:space="preserve"> Valuation appeals require a fee (see below).  </w:t>
      </w:r>
    </w:p>
    <w:p w14:paraId="1A506356" w14:textId="5006E9A2" w:rsidR="004027E0" w:rsidRPr="00A3012E" w:rsidRDefault="004027E0" w:rsidP="004027E0">
      <w:pPr>
        <w:shd w:val="clear" w:color="auto" w:fill="FFFFFF"/>
        <w:spacing w:before="150" w:after="150" w:line="390" w:lineRule="atLeast"/>
        <w:rPr>
          <w:rFonts w:eastAsia="Times New Roman" w:cs="Arial"/>
          <w:color w:val="696969"/>
          <w:szCs w:val="24"/>
        </w:rPr>
      </w:pPr>
      <w:r>
        <w:rPr>
          <w:rFonts w:eastAsia="Times New Roman" w:cs="Arial"/>
          <w:color w:val="696969"/>
          <w:szCs w:val="24"/>
        </w:rPr>
        <w:t>T</w:t>
      </w:r>
      <w:r w:rsidRPr="004027E0">
        <w:rPr>
          <w:rFonts w:eastAsia="Times New Roman" w:cs="Arial"/>
          <w:color w:val="696969"/>
          <w:szCs w:val="24"/>
        </w:rPr>
        <w:t xml:space="preserve">here is </w:t>
      </w:r>
      <w:r>
        <w:rPr>
          <w:rFonts w:eastAsia="Times New Roman" w:cs="Arial"/>
          <w:color w:val="696969"/>
          <w:szCs w:val="24"/>
        </w:rPr>
        <w:t>n</w:t>
      </w:r>
      <w:r w:rsidRPr="00A3012E">
        <w:rPr>
          <w:rFonts w:eastAsia="Times New Roman" w:cs="Arial"/>
          <w:color w:val="696969"/>
          <w:szCs w:val="24"/>
        </w:rPr>
        <w:t>o fee to file a petition contesting the denial of an application for a:</w:t>
      </w:r>
    </w:p>
    <w:p w14:paraId="18FF93DD" w14:textId="77777777" w:rsidR="004027E0" w:rsidRPr="00A3012E" w:rsidRDefault="004027E0" w:rsidP="004027E0">
      <w:pPr>
        <w:numPr>
          <w:ilvl w:val="0"/>
          <w:numId w:val="3"/>
        </w:numPr>
        <w:shd w:val="clear" w:color="auto" w:fill="FFFFFF"/>
        <w:ind w:left="1020"/>
        <w:rPr>
          <w:rFonts w:eastAsia="Times New Roman" w:cs="Arial"/>
          <w:color w:val="696969"/>
          <w:szCs w:val="24"/>
        </w:rPr>
      </w:pPr>
      <w:r w:rsidRPr="00A3012E">
        <w:rPr>
          <w:rFonts w:eastAsia="Times New Roman" w:cs="Arial"/>
          <w:color w:val="696969"/>
          <w:szCs w:val="24"/>
        </w:rPr>
        <w:t xml:space="preserve">deduction for veteran or veteran’s surviving spouse/ surviving civil union partner/ surviving domestic partner or serviceperson’s surviving spouse/ surviving civil union partner/ surviving domestic </w:t>
      </w:r>
      <w:proofErr w:type="gramStart"/>
      <w:r w:rsidRPr="00A3012E">
        <w:rPr>
          <w:rFonts w:eastAsia="Times New Roman" w:cs="Arial"/>
          <w:color w:val="696969"/>
          <w:szCs w:val="24"/>
        </w:rPr>
        <w:t>partner;</w:t>
      </w:r>
      <w:proofErr w:type="gramEnd"/>
    </w:p>
    <w:p w14:paraId="1FD852EA" w14:textId="77777777" w:rsidR="004027E0" w:rsidRPr="00A3012E" w:rsidRDefault="004027E0" w:rsidP="004027E0">
      <w:pPr>
        <w:numPr>
          <w:ilvl w:val="0"/>
          <w:numId w:val="3"/>
        </w:numPr>
        <w:shd w:val="clear" w:color="auto" w:fill="FFFFFF"/>
        <w:ind w:left="1020"/>
        <w:rPr>
          <w:rFonts w:eastAsia="Times New Roman" w:cs="Arial"/>
          <w:color w:val="696969"/>
          <w:szCs w:val="24"/>
        </w:rPr>
      </w:pPr>
      <w:r w:rsidRPr="00A3012E">
        <w:rPr>
          <w:rFonts w:eastAsia="Times New Roman" w:cs="Arial"/>
          <w:color w:val="696969"/>
          <w:szCs w:val="24"/>
        </w:rPr>
        <w:t xml:space="preserve">deduction for senior citizen or disabled person or surviving spouse/ surviving civil union partner of a senior citizen or disabled </w:t>
      </w:r>
      <w:proofErr w:type="gramStart"/>
      <w:r w:rsidRPr="00A3012E">
        <w:rPr>
          <w:rFonts w:eastAsia="Times New Roman" w:cs="Arial"/>
          <w:color w:val="696969"/>
          <w:szCs w:val="24"/>
        </w:rPr>
        <w:t>person;</w:t>
      </w:r>
      <w:proofErr w:type="gramEnd"/>
    </w:p>
    <w:p w14:paraId="772191D3" w14:textId="1D0B8681" w:rsidR="00A3012E" w:rsidRDefault="00A3012E" w:rsidP="00DF0322">
      <w:pPr>
        <w:shd w:val="clear" w:color="auto" w:fill="FFFFFF"/>
        <w:spacing w:before="150" w:after="150" w:line="390" w:lineRule="atLeast"/>
        <w:rPr>
          <w:rFonts w:eastAsia="Times New Roman" w:cs="Arial"/>
          <w:color w:val="696969"/>
          <w:szCs w:val="24"/>
        </w:rPr>
      </w:pPr>
    </w:p>
    <w:p w14:paraId="5E33C267" w14:textId="5D6ECDEC" w:rsidR="004027E0" w:rsidRPr="004027E0" w:rsidRDefault="004027E0" w:rsidP="00DF0322">
      <w:pPr>
        <w:shd w:val="clear" w:color="auto" w:fill="FFFFFF"/>
        <w:spacing w:before="150" w:after="150" w:line="390" w:lineRule="atLeast"/>
        <w:rPr>
          <w:rFonts w:eastAsia="Times New Roman" w:cs="Arial"/>
          <w:color w:val="696969"/>
          <w:szCs w:val="24"/>
        </w:rPr>
      </w:pPr>
      <w:r>
        <w:rPr>
          <w:rFonts w:eastAsia="Times New Roman" w:cs="Arial"/>
          <w:color w:val="696969"/>
          <w:szCs w:val="24"/>
        </w:rPr>
        <w:lastRenderedPageBreak/>
        <w:t xml:space="preserve">The fee to file a valuation and/or classification appeal are as follows: </w:t>
      </w:r>
    </w:p>
    <w:p w14:paraId="77D48755" w14:textId="72693C0A" w:rsidR="00A3012E" w:rsidRPr="00A3012E" w:rsidRDefault="00A3012E" w:rsidP="00A3012E">
      <w:pPr>
        <w:numPr>
          <w:ilvl w:val="0"/>
          <w:numId w:val="2"/>
        </w:numPr>
        <w:shd w:val="clear" w:color="auto" w:fill="FFFFFF"/>
        <w:ind w:left="1020"/>
        <w:rPr>
          <w:rFonts w:eastAsia="Times New Roman" w:cs="Arial"/>
          <w:color w:val="696969"/>
          <w:szCs w:val="24"/>
        </w:rPr>
      </w:pPr>
      <w:r w:rsidRPr="00A3012E">
        <w:rPr>
          <w:rFonts w:eastAsia="Times New Roman" w:cs="Arial"/>
          <w:color w:val="696969"/>
          <w:szCs w:val="24"/>
        </w:rPr>
        <w:t>(a) Assessed Valuation less than $150,000 ………</w:t>
      </w:r>
      <w:proofErr w:type="gramStart"/>
      <w:r w:rsidRPr="00A3012E">
        <w:rPr>
          <w:rFonts w:eastAsia="Times New Roman" w:cs="Arial"/>
          <w:color w:val="696969"/>
          <w:szCs w:val="24"/>
        </w:rPr>
        <w:t>…</w:t>
      </w:r>
      <w:r w:rsidR="004027E0">
        <w:rPr>
          <w:rFonts w:eastAsia="Times New Roman" w:cs="Arial"/>
          <w:color w:val="696969"/>
          <w:szCs w:val="24"/>
        </w:rPr>
        <w:t>..</w:t>
      </w:r>
      <w:proofErr w:type="gramEnd"/>
      <w:r w:rsidRPr="00A3012E">
        <w:rPr>
          <w:rFonts w:eastAsia="Times New Roman" w:cs="Arial"/>
          <w:color w:val="696969"/>
          <w:szCs w:val="24"/>
        </w:rPr>
        <w:t>…. $ 5.00</w:t>
      </w:r>
      <w:r w:rsidRPr="00A3012E">
        <w:rPr>
          <w:rFonts w:eastAsia="Times New Roman" w:cs="Arial"/>
          <w:color w:val="696969"/>
          <w:szCs w:val="24"/>
        </w:rPr>
        <w:br/>
      </w:r>
      <w:proofErr w:type="gramStart"/>
      <w:r w:rsidRPr="00A3012E">
        <w:rPr>
          <w:rFonts w:eastAsia="Times New Roman" w:cs="Arial"/>
          <w:color w:val="696969"/>
          <w:szCs w:val="24"/>
        </w:rPr>
        <w:t>$  150,000</w:t>
      </w:r>
      <w:proofErr w:type="gramEnd"/>
      <w:r w:rsidRPr="00A3012E">
        <w:rPr>
          <w:rFonts w:eastAsia="Times New Roman" w:cs="Arial"/>
          <w:color w:val="696969"/>
          <w:szCs w:val="24"/>
        </w:rPr>
        <w:t xml:space="preserve"> or more, but less than $ 500,000 ………</w:t>
      </w:r>
      <w:r w:rsidR="004027E0">
        <w:rPr>
          <w:rFonts w:eastAsia="Times New Roman" w:cs="Arial"/>
          <w:color w:val="696969"/>
          <w:szCs w:val="24"/>
        </w:rPr>
        <w:t>.</w:t>
      </w:r>
      <w:r w:rsidRPr="00A3012E">
        <w:rPr>
          <w:rFonts w:eastAsia="Times New Roman" w:cs="Arial"/>
          <w:color w:val="696969"/>
          <w:szCs w:val="24"/>
        </w:rPr>
        <w:t>……. $ 25.00</w:t>
      </w:r>
      <w:r w:rsidRPr="00A3012E">
        <w:rPr>
          <w:rFonts w:eastAsia="Times New Roman" w:cs="Arial"/>
          <w:color w:val="696969"/>
          <w:szCs w:val="24"/>
        </w:rPr>
        <w:br/>
      </w:r>
      <w:proofErr w:type="gramStart"/>
      <w:r w:rsidRPr="00A3012E">
        <w:rPr>
          <w:rFonts w:eastAsia="Times New Roman" w:cs="Arial"/>
          <w:color w:val="696969"/>
          <w:szCs w:val="24"/>
        </w:rPr>
        <w:t>$  500,000</w:t>
      </w:r>
      <w:proofErr w:type="gramEnd"/>
      <w:r w:rsidRPr="00A3012E">
        <w:rPr>
          <w:rFonts w:eastAsia="Times New Roman" w:cs="Arial"/>
          <w:color w:val="696969"/>
          <w:szCs w:val="24"/>
        </w:rPr>
        <w:t xml:space="preserve"> or more, but less than $1,000,000 ………….. $ 100.00</w:t>
      </w:r>
      <w:r w:rsidRPr="00A3012E">
        <w:rPr>
          <w:rFonts w:eastAsia="Times New Roman" w:cs="Arial"/>
          <w:color w:val="696969"/>
          <w:szCs w:val="24"/>
        </w:rPr>
        <w:br/>
        <w:t>$ 1,000,000 or more ………………………………</w:t>
      </w:r>
      <w:r w:rsidR="004027E0">
        <w:rPr>
          <w:rFonts w:eastAsia="Times New Roman" w:cs="Arial"/>
          <w:color w:val="696969"/>
          <w:szCs w:val="24"/>
        </w:rPr>
        <w:t>...</w:t>
      </w:r>
      <w:r w:rsidRPr="00A3012E">
        <w:rPr>
          <w:rFonts w:eastAsia="Times New Roman" w:cs="Arial"/>
          <w:color w:val="696969"/>
          <w:szCs w:val="24"/>
        </w:rPr>
        <w:t>………$ 150.00</w:t>
      </w:r>
    </w:p>
    <w:p w14:paraId="2F58C6BC" w14:textId="6FF7EBFA" w:rsidR="00A3012E" w:rsidRPr="00A3012E" w:rsidRDefault="00A3012E" w:rsidP="00A3012E">
      <w:pPr>
        <w:numPr>
          <w:ilvl w:val="0"/>
          <w:numId w:val="2"/>
        </w:numPr>
        <w:shd w:val="clear" w:color="auto" w:fill="FFFFFF"/>
        <w:ind w:left="1020"/>
        <w:rPr>
          <w:rFonts w:eastAsia="Times New Roman" w:cs="Arial"/>
          <w:color w:val="696969"/>
          <w:szCs w:val="24"/>
        </w:rPr>
      </w:pPr>
      <w:r w:rsidRPr="00A3012E">
        <w:rPr>
          <w:rFonts w:eastAsia="Times New Roman" w:cs="Arial"/>
          <w:color w:val="696969"/>
          <w:szCs w:val="24"/>
        </w:rPr>
        <w:t>Appeal on Classification ……………………………</w:t>
      </w:r>
      <w:r w:rsidR="004027E0">
        <w:rPr>
          <w:rFonts w:eastAsia="Times New Roman" w:cs="Arial"/>
          <w:color w:val="696969"/>
          <w:szCs w:val="24"/>
        </w:rPr>
        <w:t>.</w:t>
      </w:r>
      <w:r w:rsidRPr="00A3012E">
        <w:rPr>
          <w:rFonts w:eastAsia="Times New Roman" w:cs="Arial"/>
          <w:color w:val="696969"/>
          <w:szCs w:val="24"/>
        </w:rPr>
        <w:t>………. $ 25.00</w:t>
      </w:r>
    </w:p>
    <w:p w14:paraId="7BCCE1B3" w14:textId="4B5F7604" w:rsidR="00A3012E" w:rsidRPr="00A3012E" w:rsidRDefault="00A3012E" w:rsidP="00A3012E">
      <w:pPr>
        <w:numPr>
          <w:ilvl w:val="0"/>
          <w:numId w:val="2"/>
        </w:numPr>
        <w:shd w:val="clear" w:color="auto" w:fill="FFFFFF"/>
        <w:ind w:left="1020"/>
        <w:rPr>
          <w:rFonts w:eastAsia="Times New Roman" w:cs="Arial"/>
          <w:color w:val="696969"/>
          <w:szCs w:val="24"/>
        </w:rPr>
      </w:pPr>
      <w:r w:rsidRPr="00A3012E">
        <w:rPr>
          <w:rFonts w:eastAsia="Times New Roman" w:cs="Arial"/>
          <w:color w:val="696969"/>
          <w:szCs w:val="24"/>
        </w:rPr>
        <w:t>Appeal on Valuation and Classification ………</w:t>
      </w:r>
      <w:proofErr w:type="gramStart"/>
      <w:r w:rsidRPr="00A3012E">
        <w:rPr>
          <w:rFonts w:eastAsia="Times New Roman" w:cs="Arial"/>
          <w:color w:val="696969"/>
          <w:szCs w:val="24"/>
        </w:rPr>
        <w:t>…..</w:t>
      </w:r>
      <w:proofErr w:type="gramEnd"/>
      <w:r w:rsidRPr="00A3012E">
        <w:rPr>
          <w:rFonts w:eastAsia="Times New Roman" w:cs="Arial"/>
          <w:color w:val="696969"/>
          <w:szCs w:val="24"/>
        </w:rPr>
        <w:t xml:space="preserve"> Sum of a and b</w:t>
      </w:r>
    </w:p>
    <w:p w14:paraId="7DFB9433" w14:textId="283F5125" w:rsidR="00A3012E" w:rsidRPr="00A3012E" w:rsidRDefault="00A3012E" w:rsidP="00A3012E">
      <w:pPr>
        <w:numPr>
          <w:ilvl w:val="0"/>
          <w:numId w:val="2"/>
        </w:numPr>
        <w:shd w:val="clear" w:color="auto" w:fill="FFFFFF"/>
        <w:ind w:left="1020"/>
        <w:rPr>
          <w:rFonts w:eastAsia="Times New Roman" w:cs="Arial"/>
          <w:color w:val="696969"/>
          <w:szCs w:val="24"/>
        </w:rPr>
      </w:pPr>
      <w:r w:rsidRPr="00A3012E">
        <w:rPr>
          <w:rFonts w:eastAsia="Times New Roman" w:cs="Arial"/>
          <w:color w:val="696969"/>
          <w:szCs w:val="24"/>
        </w:rPr>
        <w:t>Appeal not covered by a, b or c …………………………</w:t>
      </w:r>
      <w:proofErr w:type="gramStart"/>
      <w:r w:rsidRPr="00A3012E">
        <w:rPr>
          <w:rFonts w:eastAsia="Times New Roman" w:cs="Arial"/>
          <w:color w:val="696969"/>
          <w:szCs w:val="24"/>
        </w:rPr>
        <w:t>…..</w:t>
      </w:r>
      <w:proofErr w:type="gramEnd"/>
      <w:r w:rsidRPr="00A3012E">
        <w:rPr>
          <w:rFonts w:eastAsia="Times New Roman" w:cs="Arial"/>
          <w:color w:val="696969"/>
          <w:szCs w:val="24"/>
        </w:rPr>
        <w:t xml:space="preserve"> $ 25.00</w:t>
      </w:r>
    </w:p>
    <w:p w14:paraId="5F0F0FBC" w14:textId="5FDB7B28" w:rsidR="004027E0" w:rsidRDefault="004027E0" w:rsidP="00A3012E">
      <w:pPr>
        <w:shd w:val="clear" w:color="auto" w:fill="FFFFFF"/>
        <w:spacing w:before="150" w:after="150" w:line="390" w:lineRule="atLeast"/>
        <w:rPr>
          <w:rFonts w:eastAsia="Times New Roman" w:cs="Arial"/>
          <w:color w:val="696969"/>
          <w:szCs w:val="24"/>
        </w:rPr>
      </w:pPr>
    </w:p>
    <w:p w14:paraId="0210A1E6" w14:textId="11F72E88" w:rsidR="004027E0" w:rsidRPr="004027E0" w:rsidRDefault="004027E0" w:rsidP="00A3012E">
      <w:pPr>
        <w:shd w:val="clear" w:color="auto" w:fill="FFFFFF"/>
        <w:spacing w:before="150" w:after="150" w:line="390" w:lineRule="atLeast"/>
        <w:rPr>
          <w:rFonts w:eastAsia="Times New Roman" w:cs="Arial"/>
          <w:b/>
          <w:bCs/>
          <w:color w:val="696969"/>
          <w:szCs w:val="24"/>
        </w:rPr>
      </w:pPr>
      <w:r>
        <w:rPr>
          <w:rFonts w:eastAsia="Times New Roman" w:cs="Arial"/>
          <w:b/>
          <w:bCs/>
          <w:color w:val="696969"/>
          <w:szCs w:val="24"/>
        </w:rPr>
        <w:t>To w</w:t>
      </w:r>
      <w:r w:rsidRPr="004027E0">
        <w:rPr>
          <w:rFonts w:eastAsia="Times New Roman" w:cs="Arial"/>
          <w:b/>
          <w:bCs/>
          <w:color w:val="696969"/>
          <w:szCs w:val="24"/>
        </w:rPr>
        <w:t>ho</w:t>
      </w:r>
      <w:r>
        <w:rPr>
          <w:rFonts w:eastAsia="Times New Roman" w:cs="Arial"/>
          <w:b/>
          <w:bCs/>
          <w:color w:val="696969"/>
          <w:szCs w:val="24"/>
        </w:rPr>
        <w:t>m</w:t>
      </w:r>
      <w:r w:rsidRPr="004027E0">
        <w:rPr>
          <w:rFonts w:eastAsia="Times New Roman" w:cs="Arial"/>
          <w:b/>
          <w:bCs/>
          <w:color w:val="696969"/>
          <w:szCs w:val="24"/>
        </w:rPr>
        <w:t xml:space="preserve"> do I make my check payable?</w:t>
      </w:r>
    </w:p>
    <w:p w14:paraId="30E1D80B" w14:textId="77777777" w:rsidR="004027E0" w:rsidRDefault="00A3012E" w:rsidP="00A3012E">
      <w:pPr>
        <w:shd w:val="clear" w:color="auto" w:fill="FFFFFF"/>
        <w:spacing w:before="150" w:after="150" w:line="390" w:lineRule="atLeast"/>
        <w:rPr>
          <w:rFonts w:eastAsia="Times New Roman" w:cs="Arial"/>
          <w:color w:val="696969"/>
          <w:szCs w:val="24"/>
        </w:rPr>
      </w:pPr>
      <w:r w:rsidRPr="00A3012E">
        <w:rPr>
          <w:rFonts w:eastAsia="Times New Roman" w:cs="Arial"/>
          <w:color w:val="696969"/>
          <w:szCs w:val="24"/>
        </w:rPr>
        <w:t xml:space="preserve">Check should be made payable to: County Tax Administrator. </w:t>
      </w:r>
    </w:p>
    <w:p w14:paraId="5B91645D" w14:textId="73C41AED" w:rsidR="004027E0" w:rsidRDefault="004027E0" w:rsidP="00A3012E">
      <w:pPr>
        <w:shd w:val="clear" w:color="auto" w:fill="FFFFFF"/>
        <w:spacing w:before="150" w:after="150" w:line="390" w:lineRule="atLeast"/>
        <w:rPr>
          <w:rFonts w:eastAsia="Times New Roman" w:cs="Arial"/>
          <w:color w:val="696969"/>
          <w:szCs w:val="24"/>
        </w:rPr>
      </w:pPr>
    </w:p>
    <w:p w14:paraId="4549D974" w14:textId="49FD48B8" w:rsidR="004027E0" w:rsidRPr="004027E0" w:rsidRDefault="004027E0" w:rsidP="00A3012E">
      <w:pPr>
        <w:shd w:val="clear" w:color="auto" w:fill="FFFFFF"/>
        <w:spacing w:before="150" w:after="150" w:line="390" w:lineRule="atLeast"/>
        <w:rPr>
          <w:rFonts w:eastAsia="Times New Roman" w:cs="Arial"/>
          <w:b/>
          <w:bCs/>
          <w:color w:val="696969"/>
          <w:szCs w:val="24"/>
        </w:rPr>
      </w:pPr>
      <w:r w:rsidRPr="004027E0">
        <w:rPr>
          <w:rFonts w:eastAsia="Times New Roman" w:cs="Arial"/>
          <w:b/>
          <w:bCs/>
          <w:color w:val="696969"/>
          <w:szCs w:val="24"/>
        </w:rPr>
        <w:t>Are fees refundable</w:t>
      </w:r>
      <w:r>
        <w:rPr>
          <w:rFonts w:eastAsia="Times New Roman" w:cs="Arial"/>
          <w:b/>
          <w:bCs/>
          <w:color w:val="696969"/>
          <w:szCs w:val="24"/>
        </w:rPr>
        <w:t>?</w:t>
      </w:r>
    </w:p>
    <w:p w14:paraId="37715241" w14:textId="74FB1AA8" w:rsidR="00A3012E" w:rsidRPr="00A3012E" w:rsidRDefault="00A3012E" w:rsidP="00A3012E">
      <w:pPr>
        <w:shd w:val="clear" w:color="auto" w:fill="FFFFFF"/>
        <w:spacing w:before="150" w:after="150" w:line="390" w:lineRule="atLeast"/>
        <w:rPr>
          <w:rFonts w:eastAsia="Times New Roman" w:cs="Arial"/>
          <w:color w:val="696969"/>
          <w:szCs w:val="24"/>
        </w:rPr>
      </w:pPr>
      <w:r w:rsidRPr="00A3012E">
        <w:rPr>
          <w:rFonts w:eastAsia="Times New Roman" w:cs="Arial"/>
          <w:color w:val="696969"/>
          <w:szCs w:val="24"/>
        </w:rPr>
        <w:t>Fees are non-refundable</w:t>
      </w:r>
      <w:r w:rsidR="004027E0">
        <w:rPr>
          <w:rFonts w:eastAsia="Times New Roman" w:cs="Arial"/>
          <w:color w:val="696969"/>
          <w:szCs w:val="24"/>
        </w:rPr>
        <w:t xml:space="preserve"> in any circumstance.</w:t>
      </w:r>
    </w:p>
    <w:p w14:paraId="0BFEA9F4" w14:textId="77777777" w:rsidR="00DF0322" w:rsidRPr="00DF0322" w:rsidRDefault="00DF0322" w:rsidP="00DF0322">
      <w:pPr>
        <w:shd w:val="clear" w:color="auto" w:fill="FFFFFF"/>
        <w:spacing w:before="150" w:after="150" w:line="390" w:lineRule="atLeast"/>
        <w:rPr>
          <w:rFonts w:eastAsia="Times New Roman" w:cs="Arial"/>
          <w:color w:val="696969"/>
          <w:szCs w:val="24"/>
        </w:rPr>
      </w:pPr>
      <w:r w:rsidRPr="00DF0322">
        <w:rPr>
          <w:rFonts w:eastAsia="Times New Roman" w:cs="Arial"/>
          <w:color w:val="696969"/>
          <w:szCs w:val="24"/>
        </w:rPr>
        <w:t> </w:t>
      </w:r>
    </w:p>
    <w:p w14:paraId="43CAB481" w14:textId="77777777" w:rsidR="00DF0322" w:rsidRPr="00DF0322" w:rsidRDefault="00DF0322" w:rsidP="00DF0322">
      <w:pPr>
        <w:shd w:val="clear" w:color="auto" w:fill="FFFFFF"/>
        <w:spacing w:before="150" w:after="150" w:line="390" w:lineRule="atLeast"/>
        <w:rPr>
          <w:rFonts w:eastAsia="Times New Roman" w:cs="Arial"/>
          <w:color w:val="696969"/>
          <w:szCs w:val="24"/>
        </w:rPr>
      </w:pPr>
      <w:r w:rsidRPr="00DF0322">
        <w:rPr>
          <w:rFonts w:eastAsia="Times New Roman" w:cs="Arial"/>
          <w:b/>
          <w:bCs/>
          <w:color w:val="696969"/>
          <w:szCs w:val="24"/>
        </w:rPr>
        <w:t>Do I need to be represented by an attorney?</w:t>
      </w:r>
    </w:p>
    <w:p w14:paraId="527BA1E9" w14:textId="2448F498" w:rsidR="00DF0322" w:rsidRPr="00DF0322" w:rsidRDefault="00DF0322" w:rsidP="00DF0322">
      <w:pPr>
        <w:shd w:val="clear" w:color="auto" w:fill="FFFFFF"/>
        <w:spacing w:before="150" w:after="150" w:line="390" w:lineRule="atLeast"/>
        <w:rPr>
          <w:rFonts w:eastAsia="Times New Roman" w:cs="Arial"/>
          <w:color w:val="696969"/>
          <w:szCs w:val="24"/>
        </w:rPr>
      </w:pPr>
      <w:r w:rsidRPr="00DF0322">
        <w:rPr>
          <w:rFonts w:eastAsia="Times New Roman" w:cs="Arial"/>
          <w:color w:val="696969"/>
          <w:szCs w:val="24"/>
        </w:rPr>
        <w:t xml:space="preserve">No, you may appeal on your own behalf UNLESS the property is owned by a </w:t>
      </w:r>
      <w:r w:rsidR="00740F03">
        <w:rPr>
          <w:rFonts w:eastAsia="Times New Roman" w:cs="Arial"/>
          <w:color w:val="696969"/>
          <w:szCs w:val="24"/>
        </w:rPr>
        <w:t xml:space="preserve">legal entity, such as a corporation, </w:t>
      </w:r>
      <w:r w:rsidRPr="00DF0322">
        <w:rPr>
          <w:rFonts w:eastAsia="Times New Roman" w:cs="Arial"/>
          <w:color w:val="696969"/>
          <w:szCs w:val="24"/>
        </w:rPr>
        <w:t>partnership</w:t>
      </w:r>
      <w:r w:rsidR="00740F03">
        <w:rPr>
          <w:rFonts w:eastAsia="Times New Roman" w:cs="Arial"/>
          <w:color w:val="696969"/>
          <w:szCs w:val="24"/>
        </w:rPr>
        <w:t>,</w:t>
      </w:r>
      <w:r w:rsidRPr="00DF0322">
        <w:rPr>
          <w:rFonts w:eastAsia="Times New Roman" w:cs="Arial"/>
          <w:color w:val="696969"/>
          <w:szCs w:val="24"/>
        </w:rPr>
        <w:t xml:space="preserve"> or LLC</w:t>
      </w:r>
      <w:r w:rsidR="00740F03">
        <w:rPr>
          <w:rFonts w:eastAsia="Times New Roman" w:cs="Arial"/>
          <w:color w:val="696969"/>
          <w:szCs w:val="24"/>
        </w:rPr>
        <w:t>, trust, etc</w:t>
      </w:r>
      <w:r w:rsidRPr="00DF0322">
        <w:rPr>
          <w:rFonts w:eastAsia="Times New Roman" w:cs="Arial"/>
          <w:color w:val="696969"/>
          <w:szCs w:val="24"/>
        </w:rPr>
        <w:t xml:space="preserve">. </w:t>
      </w:r>
      <w:r w:rsidR="00740F03">
        <w:rPr>
          <w:rFonts w:eastAsia="Times New Roman" w:cs="Arial"/>
          <w:color w:val="696969"/>
          <w:szCs w:val="24"/>
        </w:rPr>
        <w:t xml:space="preserve">The appeal must be prosecuted by an Attorney-at-Law admitted to </w:t>
      </w:r>
      <w:r w:rsidRPr="00DF0322">
        <w:rPr>
          <w:rFonts w:eastAsia="Times New Roman" w:cs="Arial"/>
          <w:color w:val="696969"/>
          <w:szCs w:val="24"/>
        </w:rPr>
        <w:t>practice law in the State of New Jersey</w:t>
      </w:r>
      <w:r w:rsidR="00740F03">
        <w:rPr>
          <w:rFonts w:eastAsia="Times New Roman" w:cs="Arial"/>
          <w:color w:val="696969"/>
          <w:szCs w:val="24"/>
        </w:rPr>
        <w:t xml:space="preserve">, unless the subject property’s prior year taxes were less than </w:t>
      </w:r>
      <w:r w:rsidRPr="00DF0322">
        <w:rPr>
          <w:rFonts w:eastAsia="Times New Roman" w:cs="Arial"/>
          <w:color w:val="696969"/>
          <w:szCs w:val="24"/>
        </w:rPr>
        <w:t>$25,000</w:t>
      </w:r>
      <w:r w:rsidR="00740F03">
        <w:rPr>
          <w:rFonts w:eastAsia="Times New Roman" w:cs="Arial"/>
          <w:color w:val="696969"/>
          <w:szCs w:val="24"/>
        </w:rPr>
        <w:t>, in which case the petitioner can appear in his, her or its own behalf.</w:t>
      </w:r>
    </w:p>
    <w:p w14:paraId="6BFF5ACF" w14:textId="77777777" w:rsidR="00DF0322" w:rsidRPr="00DF0322" w:rsidRDefault="00DF0322" w:rsidP="00DF0322">
      <w:pPr>
        <w:shd w:val="clear" w:color="auto" w:fill="FFFFFF"/>
        <w:spacing w:before="150" w:after="150" w:line="390" w:lineRule="atLeast"/>
        <w:rPr>
          <w:rFonts w:eastAsia="Times New Roman" w:cs="Arial"/>
          <w:color w:val="696969"/>
          <w:szCs w:val="24"/>
        </w:rPr>
      </w:pPr>
      <w:r w:rsidRPr="00DF0322">
        <w:rPr>
          <w:rFonts w:eastAsia="Times New Roman" w:cs="Arial"/>
          <w:color w:val="696969"/>
          <w:szCs w:val="24"/>
        </w:rPr>
        <w:t> </w:t>
      </w:r>
    </w:p>
    <w:p w14:paraId="3E4B9802" w14:textId="77777777" w:rsidR="00DF0322" w:rsidRPr="00DF0322" w:rsidRDefault="00DF0322" w:rsidP="00DF0322">
      <w:pPr>
        <w:shd w:val="clear" w:color="auto" w:fill="FFFFFF"/>
        <w:spacing w:before="150" w:after="150" w:line="390" w:lineRule="atLeast"/>
        <w:rPr>
          <w:rFonts w:eastAsia="Times New Roman" w:cs="Arial"/>
          <w:color w:val="696969"/>
          <w:szCs w:val="24"/>
        </w:rPr>
      </w:pPr>
      <w:r w:rsidRPr="00DF0322">
        <w:rPr>
          <w:rFonts w:eastAsia="Times New Roman" w:cs="Arial"/>
          <w:b/>
          <w:bCs/>
          <w:color w:val="696969"/>
          <w:szCs w:val="24"/>
        </w:rPr>
        <w:t>Should I hire an appraiser?</w:t>
      </w:r>
    </w:p>
    <w:p w14:paraId="75135246" w14:textId="288B99F3" w:rsidR="00DF0322" w:rsidRPr="00DF0322" w:rsidRDefault="00DF0322" w:rsidP="00DF0322">
      <w:pPr>
        <w:shd w:val="clear" w:color="auto" w:fill="FFFFFF"/>
        <w:spacing w:before="150" w:after="150" w:line="390" w:lineRule="atLeast"/>
        <w:rPr>
          <w:rFonts w:eastAsia="Times New Roman" w:cs="Arial"/>
          <w:color w:val="696969"/>
          <w:szCs w:val="24"/>
        </w:rPr>
      </w:pPr>
      <w:r w:rsidRPr="00DF0322">
        <w:rPr>
          <w:rFonts w:eastAsia="Times New Roman" w:cs="Arial"/>
          <w:color w:val="696969"/>
          <w:szCs w:val="24"/>
        </w:rPr>
        <w:t>You may do so if you wish, but it is not necessary. If you do hire an appraiser, special rules apply. The appraiser must appear at the hearing to give expert testimony on the appraisal</w:t>
      </w:r>
      <w:r w:rsidR="00ED17FC">
        <w:rPr>
          <w:rFonts w:eastAsia="Times New Roman" w:cs="Arial"/>
          <w:color w:val="696969"/>
          <w:szCs w:val="24"/>
        </w:rPr>
        <w:t>, even if you have selected a summary hearing</w:t>
      </w:r>
      <w:r w:rsidRPr="00DF0322">
        <w:rPr>
          <w:rFonts w:eastAsia="Times New Roman" w:cs="Arial"/>
          <w:color w:val="696969"/>
          <w:szCs w:val="24"/>
        </w:rPr>
        <w:t xml:space="preserve">. The appraiser normally will charge you an additional fee for appearing at the hearing. The appraisal report </w:t>
      </w:r>
      <w:r w:rsidR="00740F03">
        <w:rPr>
          <w:rFonts w:eastAsia="Times New Roman" w:cs="Arial"/>
          <w:color w:val="696969"/>
          <w:szCs w:val="24"/>
        </w:rPr>
        <w:t>must</w:t>
      </w:r>
      <w:r w:rsidRPr="00DF0322">
        <w:rPr>
          <w:rFonts w:eastAsia="Times New Roman" w:cs="Arial"/>
          <w:color w:val="696969"/>
          <w:szCs w:val="24"/>
        </w:rPr>
        <w:t xml:space="preserve"> be delivered at least 7 days prior to your hearing date to the Board of Taxation, and one copy each to the Municipal Assessor and Municipal Clerk. A real estate agent may not </w:t>
      </w:r>
      <w:r w:rsidRPr="00DF0322">
        <w:rPr>
          <w:rFonts w:eastAsia="Times New Roman" w:cs="Arial"/>
          <w:color w:val="696969"/>
          <w:szCs w:val="24"/>
        </w:rPr>
        <w:lastRenderedPageBreak/>
        <w:t>testify</w:t>
      </w:r>
      <w:r w:rsidR="00740F03">
        <w:rPr>
          <w:rFonts w:eastAsia="Times New Roman" w:cs="Arial"/>
          <w:color w:val="696969"/>
          <w:szCs w:val="24"/>
        </w:rPr>
        <w:t xml:space="preserve"> to the value of the property</w:t>
      </w:r>
      <w:r w:rsidRPr="00DF0322">
        <w:rPr>
          <w:rFonts w:eastAsia="Times New Roman" w:cs="Arial"/>
          <w:color w:val="696969"/>
          <w:szCs w:val="24"/>
        </w:rPr>
        <w:t xml:space="preserve"> unless he or she is also a New Jersey licensed appraiser.</w:t>
      </w:r>
    </w:p>
    <w:p w14:paraId="01484790" w14:textId="77777777" w:rsidR="00DF0322" w:rsidRPr="00DF0322" w:rsidRDefault="00DF0322" w:rsidP="00DF0322">
      <w:pPr>
        <w:shd w:val="clear" w:color="auto" w:fill="FFFFFF"/>
        <w:spacing w:before="150" w:after="150" w:line="390" w:lineRule="atLeast"/>
        <w:rPr>
          <w:rFonts w:eastAsia="Times New Roman" w:cs="Arial"/>
          <w:color w:val="696969"/>
          <w:szCs w:val="24"/>
        </w:rPr>
      </w:pPr>
      <w:r w:rsidRPr="00DF0322">
        <w:rPr>
          <w:rFonts w:eastAsia="Times New Roman" w:cs="Arial"/>
          <w:color w:val="696969"/>
          <w:szCs w:val="24"/>
        </w:rPr>
        <w:t> </w:t>
      </w:r>
    </w:p>
    <w:p w14:paraId="4CEE03CD" w14:textId="77777777" w:rsidR="00DF0322" w:rsidRPr="00DF0322" w:rsidRDefault="00DF0322" w:rsidP="00DF0322">
      <w:pPr>
        <w:shd w:val="clear" w:color="auto" w:fill="FFFFFF"/>
        <w:spacing w:before="150" w:after="150" w:line="390" w:lineRule="atLeast"/>
        <w:rPr>
          <w:rFonts w:eastAsia="Times New Roman" w:cs="Arial"/>
          <w:color w:val="696969"/>
          <w:szCs w:val="24"/>
        </w:rPr>
      </w:pPr>
      <w:r w:rsidRPr="00DF0322">
        <w:rPr>
          <w:rFonts w:eastAsia="Times New Roman" w:cs="Arial"/>
          <w:b/>
          <w:bCs/>
          <w:color w:val="696969"/>
          <w:szCs w:val="24"/>
        </w:rPr>
        <w:t>What are considered valid comparable sales to use as evidence in my appeal?</w:t>
      </w:r>
    </w:p>
    <w:p w14:paraId="2D16BA7B" w14:textId="77777777" w:rsidR="00804FFD" w:rsidRDefault="00DF0322" w:rsidP="00DF0322">
      <w:pPr>
        <w:shd w:val="clear" w:color="auto" w:fill="FFFFFF"/>
        <w:spacing w:before="150" w:after="150" w:line="390" w:lineRule="atLeast"/>
        <w:rPr>
          <w:rFonts w:eastAsia="Times New Roman" w:cs="Arial"/>
          <w:color w:val="696969"/>
          <w:szCs w:val="24"/>
        </w:rPr>
      </w:pPr>
      <w:r w:rsidRPr="00DF0322">
        <w:rPr>
          <w:rFonts w:eastAsia="Times New Roman" w:cs="Arial"/>
          <w:color w:val="696969"/>
          <w:szCs w:val="24"/>
        </w:rPr>
        <w:t>Comparable sales should have occurred prior to October 1, 202</w:t>
      </w:r>
      <w:r w:rsidR="00740F03">
        <w:rPr>
          <w:rFonts w:eastAsia="Times New Roman" w:cs="Arial"/>
          <w:color w:val="696969"/>
          <w:szCs w:val="24"/>
        </w:rPr>
        <w:t>1</w:t>
      </w:r>
      <w:r w:rsidRPr="00DF0322">
        <w:rPr>
          <w:rFonts w:eastAsia="Times New Roman" w:cs="Arial"/>
          <w:color w:val="696969"/>
          <w:szCs w:val="24"/>
        </w:rPr>
        <w:t xml:space="preserve"> for appeals filed in 202</w:t>
      </w:r>
      <w:r w:rsidR="00740F03">
        <w:rPr>
          <w:rFonts w:eastAsia="Times New Roman" w:cs="Arial"/>
          <w:color w:val="696969"/>
          <w:szCs w:val="24"/>
        </w:rPr>
        <w:t>2</w:t>
      </w:r>
      <w:r w:rsidRPr="00DF0322">
        <w:rPr>
          <w:rFonts w:eastAsia="Times New Roman" w:cs="Arial"/>
          <w:color w:val="696969"/>
          <w:szCs w:val="24"/>
        </w:rPr>
        <w:t>. Sales occurring between October 1, 20</w:t>
      </w:r>
      <w:r w:rsidR="00740F03">
        <w:rPr>
          <w:rFonts w:eastAsia="Times New Roman" w:cs="Arial"/>
          <w:color w:val="696969"/>
          <w:szCs w:val="24"/>
        </w:rPr>
        <w:t>20</w:t>
      </w:r>
      <w:r w:rsidRPr="00DF0322">
        <w:rPr>
          <w:rFonts w:eastAsia="Times New Roman" w:cs="Arial"/>
          <w:color w:val="696969"/>
          <w:szCs w:val="24"/>
        </w:rPr>
        <w:t xml:space="preserve"> and October 1, 202</w:t>
      </w:r>
      <w:r w:rsidR="00740F03">
        <w:rPr>
          <w:rFonts w:eastAsia="Times New Roman" w:cs="Arial"/>
          <w:color w:val="696969"/>
          <w:szCs w:val="24"/>
        </w:rPr>
        <w:t>1</w:t>
      </w:r>
      <w:r w:rsidRPr="00DF0322">
        <w:rPr>
          <w:rFonts w:eastAsia="Times New Roman" w:cs="Arial"/>
          <w:color w:val="696969"/>
          <w:szCs w:val="24"/>
        </w:rPr>
        <w:t xml:space="preserve"> have the most evidentiary value</w:t>
      </w:r>
      <w:r w:rsidR="00804FFD">
        <w:rPr>
          <w:rFonts w:eastAsia="Times New Roman" w:cs="Arial"/>
          <w:color w:val="696969"/>
          <w:szCs w:val="24"/>
        </w:rPr>
        <w:t>. O</w:t>
      </w:r>
      <w:r w:rsidRPr="00DF0322">
        <w:rPr>
          <w:rFonts w:eastAsia="Times New Roman" w:cs="Arial"/>
          <w:color w:val="696969"/>
          <w:szCs w:val="24"/>
        </w:rPr>
        <w:t>lder sales before that one-year period may be considered but will be given less weight as will sales occurring after October 1, 202</w:t>
      </w:r>
      <w:r w:rsidR="00740F03">
        <w:rPr>
          <w:rFonts w:eastAsia="Times New Roman" w:cs="Arial"/>
          <w:color w:val="696969"/>
          <w:szCs w:val="24"/>
        </w:rPr>
        <w:t>1</w:t>
      </w:r>
      <w:r w:rsidRPr="00DF0322">
        <w:rPr>
          <w:rFonts w:eastAsia="Times New Roman" w:cs="Arial"/>
          <w:color w:val="696969"/>
          <w:szCs w:val="24"/>
        </w:rPr>
        <w:t xml:space="preserve">. </w:t>
      </w:r>
    </w:p>
    <w:p w14:paraId="6BC5DC28" w14:textId="77777777" w:rsidR="00804FFD" w:rsidRDefault="00DF0322" w:rsidP="00DF0322">
      <w:pPr>
        <w:shd w:val="clear" w:color="auto" w:fill="FFFFFF"/>
        <w:spacing w:before="150" w:after="150" w:line="390" w:lineRule="atLeast"/>
        <w:rPr>
          <w:rFonts w:eastAsia="Times New Roman" w:cs="Arial"/>
          <w:color w:val="696969"/>
          <w:szCs w:val="24"/>
        </w:rPr>
      </w:pPr>
      <w:r w:rsidRPr="00DF0322">
        <w:rPr>
          <w:rFonts w:eastAsia="Times New Roman" w:cs="Arial"/>
          <w:color w:val="696969"/>
          <w:szCs w:val="24"/>
        </w:rPr>
        <w:t xml:space="preserve">Comparable </w:t>
      </w:r>
      <w:r w:rsidR="00804FFD">
        <w:rPr>
          <w:rFonts w:eastAsia="Times New Roman" w:cs="Arial"/>
          <w:color w:val="696969"/>
          <w:szCs w:val="24"/>
        </w:rPr>
        <w:t xml:space="preserve">real estate </w:t>
      </w:r>
      <w:r w:rsidRPr="00DF0322">
        <w:rPr>
          <w:rFonts w:eastAsia="Times New Roman" w:cs="Arial"/>
          <w:color w:val="696969"/>
          <w:szCs w:val="24"/>
        </w:rPr>
        <w:t xml:space="preserve">sales should be </w:t>
      </w:r>
      <w:r w:rsidR="00804FFD">
        <w:rPr>
          <w:rFonts w:eastAsia="Times New Roman" w:cs="Arial"/>
          <w:color w:val="696969"/>
          <w:szCs w:val="24"/>
        </w:rPr>
        <w:t xml:space="preserve">as </w:t>
      </w:r>
      <w:r w:rsidRPr="00DF0322">
        <w:rPr>
          <w:rFonts w:eastAsia="Times New Roman" w:cs="Arial"/>
          <w:color w:val="696969"/>
          <w:szCs w:val="24"/>
        </w:rPr>
        <w:t xml:space="preserve">similar </w:t>
      </w:r>
      <w:r w:rsidR="00804FFD">
        <w:rPr>
          <w:rFonts w:eastAsia="Times New Roman" w:cs="Arial"/>
          <w:color w:val="696969"/>
          <w:szCs w:val="24"/>
        </w:rPr>
        <w:t xml:space="preserve">as possible </w:t>
      </w:r>
      <w:r w:rsidRPr="00DF0322">
        <w:rPr>
          <w:rFonts w:eastAsia="Times New Roman" w:cs="Arial"/>
          <w:color w:val="696969"/>
          <w:szCs w:val="24"/>
        </w:rPr>
        <w:t>to your property</w:t>
      </w:r>
      <w:r w:rsidR="00740F03">
        <w:rPr>
          <w:rFonts w:eastAsia="Times New Roman" w:cs="Arial"/>
          <w:color w:val="696969"/>
          <w:szCs w:val="24"/>
        </w:rPr>
        <w:t xml:space="preserve"> and your</w:t>
      </w:r>
      <w:r w:rsidRPr="00DF0322">
        <w:rPr>
          <w:rFonts w:eastAsia="Times New Roman" w:cs="Arial"/>
          <w:color w:val="696969"/>
          <w:szCs w:val="24"/>
        </w:rPr>
        <w:t xml:space="preserve"> neighborhood</w:t>
      </w:r>
      <w:r w:rsidR="00740F03">
        <w:rPr>
          <w:rFonts w:eastAsia="Times New Roman" w:cs="Arial"/>
          <w:color w:val="696969"/>
          <w:szCs w:val="24"/>
        </w:rPr>
        <w:t>.</w:t>
      </w:r>
      <w:r w:rsidRPr="00DF0322">
        <w:rPr>
          <w:rFonts w:eastAsia="Times New Roman" w:cs="Arial"/>
          <w:color w:val="696969"/>
          <w:szCs w:val="24"/>
        </w:rPr>
        <w:t xml:space="preserve"> The more similar the characteristics of comparable </w:t>
      </w:r>
      <w:r w:rsidR="00804FFD">
        <w:rPr>
          <w:rFonts w:eastAsia="Times New Roman" w:cs="Arial"/>
          <w:color w:val="696969"/>
          <w:szCs w:val="24"/>
        </w:rPr>
        <w:t>real estate sales</w:t>
      </w:r>
      <w:r w:rsidRPr="00DF0322">
        <w:rPr>
          <w:rFonts w:eastAsia="Times New Roman" w:cs="Arial"/>
          <w:color w:val="696969"/>
          <w:szCs w:val="24"/>
        </w:rPr>
        <w:t xml:space="preserve"> to your property, the better they will aid </w:t>
      </w:r>
      <w:r w:rsidR="00804FFD">
        <w:rPr>
          <w:rFonts w:eastAsia="Times New Roman" w:cs="Arial"/>
          <w:color w:val="696969"/>
          <w:szCs w:val="24"/>
        </w:rPr>
        <w:t>with</w:t>
      </w:r>
      <w:r w:rsidRPr="00DF0322">
        <w:rPr>
          <w:rFonts w:eastAsia="Times New Roman" w:cs="Arial"/>
          <w:color w:val="696969"/>
          <w:szCs w:val="24"/>
        </w:rPr>
        <w:t xml:space="preserve"> your appeal. </w:t>
      </w:r>
    </w:p>
    <w:p w14:paraId="6214BAEB" w14:textId="2A9040F6" w:rsidR="00DF0322" w:rsidRPr="00DF0322" w:rsidRDefault="00804FFD" w:rsidP="00DF0322">
      <w:pPr>
        <w:shd w:val="clear" w:color="auto" w:fill="FFFFFF"/>
        <w:spacing w:before="150" w:after="150" w:line="390" w:lineRule="atLeast"/>
        <w:rPr>
          <w:rFonts w:eastAsia="Times New Roman" w:cs="Arial"/>
          <w:color w:val="696969"/>
          <w:szCs w:val="24"/>
        </w:rPr>
      </w:pPr>
      <w:r>
        <w:rPr>
          <w:rFonts w:eastAsia="Times New Roman" w:cs="Arial"/>
          <w:color w:val="696969"/>
          <w:szCs w:val="24"/>
        </w:rPr>
        <w:t>Some examples of comparisons are</w:t>
      </w:r>
      <w:r w:rsidR="00DF0322" w:rsidRPr="00DF0322">
        <w:rPr>
          <w:rFonts w:eastAsia="Times New Roman" w:cs="Arial"/>
          <w:color w:val="696969"/>
          <w:szCs w:val="24"/>
        </w:rPr>
        <w:t xml:space="preserve"> </w:t>
      </w:r>
      <w:r>
        <w:rPr>
          <w:rFonts w:eastAsia="Times New Roman" w:cs="Arial"/>
          <w:color w:val="696969"/>
          <w:szCs w:val="24"/>
        </w:rPr>
        <w:t>square footage of the</w:t>
      </w:r>
      <w:r w:rsidR="00DF0322" w:rsidRPr="00DF0322">
        <w:rPr>
          <w:rFonts w:eastAsia="Times New Roman" w:cs="Arial"/>
          <w:color w:val="696969"/>
          <w:szCs w:val="24"/>
        </w:rPr>
        <w:t xml:space="preserve"> lot and</w:t>
      </w:r>
      <w:r>
        <w:rPr>
          <w:rFonts w:eastAsia="Times New Roman" w:cs="Arial"/>
          <w:color w:val="696969"/>
          <w:szCs w:val="24"/>
        </w:rPr>
        <w:t xml:space="preserve"> the</w:t>
      </w:r>
      <w:r w:rsidR="00DF0322" w:rsidRPr="00DF0322">
        <w:rPr>
          <w:rFonts w:eastAsia="Times New Roman" w:cs="Arial"/>
          <w:color w:val="696969"/>
          <w:szCs w:val="24"/>
        </w:rPr>
        <w:t xml:space="preserve"> building, garage, finished attic or basement, number of stories, pool, </w:t>
      </w:r>
      <w:r>
        <w:rPr>
          <w:rFonts w:eastAsia="Times New Roman" w:cs="Arial"/>
          <w:color w:val="696969"/>
          <w:szCs w:val="24"/>
        </w:rPr>
        <w:t>and condition</w:t>
      </w:r>
      <w:r w:rsidR="00DF0322" w:rsidRPr="00DF0322">
        <w:rPr>
          <w:rFonts w:eastAsia="Times New Roman" w:cs="Arial"/>
          <w:color w:val="696969"/>
          <w:szCs w:val="24"/>
        </w:rPr>
        <w:t>. You should be prepared to discuss the similarities between your property and the comparable sale</w:t>
      </w:r>
      <w:r>
        <w:rPr>
          <w:rFonts w:eastAsia="Times New Roman" w:cs="Arial"/>
          <w:color w:val="696969"/>
          <w:szCs w:val="24"/>
        </w:rPr>
        <w:t>s which</w:t>
      </w:r>
      <w:r w:rsidR="00DF0322" w:rsidRPr="00DF0322">
        <w:rPr>
          <w:rFonts w:eastAsia="Times New Roman" w:cs="Arial"/>
          <w:color w:val="696969"/>
          <w:szCs w:val="24"/>
        </w:rPr>
        <w:t xml:space="preserve"> you have selected. Pictures of your property and your comparable sales are helpful. The sale should meet the requirements </w:t>
      </w:r>
      <w:r>
        <w:rPr>
          <w:rFonts w:eastAsia="Times New Roman" w:cs="Arial"/>
          <w:color w:val="696969"/>
          <w:szCs w:val="24"/>
        </w:rPr>
        <w:t>of</w:t>
      </w:r>
      <w:r w:rsidR="00DF0322" w:rsidRPr="00DF0322">
        <w:rPr>
          <w:rFonts w:eastAsia="Times New Roman" w:cs="Arial"/>
          <w:color w:val="696969"/>
          <w:szCs w:val="24"/>
        </w:rPr>
        <w:t xml:space="preserve"> a “fair market sale” </w:t>
      </w:r>
      <w:r w:rsidRPr="00DF0322">
        <w:rPr>
          <w:rFonts w:eastAsia="Times New Roman" w:cs="Arial"/>
          <w:color w:val="696969"/>
          <w:szCs w:val="24"/>
        </w:rPr>
        <w:t>i.e.,</w:t>
      </w:r>
      <w:r w:rsidR="00DF0322" w:rsidRPr="00DF0322">
        <w:rPr>
          <w:rFonts w:eastAsia="Times New Roman" w:cs="Arial"/>
          <w:color w:val="696969"/>
          <w:szCs w:val="24"/>
        </w:rPr>
        <w:t xml:space="preserve"> between a willing buyer and </w:t>
      </w:r>
      <w:r>
        <w:rPr>
          <w:rFonts w:eastAsia="Times New Roman" w:cs="Arial"/>
          <w:color w:val="696969"/>
          <w:szCs w:val="24"/>
        </w:rPr>
        <w:t xml:space="preserve">willing </w:t>
      </w:r>
      <w:r w:rsidR="00DF0322" w:rsidRPr="00DF0322">
        <w:rPr>
          <w:rFonts w:eastAsia="Times New Roman" w:cs="Arial"/>
          <w:color w:val="696969"/>
          <w:szCs w:val="24"/>
        </w:rPr>
        <w:t>seller in an arm’s length transaction</w:t>
      </w:r>
      <w:r>
        <w:rPr>
          <w:rFonts w:eastAsia="Times New Roman" w:cs="Arial"/>
          <w:color w:val="696969"/>
          <w:szCs w:val="24"/>
        </w:rPr>
        <w:t>, exposed to an open market without any duress</w:t>
      </w:r>
      <w:r w:rsidR="00DF0322" w:rsidRPr="00DF0322">
        <w:rPr>
          <w:rFonts w:eastAsia="Times New Roman" w:cs="Arial"/>
          <w:color w:val="696969"/>
          <w:szCs w:val="24"/>
        </w:rPr>
        <w:t xml:space="preserve">. Examples of sales that have little </w:t>
      </w:r>
      <w:r>
        <w:rPr>
          <w:rFonts w:eastAsia="Times New Roman" w:cs="Arial"/>
          <w:color w:val="696969"/>
          <w:szCs w:val="24"/>
        </w:rPr>
        <w:t xml:space="preserve">or no </w:t>
      </w:r>
      <w:r w:rsidR="00DF0322" w:rsidRPr="00DF0322">
        <w:rPr>
          <w:rFonts w:eastAsia="Times New Roman" w:cs="Arial"/>
          <w:color w:val="696969"/>
          <w:szCs w:val="24"/>
        </w:rPr>
        <w:t>value as evidence of market value include most foreclosures, sheriff’s sales, and short sales.</w:t>
      </w:r>
    </w:p>
    <w:p w14:paraId="5053C0CE" w14:textId="77777777" w:rsidR="00DF0322" w:rsidRPr="00DF0322" w:rsidRDefault="00DF0322" w:rsidP="00DF0322">
      <w:pPr>
        <w:shd w:val="clear" w:color="auto" w:fill="FFFFFF"/>
        <w:spacing w:before="150" w:after="150" w:line="390" w:lineRule="atLeast"/>
        <w:rPr>
          <w:rFonts w:eastAsia="Times New Roman" w:cs="Arial"/>
          <w:color w:val="696969"/>
          <w:szCs w:val="24"/>
        </w:rPr>
      </w:pPr>
      <w:r w:rsidRPr="00DF0322">
        <w:rPr>
          <w:rFonts w:eastAsia="Times New Roman" w:cs="Arial"/>
          <w:color w:val="696969"/>
          <w:szCs w:val="24"/>
        </w:rPr>
        <w:t> </w:t>
      </w:r>
    </w:p>
    <w:p w14:paraId="38188D35" w14:textId="77777777" w:rsidR="00DF0322" w:rsidRPr="00DF0322" w:rsidRDefault="00DF0322" w:rsidP="00DF0322">
      <w:pPr>
        <w:shd w:val="clear" w:color="auto" w:fill="FFFFFF"/>
        <w:spacing w:before="150" w:after="150" w:line="390" w:lineRule="atLeast"/>
        <w:rPr>
          <w:rFonts w:eastAsia="Times New Roman" w:cs="Arial"/>
          <w:color w:val="696969"/>
          <w:szCs w:val="24"/>
        </w:rPr>
      </w:pPr>
      <w:r w:rsidRPr="00DF0322">
        <w:rPr>
          <w:rFonts w:eastAsia="Times New Roman" w:cs="Arial"/>
          <w:b/>
          <w:bCs/>
          <w:color w:val="696969"/>
          <w:szCs w:val="24"/>
        </w:rPr>
        <w:t>How many comparable sales should I use?</w:t>
      </w:r>
    </w:p>
    <w:p w14:paraId="20EDF316" w14:textId="6B0963ED" w:rsidR="00DF0322" w:rsidRPr="00DF0322" w:rsidRDefault="00804FFD" w:rsidP="00DF0322">
      <w:pPr>
        <w:shd w:val="clear" w:color="auto" w:fill="FFFFFF"/>
        <w:spacing w:before="150" w:after="150" w:line="390" w:lineRule="atLeast"/>
        <w:rPr>
          <w:rFonts w:eastAsia="Times New Roman" w:cs="Arial"/>
          <w:color w:val="696969"/>
          <w:szCs w:val="24"/>
        </w:rPr>
      </w:pPr>
      <w:r>
        <w:rPr>
          <w:rFonts w:eastAsia="Times New Roman" w:cs="Arial"/>
          <w:color w:val="696969"/>
          <w:szCs w:val="24"/>
        </w:rPr>
        <w:t xml:space="preserve">The appeal application allows for five comparable sales. </w:t>
      </w:r>
      <w:r w:rsidR="00DF0322" w:rsidRPr="00DF0322">
        <w:rPr>
          <w:rFonts w:eastAsia="Times New Roman" w:cs="Arial"/>
          <w:color w:val="696969"/>
          <w:szCs w:val="24"/>
        </w:rPr>
        <w:t>However, quality is better than quantity. Two or three highly comparable sales may be sufficient. Please be sure the sales are truly comparable and are actual sales, not just listings of properties for sale.</w:t>
      </w:r>
    </w:p>
    <w:p w14:paraId="63935BBF" w14:textId="77777777" w:rsidR="00DF0322" w:rsidRPr="00DF0322" w:rsidRDefault="00DF0322" w:rsidP="00DF0322">
      <w:pPr>
        <w:shd w:val="clear" w:color="auto" w:fill="FFFFFF"/>
        <w:spacing w:before="150" w:after="150" w:line="390" w:lineRule="atLeast"/>
        <w:rPr>
          <w:rFonts w:eastAsia="Times New Roman" w:cs="Arial"/>
          <w:color w:val="696969"/>
          <w:szCs w:val="24"/>
        </w:rPr>
      </w:pPr>
      <w:r w:rsidRPr="00DF0322">
        <w:rPr>
          <w:rFonts w:eastAsia="Times New Roman" w:cs="Arial"/>
          <w:color w:val="696969"/>
          <w:szCs w:val="24"/>
        </w:rPr>
        <w:t> </w:t>
      </w:r>
    </w:p>
    <w:p w14:paraId="2733968A" w14:textId="77777777" w:rsidR="00DF0322" w:rsidRPr="00DF0322" w:rsidRDefault="00DF0322" w:rsidP="00DF0322">
      <w:pPr>
        <w:shd w:val="clear" w:color="auto" w:fill="FFFFFF"/>
        <w:spacing w:before="150" w:after="150" w:line="390" w:lineRule="atLeast"/>
        <w:rPr>
          <w:rFonts w:eastAsia="Times New Roman" w:cs="Arial"/>
          <w:color w:val="696969"/>
          <w:szCs w:val="24"/>
        </w:rPr>
      </w:pPr>
      <w:r w:rsidRPr="00DF0322">
        <w:rPr>
          <w:rFonts w:eastAsia="Times New Roman" w:cs="Arial"/>
          <w:b/>
          <w:bCs/>
          <w:color w:val="696969"/>
          <w:szCs w:val="24"/>
        </w:rPr>
        <w:t>When must my comparable sales evidence be submitted?</w:t>
      </w:r>
    </w:p>
    <w:p w14:paraId="0122F20C" w14:textId="2E8D445D" w:rsidR="00DF0322" w:rsidRDefault="00DF0322" w:rsidP="00DF0322">
      <w:pPr>
        <w:shd w:val="clear" w:color="auto" w:fill="FFFFFF"/>
        <w:spacing w:before="150" w:after="150" w:line="390" w:lineRule="atLeast"/>
        <w:rPr>
          <w:rFonts w:eastAsia="Times New Roman" w:cs="Arial"/>
          <w:color w:val="696969"/>
          <w:szCs w:val="24"/>
        </w:rPr>
      </w:pPr>
      <w:r w:rsidRPr="00DF0322">
        <w:rPr>
          <w:rFonts w:eastAsia="Times New Roman" w:cs="Arial"/>
          <w:color w:val="696969"/>
          <w:szCs w:val="24"/>
        </w:rPr>
        <w:t xml:space="preserve">It is best if you can list the comparable sales information on your appeal application and attach evidence to the appeal when it is filed. However, at the latest, you must supply your evidence to the Board of Taxation, your Municipal Assessor and Municipal Clerk, </w:t>
      </w:r>
      <w:r w:rsidRPr="00DF0322">
        <w:rPr>
          <w:rFonts w:eastAsia="Times New Roman" w:cs="Arial"/>
          <w:color w:val="696969"/>
          <w:szCs w:val="24"/>
        </w:rPr>
        <w:lastRenderedPageBreak/>
        <w:t xml:space="preserve">at least seven (7) days prior to your hearing. This allows the Tax Board Commissioners and your Municipal Assessor time to become familiar with your evidence. If you wait until your hearing to supply your evidence it will not be admitted, and you will not have any evidence to support </w:t>
      </w:r>
      <w:r w:rsidR="00FB11A4">
        <w:rPr>
          <w:rFonts w:eastAsia="Times New Roman" w:cs="Arial"/>
          <w:color w:val="696969"/>
          <w:szCs w:val="24"/>
        </w:rPr>
        <w:t>your appeal</w:t>
      </w:r>
      <w:r w:rsidRPr="00DF0322">
        <w:rPr>
          <w:rFonts w:eastAsia="Times New Roman" w:cs="Arial"/>
          <w:color w:val="696969"/>
          <w:szCs w:val="24"/>
        </w:rPr>
        <w:t>.</w:t>
      </w:r>
    </w:p>
    <w:p w14:paraId="7C8461F9" w14:textId="77777777" w:rsidR="00FB11A4" w:rsidRPr="00DF0322" w:rsidRDefault="00FB11A4" w:rsidP="00DF0322">
      <w:pPr>
        <w:shd w:val="clear" w:color="auto" w:fill="FFFFFF"/>
        <w:spacing w:before="150" w:after="150" w:line="390" w:lineRule="atLeast"/>
        <w:rPr>
          <w:rFonts w:eastAsia="Times New Roman" w:cs="Arial"/>
          <w:color w:val="696969"/>
          <w:szCs w:val="24"/>
        </w:rPr>
      </w:pPr>
    </w:p>
    <w:p w14:paraId="6108ED87" w14:textId="77777777" w:rsidR="00FB11A4" w:rsidRPr="00FB11A4" w:rsidRDefault="00DF0322" w:rsidP="00DF0322">
      <w:pPr>
        <w:shd w:val="clear" w:color="auto" w:fill="FFFFFF"/>
        <w:spacing w:before="150" w:after="150" w:line="390" w:lineRule="atLeast"/>
        <w:rPr>
          <w:rFonts w:eastAsia="Times New Roman" w:cs="Arial"/>
          <w:b/>
          <w:bCs/>
          <w:color w:val="696969"/>
          <w:szCs w:val="24"/>
        </w:rPr>
      </w:pPr>
      <w:r w:rsidRPr="00DF0322">
        <w:rPr>
          <w:rFonts w:eastAsia="Times New Roman" w:cs="Arial"/>
          <w:b/>
          <w:bCs/>
          <w:color w:val="696969"/>
          <w:szCs w:val="24"/>
        </w:rPr>
        <w:t>Where can I get physical descriptions of my property and the comparable properties I will use as evidence?</w:t>
      </w:r>
    </w:p>
    <w:p w14:paraId="34AC5588" w14:textId="52B72C10" w:rsidR="00DF0322" w:rsidRDefault="00DF0322" w:rsidP="00DF0322">
      <w:pPr>
        <w:shd w:val="clear" w:color="auto" w:fill="FFFFFF"/>
        <w:spacing w:before="150" w:after="150" w:line="390" w:lineRule="atLeast"/>
        <w:rPr>
          <w:rFonts w:eastAsia="Times New Roman" w:cs="Arial"/>
          <w:color w:val="696969"/>
          <w:szCs w:val="24"/>
        </w:rPr>
      </w:pPr>
      <w:r w:rsidRPr="00DF0322">
        <w:rPr>
          <w:rFonts w:eastAsia="Times New Roman" w:cs="Arial"/>
          <w:color w:val="696969"/>
          <w:szCs w:val="24"/>
        </w:rPr>
        <w:t>Property sales information is available for you to research at your Municipal Assessor’s office and on various websites.</w:t>
      </w:r>
      <w:r w:rsidR="00FB11A4">
        <w:rPr>
          <w:rFonts w:eastAsia="Times New Roman" w:cs="Arial"/>
          <w:color w:val="696969"/>
          <w:szCs w:val="24"/>
        </w:rPr>
        <w:t xml:space="preserve"> </w:t>
      </w:r>
      <w:r w:rsidRPr="00DF0322">
        <w:rPr>
          <w:rFonts w:eastAsia="Times New Roman" w:cs="Arial"/>
          <w:color w:val="696969"/>
          <w:szCs w:val="24"/>
        </w:rPr>
        <w:t xml:space="preserve"> </w:t>
      </w:r>
      <w:r w:rsidR="00FB11A4">
        <w:rPr>
          <w:rFonts w:eastAsia="Times New Roman" w:cs="Arial"/>
          <w:color w:val="696969"/>
          <w:szCs w:val="24"/>
        </w:rPr>
        <w:t>The Camden County Board of Taxation website has information regarding comparable sales. Lo</w:t>
      </w:r>
      <w:r w:rsidRPr="00DF0322">
        <w:rPr>
          <w:rFonts w:eastAsia="Times New Roman" w:cs="Arial"/>
          <w:color w:val="696969"/>
          <w:szCs w:val="24"/>
        </w:rPr>
        <w:t>ok for the heading “</w:t>
      </w:r>
      <w:r w:rsidR="00FB11A4">
        <w:rPr>
          <w:rFonts w:eastAsia="Times New Roman" w:cs="Arial"/>
          <w:color w:val="696969"/>
          <w:szCs w:val="24"/>
        </w:rPr>
        <w:t>Sales of</w:t>
      </w:r>
      <w:r w:rsidRPr="00DF0322">
        <w:rPr>
          <w:rFonts w:eastAsia="Times New Roman" w:cs="Arial"/>
          <w:color w:val="696969"/>
          <w:szCs w:val="24"/>
        </w:rPr>
        <w:t xml:space="preserve"> Comparable</w:t>
      </w:r>
      <w:r w:rsidR="00FB11A4">
        <w:rPr>
          <w:rFonts w:eastAsia="Times New Roman" w:cs="Arial"/>
          <w:color w:val="696969"/>
          <w:szCs w:val="24"/>
        </w:rPr>
        <w:t xml:space="preserve"> Properties</w:t>
      </w:r>
      <w:r w:rsidRPr="00DF0322">
        <w:rPr>
          <w:rFonts w:eastAsia="Times New Roman" w:cs="Arial"/>
          <w:color w:val="696969"/>
          <w:szCs w:val="24"/>
        </w:rPr>
        <w:t>”.</w:t>
      </w:r>
      <w:r w:rsidR="00FB11A4">
        <w:rPr>
          <w:rFonts w:eastAsia="Times New Roman" w:cs="Arial"/>
          <w:color w:val="696969"/>
          <w:szCs w:val="24"/>
        </w:rPr>
        <w:t xml:space="preserve">  </w:t>
      </w:r>
      <w:hyperlink r:id="rId5" w:history="1">
        <w:r w:rsidR="00FB11A4" w:rsidRPr="00DF0322">
          <w:rPr>
            <w:rStyle w:val="Hyperlink"/>
            <w:rFonts w:eastAsia="Times New Roman" w:cs="Arial"/>
            <w:szCs w:val="24"/>
          </w:rPr>
          <w:t>https://www.camdencounty.com/service/board-of-taxation</w:t>
        </w:r>
      </w:hyperlink>
      <w:r w:rsidR="00FB11A4" w:rsidRPr="00DF0322">
        <w:rPr>
          <w:rFonts w:eastAsia="Times New Roman" w:cs="Arial"/>
          <w:color w:val="696969"/>
          <w:szCs w:val="24"/>
        </w:rPr>
        <w:t>.</w:t>
      </w:r>
    </w:p>
    <w:p w14:paraId="41764E50" w14:textId="145DF57A" w:rsidR="00FB11A4" w:rsidRPr="00DF0322" w:rsidRDefault="00FB11A4" w:rsidP="00DF0322">
      <w:pPr>
        <w:shd w:val="clear" w:color="auto" w:fill="FFFFFF"/>
        <w:spacing w:before="150" w:after="150" w:line="390" w:lineRule="atLeast"/>
        <w:rPr>
          <w:rFonts w:eastAsia="Times New Roman" w:cs="Arial"/>
          <w:color w:val="696969"/>
          <w:szCs w:val="24"/>
        </w:rPr>
      </w:pPr>
      <w:r w:rsidRPr="00DF0322">
        <w:rPr>
          <w:rFonts w:eastAsia="Times New Roman" w:cs="Arial"/>
          <w:color w:val="696969"/>
          <w:szCs w:val="24"/>
        </w:rPr>
        <w:t>Any information you obtain from any website should be verified with your assessor’s office.</w:t>
      </w:r>
      <w:r>
        <w:rPr>
          <w:rFonts w:eastAsia="Times New Roman" w:cs="Arial"/>
          <w:color w:val="696969"/>
          <w:szCs w:val="24"/>
        </w:rPr>
        <w:t xml:space="preserve"> </w:t>
      </w:r>
    </w:p>
    <w:p w14:paraId="3576ABB0" w14:textId="4DC45DBA" w:rsidR="00FB11A4" w:rsidRDefault="00DF0322" w:rsidP="00DF0322">
      <w:pPr>
        <w:shd w:val="clear" w:color="auto" w:fill="FFFFFF"/>
        <w:spacing w:before="150" w:after="150" w:line="390" w:lineRule="atLeast"/>
        <w:rPr>
          <w:rFonts w:eastAsia="Times New Roman" w:cs="Arial"/>
          <w:color w:val="696969"/>
          <w:szCs w:val="24"/>
        </w:rPr>
      </w:pPr>
      <w:r w:rsidRPr="00DF0322">
        <w:rPr>
          <w:rFonts w:eastAsia="Times New Roman" w:cs="Arial"/>
          <w:color w:val="696969"/>
          <w:szCs w:val="24"/>
        </w:rPr>
        <w:t> </w:t>
      </w:r>
    </w:p>
    <w:p w14:paraId="014C943F" w14:textId="77777777" w:rsidR="006E6487" w:rsidRPr="00DF0322" w:rsidRDefault="006E6487" w:rsidP="00DF0322">
      <w:pPr>
        <w:shd w:val="clear" w:color="auto" w:fill="FFFFFF"/>
        <w:spacing w:before="150" w:after="150" w:line="390" w:lineRule="atLeast"/>
        <w:rPr>
          <w:rFonts w:eastAsia="Times New Roman" w:cs="Arial"/>
          <w:color w:val="696969"/>
          <w:szCs w:val="24"/>
        </w:rPr>
      </w:pPr>
    </w:p>
    <w:p w14:paraId="57A8CF53" w14:textId="4D1C9769" w:rsidR="00DF0322" w:rsidRPr="00DF0322" w:rsidRDefault="00FB11A4" w:rsidP="00DF0322">
      <w:pPr>
        <w:shd w:val="clear" w:color="auto" w:fill="FFFFFF"/>
        <w:spacing w:before="150" w:after="150" w:line="390" w:lineRule="atLeast"/>
        <w:rPr>
          <w:rFonts w:eastAsia="Times New Roman" w:cs="Arial"/>
          <w:color w:val="696969"/>
          <w:szCs w:val="24"/>
        </w:rPr>
      </w:pPr>
      <w:r>
        <w:rPr>
          <w:rFonts w:eastAsia="Times New Roman" w:cs="Arial"/>
          <w:b/>
          <w:bCs/>
          <w:color w:val="696969"/>
          <w:szCs w:val="24"/>
        </w:rPr>
        <w:t>Do I have to include my phone number and email address on the application?</w:t>
      </w:r>
    </w:p>
    <w:p w14:paraId="02268A42" w14:textId="08341CC7" w:rsidR="00DF0322" w:rsidRPr="00DF0322" w:rsidRDefault="00FB11A4" w:rsidP="00DF0322">
      <w:pPr>
        <w:shd w:val="clear" w:color="auto" w:fill="FFFFFF"/>
        <w:spacing w:before="150" w:after="150" w:line="390" w:lineRule="atLeast"/>
        <w:rPr>
          <w:rFonts w:eastAsia="Times New Roman" w:cs="Arial"/>
          <w:color w:val="696969"/>
          <w:szCs w:val="24"/>
        </w:rPr>
      </w:pPr>
      <w:r>
        <w:rPr>
          <w:rFonts w:eastAsia="Times New Roman" w:cs="Arial"/>
          <w:color w:val="696969"/>
          <w:szCs w:val="24"/>
        </w:rPr>
        <w:t xml:space="preserve">Yes.  </w:t>
      </w:r>
      <w:r w:rsidR="00DF0322" w:rsidRPr="00DF0322">
        <w:rPr>
          <w:rFonts w:eastAsia="Times New Roman" w:cs="Arial"/>
          <w:color w:val="696969"/>
          <w:szCs w:val="24"/>
        </w:rPr>
        <w:t xml:space="preserve">You must supply </w:t>
      </w:r>
      <w:r>
        <w:rPr>
          <w:rFonts w:eastAsia="Times New Roman" w:cs="Arial"/>
          <w:color w:val="696969"/>
          <w:szCs w:val="24"/>
        </w:rPr>
        <w:t>both a telephone</w:t>
      </w:r>
      <w:r w:rsidR="00DF0322" w:rsidRPr="00DF0322">
        <w:rPr>
          <w:rFonts w:eastAsia="Times New Roman" w:cs="Arial"/>
          <w:color w:val="696969"/>
          <w:szCs w:val="24"/>
        </w:rPr>
        <w:t xml:space="preserve"> number</w:t>
      </w:r>
      <w:r>
        <w:rPr>
          <w:rFonts w:eastAsia="Times New Roman" w:cs="Arial"/>
          <w:color w:val="696969"/>
          <w:szCs w:val="24"/>
        </w:rPr>
        <w:t xml:space="preserve"> and an email address</w:t>
      </w:r>
      <w:r w:rsidR="00DF0322" w:rsidRPr="00DF0322">
        <w:rPr>
          <w:rFonts w:eastAsia="Times New Roman" w:cs="Arial"/>
          <w:color w:val="696969"/>
          <w:szCs w:val="24"/>
        </w:rPr>
        <w:t xml:space="preserve"> where you</w:t>
      </w:r>
      <w:r>
        <w:rPr>
          <w:rFonts w:eastAsia="Times New Roman" w:cs="Arial"/>
          <w:color w:val="696969"/>
          <w:szCs w:val="24"/>
        </w:rPr>
        <w:t xml:space="preserve"> can be contacted.</w:t>
      </w:r>
    </w:p>
    <w:p w14:paraId="1B92B70F" w14:textId="5240B8E3" w:rsidR="00DF0322" w:rsidRPr="00DF0322" w:rsidRDefault="00DF0322" w:rsidP="00DF0322">
      <w:pPr>
        <w:shd w:val="clear" w:color="auto" w:fill="FFFFFF"/>
        <w:spacing w:before="150" w:after="150" w:line="390" w:lineRule="atLeast"/>
        <w:rPr>
          <w:rFonts w:eastAsia="Times New Roman" w:cs="Arial"/>
          <w:color w:val="696969"/>
          <w:szCs w:val="24"/>
        </w:rPr>
      </w:pPr>
    </w:p>
    <w:p w14:paraId="66856CF4" w14:textId="77777777" w:rsidR="00DF0322" w:rsidRPr="00DF0322" w:rsidRDefault="00DF0322" w:rsidP="00DF0322">
      <w:pPr>
        <w:shd w:val="clear" w:color="auto" w:fill="FFFFFF"/>
        <w:spacing w:before="150" w:after="150" w:line="390" w:lineRule="atLeast"/>
        <w:rPr>
          <w:rFonts w:eastAsia="Times New Roman" w:cs="Arial"/>
          <w:color w:val="696969"/>
          <w:szCs w:val="24"/>
        </w:rPr>
      </w:pPr>
      <w:r w:rsidRPr="00DF0322">
        <w:rPr>
          <w:rFonts w:eastAsia="Times New Roman" w:cs="Arial"/>
          <w:b/>
          <w:bCs/>
          <w:color w:val="696969"/>
          <w:szCs w:val="24"/>
        </w:rPr>
        <w:t>When will I receive my hearing notice?</w:t>
      </w:r>
    </w:p>
    <w:p w14:paraId="27B1A775" w14:textId="6141E087" w:rsidR="00DF0322" w:rsidRDefault="00DF0322" w:rsidP="00DF0322">
      <w:pPr>
        <w:shd w:val="clear" w:color="auto" w:fill="FFFFFF"/>
        <w:spacing w:before="150" w:after="150" w:line="390" w:lineRule="atLeast"/>
        <w:rPr>
          <w:rFonts w:eastAsia="Times New Roman" w:cs="Arial"/>
          <w:color w:val="696969"/>
          <w:szCs w:val="24"/>
        </w:rPr>
      </w:pPr>
      <w:r w:rsidRPr="00DF0322">
        <w:rPr>
          <w:rFonts w:eastAsia="Times New Roman" w:cs="Arial"/>
          <w:color w:val="696969"/>
          <w:szCs w:val="24"/>
        </w:rPr>
        <w:t xml:space="preserve">You will receive your notice at least 10 days prior to your hearing. It will be mailed to the </w:t>
      </w:r>
      <w:r w:rsidR="00FB11A4">
        <w:rPr>
          <w:rFonts w:eastAsia="Times New Roman" w:cs="Arial"/>
          <w:color w:val="696969"/>
          <w:szCs w:val="24"/>
        </w:rPr>
        <w:t xml:space="preserve">mailing </w:t>
      </w:r>
      <w:r w:rsidRPr="00DF0322">
        <w:rPr>
          <w:rFonts w:eastAsia="Times New Roman" w:cs="Arial"/>
          <w:color w:val="696969"/>
          <w:szCs w:val="24"/>
        </w:rPr>
        <w:t xml:space="preserve">address you have listed </w:t>
      </w:r>
      <w:r w:rsidR="00FB11A4">
        <w:rPr>
          <w:rFonts w:eastAsia="Times New Roman" w:cs="Arial"/>
          <w:color w:val="696969"/>
          <w:szCs w:val="24"/>
        </w:rPr>
        <w:t>on the petition</w:t>
      </w:r>
      <w:r w:rsidRPr="00DF0322">
        <w:rPr>
          <w:rFonts w:eastAsia="Times New Roman" w:cs="Arial"/>
          <w:color w:val="696969"/>
          <w:szCs w:val="24"/>
        </w:rPr>
        <w:t xml:space="preserve">. If you have provided “a person or attorney to be notified of hearing date and judgment” on your petition, </w:t>
      </w:r>
      <w:r w:rsidR="00FB11A4">
        <w:rPr>
          <w:rFonts w:eastAsia="Times New Roman" w:cs="Arial"/>
          <w:color w:val="696969"/>
          <w:szCs w:val="24"/>
        </w:rPr>
        <w:t>you and your representative will receive the hearing notification.</w:t>
      </w:r>
    </w:p>
    <w:p w14:paraId="6552F810" w14:textId="3603C4CE" w:rsidR="00FB11A4" w:rsidRPr="00DF0322" w:rsidRDefault="00FB11A4" w:rsidP="00DF0322">
      <w:pPr>
        <w:shd w:val="clear" w:color="auto" w:fill="FFFFFF"/>
        <w:spacing w:before="150" w:after="150" w:line="390" w:lineRule="atLeast"/>
        <w:rPr>
          <w:rFonts w:eastAsia="Times New Roman" w:cs="Arial"/>
          <w:color w:val="696969"/>
          <w:szCs w:val="24"/>
        </w:rPr>
      </w:pPr>
      <w:r w:rsidRPr="00DF0322">
        <w:rPr>
          <w:rFonts w:eastAsia="Times New Roman" w:cs="Arial"/>
          <w:color w:val="696969"/>
          <w:szCs w:val="24"/>
        </w:rPr>
        <w:t xml:space="preserve">If you have not received your notice and are concerned, </w:t>
      </w:r>
      <w:r>
        <w:rPr>
          <w:rFonts w:eastAsia="Times New Roman" w:cs="Arial"/>
          <w:color w:val="696969"/>
          <w:szCs w:val="24"/>
        </w:rPr>
        <w:t>please contact</w:t>
      </w:r>
      <w:r w:rsidRPr="00DF0322">
        <w:rPr>
          <w:rFonts w:eastAsia="Times New Roman" w:cs="Arial"/>
          <w:color w:val="696969"/>
          <w:szCs w:val="24"/>
        </w:rPr>
        <w:t xml:space="preserve"> the </w:t>
      </w:r>
      <w:r>
        <w:rPr>
          <w:rFonts w:eastAsia="Times New Roman" w:cs="Arial"/>
          <w:color w:val="696969"/>
          <w:szCs w:val="24"/>
        </w:rPr>
        <w:t xml:space="preserve">Camden </w:t>
      </w:r>
      <w:r w:rsidRPr="00DF0322">
        <w:rPr>
          <w:rFonts w:eastAsia="Times New Roman" w:cs="Arial"/>
          <w:color w:val="696969"/>
          <w:szCs w:val="24"/>
        </w:rPr>
        <w:t>County Board of Taxation at (856) 225-5238.</w:t>
      </w:r>
    </w:p>
    <w:p w14:paraId="6571ECAC" w14:textId="77777777" w:rsidR="00DF0322" w:rsidRPr="00DF0322" w:rsidRDefault="00DF0322" w:rsidP="00DF0322">
      <w:pPr>
        <w:shd w:val="clear" w:color="auto" w:fill="FFFFFF"/>
        <w:spacing w:before="150" w:after="150" w:line="390" w:lineRule="atLeast"/>
        <w:rPr>
          <w:rFonts w:eastAsia="Times New Roman" w:cs="Arial"/>
          <w:color w:val="696969"/>
          <w:szCs w:val="24"/>
        </w:rPr>
      </w:pPr>
      <w:r w:rsidRPr="00DF0322">
        <w:rPr>
          <w:rFonts w:eastAsia="Times New Roman" w:cs="Arial"/>
          <w:color w:val="696969"/>
          <w:szCs w:val="24"/>
        </w:rPr>
        <w:t> </w:t>
      </w:r>
    </w:p>
    <w:p w14:paraId="5E917306" w14:textId="77777777" w:rsidR="00DF0322" w:rsidRPr="00DF0322" w:rsidRDefault="00DF0322" w:rsidP="00DF0322">
      <w:pPr>
        <w:shd w:val="clear" w:color="auto" w:fill="FFFFFF"/>
        <w:spacing w:before="150" w:after="150" w:line="390" w:lineRule="atLeast"/>
        <w:rPr>
          <w:rFonts w:eastAsia="Times New Roman" w:cs="Arial"/>
          <w:color w:val="696969"/>
          <w:szCs w:val="24"/>
        </w:rPr>
      </w:pPr>
      <w:r w:rsidRPr="00DF0322">
        <w:rPr>
          <w:rFonts w:eastAsia="Times New Roman" w:cs="Arial"/>
          <w:b/>
          <w:bCs/>
          <w:color w:val="696969"/>
          <w:szCs w:val="24"/>
        </w:rPr>
        <w:lastRenderedPageBreak/>
        <w:t>Do I have to appear at the hearing?</w:t>
      </w:r>
    </w:p>
    <w:p w14:paraId="76F36F43" w14:textId="71DFE909" w:rsidR="000D00FA" w:rsidRDefault="000D00FA" w:rsidP="00DF0322">
      <w:pPr>
        <w:shd w:val="clear" w:color="auto" w:fill="FFFFFF"/>
        <w:spacing w:before="150" w:after="150" w:line="390" w:lineRule="atLeast"/>
        <w:rPr>
          <w:rFonts w:eastAsia="Times New Roman" w:cs="Arial"/>
          <w:color w:val="696969"/>
          <w:szCs w:val="24"/>
        </w:rPr>
      </w:pPr>
      <w:r>
        <w:rPr>
          <w:rFonts w:eastAsia="Times New Roman" w:cs="Arial"/>
          <w:color w:val="696969"/>
          <w:szCs w:val="24"/>
        </w:rPr>
        <w:t>A taxpayer must be present at a hearing, unless he or she has elected to have a summary hearing or be represented by an Attorney-at-Law admitted to practice in the State of New Jersey.</w:t>
      </w:r>
    </w:p>
    <w:p w14:paraId="35FBE84C" w14:textId="77777777" w:rsidR="006E6487" w:rsidRDefault="006E6487" w:rsidP="00DF0322">
      <w:pPr>
        <w:shd w:val="clear" w:color="auto" w:fill="FFFFFF"/>
        <w:spacing w:before="150" w:after="150" w:line="390" w:lineRule="atLeast"/>
        <w:rPr>
          <w:rFonts w:eastAsia="Times New Roman" w:cs="Arial"/>
          <w:color w:val="696969"/>
          <w:szCs w:val="24"/>
        </w:rPr>
      </w:pPr>
    </w:p>
    <w:p w14:paraId="1407DA5C" w14:textId="4AD8068E" w:rsidR="000D00FA" w:rsidRPr="000D00FA" w:rsidRDefault="000D00FA" w:rsidP="00DF0322">
      <w:pPr>
        <w:shd w:val="clear" w:color="auto" w:fill="FFFFFF"/>
        <w:spacing w:before="150" w:after="150" w:line="390" w:lineRule="atLeast"/>
        <w:rPr>
          <w:rFonts w:eastAsia="Times New Roman" w:cs="Arial"/>
          <w:b/>
          <w:bCs/>
          <w:color w:val="696969"/>
          <w:szCs w:val="24"/>
        </w:rPr>
      </w:pPr>
      <w:bookmarkStart w:id="0" w:name="_Hlk99450091"/>
      <w:r w:rsidRPr="000D00FA">
        <w:rPr>
          <w:rFonts w:eastAsia="Times New Roman" w:cs="Arial"/>
          <w:b/>
          <w:bCs/>
          <w:color w:val="696969"/>
          <w:szCs w:val="24"/>
        </w:rPr>
        <w:t>What is a Summary Hearing?</w:t>
      </w:r>
    </w:p>
    <w:p w14:paraId="1A0695CF" w14:textId="569B608B" w:rsidR="00073CAE" w:rsidRDefault="006E6487" w:rsidP="00DF0322">
      <w:pPr>
        <w:shd w:val="clear" w:color="auto" w:fill="FFFFFF"/>
        <w:spacing w:before="150" w:after="150" w:line="390" w:lineRule="atLeast"/>
        <w:rPr>
          <w:rFonts w:eastAsia="Times New Roman" w:cs="Arial"/>
          <w:color w:val="696969"/>
          <w:szCs w:val="24"/>
        </w:rPr>
      </w:pPr>
      <w:r>
        <w:rPr>
          <w:rFonts w:eastAsia="Times New Roman" w:cs="Arial"/>
          <w:color w:val="696969"/>
          <w:szCs w:val="24"/>
        </w:rPr>
        <w:t xml:space="preserve">A Summary Hearing is a review of the assessment based solely on the evidence submitted.  By selecting a “Summary Hearing” there is no in-person or virtual </w:t>
      </w:r>
      <w:r w:rsidR="00006B76">
        <w:rPr>
          <w:rFonts w:eastAsia="Times New Roman" w:cs="Arial"/>
          <w:color w:val="696969"/>
          <w:szCs w:val="24"/>
        </w:rPr>
        <w:t>testimony</w:t>
      </w:r>
      <w:r>
        <w:rPr>
          <w:rFonts w:eastAsia="Times New Roman" w:cs="Arial"/>
          <w:color w:val="696969"/>
          <w:szCs w:val="24"/>
        </w:rPr>
        <w:t xml:space="preserve"> on the part of the applicant. All evidence submitted to the Board of Taxation must be submitted seven (7) days prior to the scheduled hearing and will be the only basis for appeal determination.  </w:t>
      </w:r>
    </w:p>
    <w:p w14:paraId="405472AB" w14:textId="2A0EEF7F" w:rsidR="000D00FA" w:rsidRDefault="006E6487" w:rsidP="00DF0322">
      <w:pPr>
        <w:shd w:val="clear" w:color="auto" w:fill="FFFFFF"/>
        <w:spacing w:before="150" w:after="150" w:line="390" w:lineRule="atLeast"/>
        <w:rPr>
          <w:rFonts w:eastAsia="Times New Roman" w:cs="Arial"/>
          <w:color w:val="696969"/>
          <w:szCs w:val="24"/>
        </w:rPr>
      </w:pPr>
      <w:r>
        <w:rPr>
          <w:rFonts w:eastAsia="Times New Roman" w:cs="Arial"/>
          <w:color w:val="696969"/>
          <w:szCs w:val="24"/>
        </w:rPr>
        <w:t xml:space="preserve">An appellant has an option to opt out of the </w:t>
      </w:r>
      <w:r w:rsidR="00073CAE">
        <w:rPr>
          <w:rFonts w:eastAsia="Times New Roman" w:cs="Arial"/>
          <w:color w:val="696969"/>
          <w:szCs w:val="24"/>
        </w:rPr>
        <w:t>S</w:t>
      </w:r>
      <w:r>
        <w:rPr>
          <w:rFonts w:eastAsia="Times New Roman" w:cs="Arial"/>
          <w:color w:val="696969"/>
          <w:szCs w:val="24"/>
        </w:rPr>
        <w:t xml:space="preserve">ummary </w:t>
      </w:r>
      <w:r w:rsidR="00073CAE">
        <w:rPr>
          <w:rFonts w:eastAsia="Times New Roman" w:cs="Arial"/>
          <w:color w:val="696969"/>
          <w:szCs w:val="24"/>
        </w:rPr>
        <w:t>H</w:t>
      </w:r>
      <w:r>
        <w:rPr>
          <w:rFonts w:eastAsia="Times New Roman" w:cs="Arial"/>
          <w:color w:val="696969"/>
          <w:szCs w:val="24"/>
        </w:rPr>
        <w:t xml:space="preserve">earing provided written notice is received by the Board of Taxation and respective Municipality no later than seven (7) days prior to the scheduled hearing.  </w:t>
      </w:r>
    </w:p>
    <w:bookmarkEnd w:id="0"/>
    <w:p w14:paraId="7D28CB31" w14:textId="77777777" w:rsidR="006E6487" w:rsidRDefault="006E6487" w:rsidP="00DF0322">
      <w:pPr>
        <w:shd w:val="clear" w:color="auto" w:fill="FFFFFF"/>
        <w:spacing w:before="150" w:after="150" w:line="390" w:lineRule="atLeast"/>
        <w:rPr>
          <w:rFonts w:eastAsia="Times New Roman" w:cs="Arial"/>
          <w:color w:val="696969"/>
          <w:szCs w:val="24"/>
        </w:rPr>
      </w:pPr>
    </w:p>
    <w:p w14:paraId="22E0CEA9" w14:textId="199BF9FC" w:rsidR="00DF0322" w:rsidRPr="00DF0322" w:rsidRDefault="001763D5" w:rsidP="00DF0322">
      <w:pPr>
        <w:shd w:val="clear" w:color="auto" w:fill="FFFFFF"/>
        <w:spacing w:before="150" w:after="150" w:line="390" w:lineRule="atLeast"/>
        <w:rPr>
          <w:rFonts w:eastAsia="Times New Roman" w:cs="Arial"/>
          <w:color w:val="696969"/>
          <w:szCs w:val="24"/>
        </w:rPr>
      </w:pPr>
      <w:r>
        <w:rPr>
          <w:rFonts w:eastAsia="Times New Roman" w:cs="Arial"/>
          <w:b/>
          <w:bCs/>
          <w:color w:val="696969"/>
          <w:szCs w:val="24"/>
        </w:rPr>
        <w:t>W</w:t>
      </w:r>
      <w:r w:rsidR="00DF0322" w:rsidRPr="00DF0322">
        <w:rPr>
          <w:rFonts w:eastAsia="Times New Roman" w:cs="Arial"/>
          <w:b/>
          <w:bCs/>
          <w:color w:val="696969"/>
          <w:szCs w:val="24"/>
        </w:rPr>
        <w:t>here are the hearings held?</w:t>
      </w:r>
    </w:p>
    <w:p w14:paraId="2564FC58" w14:textId="21081D00" w:rsidR="00DF0322" w:rsidRDefault="00DF0322" w:rsidP="00DF0322">
      <w:pPr>
        <w:shd w:val="clear" w:color="auto" w:fill="FFFFFF"/>
        <w:spacing w:before="150" w:after="150" w:line="390" w:lineRule="atLeast"/>
        <w:rPr>
          <w:rFonts w:eastAsia="Times New Roman" w:cs="Arial"/>
          <w:color w:val="696969"/>
          <w:szCs w:val="24"/>
        </w:rPr>
      </w:pPr>
      <w:r w:rsidRPr="00DF0322">
        <w:rPr>
          <w:rFonts w:eastAsia="Times New Roman" w:cs="Arial"/>
          <w:color w:val="696969"/>
          <w:szCs w:val="24"/>
        </w:rPr>
        <w:t xml:space="preserve">Hearings will be held at the </w:t>
      </w:r>
      <w:r w:rsidR="000D00FA">
        <w:rPr>
          <w:rFonts w:eastAsia="Times New Roman" w:cs="Arial"/>
          <w:color w:val="696969"/>
          <w:szCs w:val="24"/>
        </w:rPr>
        <w:t xml:space="preserve">Camden </w:t>
      </w:r>
      <w:r w:rsidRPr="00DF0322">
        <w:rPr>
          <w:rFonts w:eastAsia="Times New Roman" w:cs="Arial"/>
          <w:color w:val="696969"/>
          <w:szCs w:val="24"/>
        </w:rPr>
        <w:t>County Board of Taxation, 509 Lakeland Road</w:t>
      </w:r>
      <w:r w:rsidR="000D00FA">
        <w:rPr>
          <w:rFonts w:eastAsia="Times New Roman" w:cs="Arial"/>
          <w:color w:val="696969"/>
          <w:szCs w:val="24"/>
        </w:rPr>
        <w:t>, 2</w:t>
      </w:r>
      <w:r w:rsidR="000D00FA" w:rsidRPr="000D00FA">
        <w:rPr>
          <w:rFonts w:eastAsia="Times New Roman" w:cs="Arial"/>
          <w:color w:val="696969"/>
          <w:szCs w:val="24"/>
          <w:vertAlign w:val="superscript"/>
        </w:rPr>
        <w:t>nd</w:t>
      </w:r>
      <w:r w:rsidR="000D00FA">
        <w:rPr>
          <w:rFonts w:eastAsia="Times New Roman" w:cs="Arial"/>
          <w:color w:val="696969"/>
          <w:szCs w:val="24"/>
        </w:rPr>
        <w:t xml:space="preserve"> Floor Courtroom</w:t>
      </w:r>
      <w:r w:rsidRPr="00DF0322">
        <w:rPr>
          <w:rFonts w:eastAsia="Times New Roman" w:cs="Arial"/>
          <w:color w:val="696969"/>
          <w:szCs w:val="24"/>
        </w:rPr>
        <w:t>, Blackwood, New Jersey, 08012. Please read your hearing notice carefully for the address, date</w:t>
      </w:r>
      <w:r w:rsidR="001763D5">
        <w:rPr>
          <w:rFonts w:eastAsia="Times New Roman" w:cs="Arial"/>
          <w:color w:val="696969"/>
          <w:szCs w:val="24"/>
        </w:rPr>
        <w:t>,</w:t>
      </w:r>
      <w:r w:rsidRPr="00DF0322">
        <w:rPr>
          <w:rFonts w:eastAsia="Times New Roman" w:cs="Arial"/>
          <w:color w:val="696969"/>
          <w:szCs w:val="24"/>
        </w:rPr>
        <w:t xml:space="preserve"> and time of your hearing.</w:t>
      </w:r>
    </w:p>
    <w:p w14:paraId="4F4D48C3" w14:textId="77777777" w:rsidR="006E6487" w:rsidRDefault="006E6487" w:rsidP="00DF0322">
      <w:pPr>
        <w:shd w:val="clear" w:color="auto" w:fill="FFFFFF"/>
        <w:spacing w:before="150" w:after="150" w:line="390" w:lineRule="atLeast"/>
        <w:rPr>
          <w:rFonts w:eastAsia="Times New Roman" w:cs="Arial"/>
          <w:color w:val="696969"/>
          <w:szCs w:val="24"/>
        </w:rPr>
      </w:pPr>
    </w:p>
    <w:p w14:paraId="20831A14" w14:textId="2D4FBF35" w:rsidR="007052CA" w:rsidRDefault="007052CA" w:rsidP="00DF0322">
      <w:pPr>
        <w:shd w:val="clear" w:color="auto" w:fill="FFFFFF"/>
        <w:spacing w:before="150" w:after="150" w:line="390" w:lineRule="atLeast"/>
        <w:rPr>
          <w:rFonts w:eastAsia="Times New Roman" w:cs="Arial"/>
          <w:b/>
          <w:bCs/>
          <w:color w:val="696969"/>
          <w:szCs w:val="24"/>
        </w:rPr>
      </w:pPr>
      <w:r w:rsidRPr="007052CA">
        <w:rPr>
          <w:rFonts w:eastAsia="Times New Roman" w:cs="Arial"/>
          <w:b/>
          <w:bCs/>
          <w:color w:val="696969"/>
          <w:szCs w:val="24"/>
        </w:rPr>
        <w:t>Can I participate in my hearing Virtually?</w:t>
      </w:r>
    </w:p>
    <w:p w14:paraId="79E7BCD7" w14:textId="77777777" w:rsidR="007052CA" w:rsidRPr="00ED17FC" w:rsidRDefault="007052CA" w:rsidP="007052CA">
      <w:pPr>
        <w:rPr>
          <w:rFonts w:cs="Arial"/>
          <w:color w:val="7F7F7F" w:themeColor="text1" w:themeTint="80"/>
          <w:szCs w:val="24"/>
        </w:rPr>
      </w:pPr>
      <w:r w:rsidRPr="00ED17FC">
        <w:rPr>
          <w:rFonts w:eastAsia="Calibri" w:cs="Arial"/>
          <w:color w:val="7F7F7F" w:themeColor="text1" w:themeTint="80"/>
          <w:szCs w:val="24"/>
        </w:rPr>
        <w:t xml:space="preserve">Appellants must request in writing, at the </w:t>
      </w:r>
      <w:r w:rsidRPr="00ED17FC">
        <w:rPr>
          <w:rFonts w:eastAsia="Calibri" w:cs="Arial"/>
          <w:b/>
          <w:bCs/>
          <w:color w:val="7F7F7F" w:themeColor="text1" w:themeTint="80"/>
          <w:szCs w:val="24"/>
        </w:rPr>
        <w:t>time of filing</w:t>
      </w:r>
      <w:r w:rsidRPr="00ED17FC">
        <w:rPr>
          <w:rFonts w:eastAsia="Calibri" w:cs="Arial"/>
          <w:color w:val="7F7F7F" w:themeColor="text1" w:themeTint="80"/>
          <w:szCs w:val="24"/>
        </w:rPr>
        <w:t>, whether they will appear in-person or virtually.</w:t>
      </w:r>
    </w:p>
    <w:p w14:paraId="1305DCA5" w14:textId="65EB3C53" w:rsidR="007052CA" w:rsidRPr="00DF0322" w:rsidRDefault="007052CA" w:rsidP="00DF0322">
      <w:pPr>
        <w:shd w:val="clear" w:color="auto" w:fill="FFFFFF"/>
        <w:spacing w:before="150" w:after="150" w:line="390" w:lineRule="atLeast"/>
        <w:rPr>
          <w:rFonts w:eastAsia="Times New Roman" w:cs="Arial"/>
          <w:color w:val="696969"/>
          <w:szCs w:val="24"/>
        </w:rPr>
      </w:pPr>
      <w:r>
        <w:rPr>
          <w:rFonts w:eastAsia="Times New Roman" w:cs="Arial"/>
          <w:color w:val="696969"/>
          <w:szCs w:val="24"/>
        </w:rPr>
        <w:t>Virtual hearings will be provided through Zoom application.  Zoom link, meeting ID and password can be found on the Camden County Board of Taxation website.</w:t>
      </w:r>
    </w:p>
    <w:p w14:paraId="2E31725E" w14:textId="77777777" w:rsidR="00DF0322" w:rsidRPr="00DF0322" w:rsidRDefault="00DF0322" w:rsidP="00DF0322">
      <w:pPr>
        <w:shd w:val="clear" w:color="auto" w:fill="FFFFFF"/>
        <w:spacing w:before="150" w:after="150" w:line="390" w:lineRule="atLeast"/>
        <w:rPr>
          <w:rFonts w:eastAsia="Times New Roman" w:cs="Arial"/>
          <w:color w:val="696969"/>
          <w:szCs w:val="24"/>
        </w:rPr>
      </w:pPr>
      <w:r w:rsidRPr="00DF0322">
        <w:rPr>
          <w:rFonts w:eastAsia="Times New Roman" w:cs="Arial"/>
          <w:color w:val="696969"/>
          <w:szCs w:val="24"/>
        </w:rPr>
        <w:t> </w:t>
      </w:r>
    </w:p>
    <w:p w14:paraId="39FD550B" w14:textId="77777777" w:rsidR="00DF0322" w:rsidRPr="00DF0322" w:rsidRDefault="00DF0322" w:rsidP="00DF0322">
      <w:pPr>
        <w:shd w:val="clear" w:color="auto" w:fill="FFFFFF"/>
        <w:spacing w:before="150" w:after="150" w:line="390" w:lineRule="atLeast"/>
        <w:rPr>
          <w:rFonts w:eastAsia="Times New Roman" w:cs="Arial"/>
          <w:color w:val="696969"/>
          <w:szCs w:val="24"/>
        </w:rPr>
      </w:pPr>
      <w:r w:rsidRPr="00DF0322">
        <w:rPr>
          <w:rFonts w:eastAsia="Times New Roman" w:cs="Arial"/>
          <w:b/>
          <w:bCs/>
          <w:color w:val="696969"/>
          <w:szCs w:val="24"/>
        </w:rPr>
        <w:t>Once I have filed my appeal, is there any way I can settle my case prior to my hearing?</w:t>
      </w:r>
    </w:p>
    <w:p w14:paraId="46B4591E" w14:textId="30F8ACC1" w:rsidR="00DF0322" w:rsidRPr="00DF0322" w:rsidRDefault="00DF0322" w:rsidP="00DF0322">
      <w:pPr>
        <w:shd w:val="clear" w:color="auto" w:fill="FFFFFF"/>
        <w:spacing w:before="150" w:after="150" w:line="390" w:lineRule="atLeast"/>
        <w:rPr>
          <w:rFonts w:eastAsia="Times New Roman" w:cs="Arial"/>
          <w:color w:val="696969"/>
          <w:szCs w:val="24"/>
        </w:rPr>
      </w:pPr>
      <w:r w:rsidRPr="00DF0322">
        <w:rPr>
          <w:rFonts w:eastAsia="Times New Roman" w:cs="Arial"/>
          <w:color w:val="696969"/>
          <w:szCs w:val="24"/>
        </w:rPr>
        <w:lastRenderedPageBreak/>
        <w:t xml:space="preserve">Your Municipal Assessor may contact you prior to your hearing date to discuss </w:t>
      </w:r>
      <w:r w:rsidR="007052CA">
        <w:rPr>
          <w:rFonts w:eastAsia="Times New Roman" w:cs="Arial"/>
          <w:color w:val="696969"/>
          <w:szCs w:val="24"/>
        </w:rPr>
        <w:t>your Petition of Appeal</w:t>
      </w:r>
      <w:r w:rsidRPr="00DF0322">
        <w:rPr>
          <w:rFonts w:eastAsia="Times New Roman" w:cs="Arial"/>
          <w:color w:val="696969"/>
          <w:szCs w:val="24"/>
        </w:rPr>
        <w:t>. If</w:t>
      </w:r>
      <w:r w:rsidR="007052CA">
        <w:rPr>
          <w:rFonts w:eastAsia="Times New Roman" w:cs="Arial"/>
          <w:color w:val="696969"/>
          <w:szCs w:val="24"/>
        </w:rPr>
        <w:t xml:space="preserve"> the Municipality and the Petitioner </w:t>
      </w:r>
      <w:r w:rsidRPr="00DF0322">
        <w:rPr>
          <w:rFonts w:eastAsia="Times New Roman" w:cs="Arial"/>
          <w:color w:val="696969"/>
          <w:szCs w:val="24"/>
        </w:rPr>
        <w:t>reach a</w:t>
      </w:r>
      <w:r w:rsidR="007052CA">
        <w:rPr>
          <w:rFonts w:eastAsia="Times New Roman" w:cs="Arial"/>
          <w:color w:val="696969"/>
          <w:szCs w:val="24"/>
        </w:rPr>
        <w:t xml:space="preserve"> settlement</w:t>
      </w:r>
      <w:r w:rsidRPr="00DF0322">
        <w:rPr>
          <w:rFonts w:eastAsia="Times New Roman" w:cs="Arial"/>
          <w:color w:val="696969"/>
          <w:szCs w:val="24"/>
        </w:rPr>
        <w:t xml:space="preserve"> agreement, the Municipal Assessor will prepare a Stipulation of Settlement</w:t>
      </w:r>
      <w:r w:rsidR="007052CA">
        <w:rPr>
          <w:rFonts w:eastAsia="Times New Roman" w:cs="Arial"/>
          <w:color w:val="696969"/>
          <w:szCs w:val="24"/>
        </w:rPr>
        <w:t>.</w:t>
      </w:r>
      <w:r w:rsidRPr="00DF0322">
        <w:rPr>
          <w:rFonts w:eastAsia="Times New Roman" w:cs="Arial"/>
          <w:color w:val="696969"/>
          <w:szCs w:val="24"/>
        </w:rPr>
        <w:t xml:space="preserve"> Th</w:t>
      </w:r>
      <w:r w:rsidR="007052CA">
        <w:rPr>
          <w:rFonts w:eastAsia="Times New Roman" w:cs="Arial"/>
          <w:color w:val="696969"/>
          <w:szCs w:val="24"/>
        </w:rPr>
        <w:t>e Stipulation must</w:t>
      </w:r>
      <w:r w:rsidRPr="00DF0322">
        <w:rPr>
          <w:rFonts w:eastAsia="Times New Roman" w:cs="Arial"/>
          <w:color w:val="696969"/>
          <w:szCs w:val="24"/>
        </w:rPr>
        <w:t xml:space="preserve"> </w:t>
      </w:r>
      <w:r w:rsidR="00301814">
        <w:rPr>
          <w:rFonts w:eastAsia="Times New Roman" w:cs="Arial"/>
          <w:color w:val="696969"/>
          <w:szCs w:val="24"/>
        </w:rPr>
        <w:t xml:space="preserve">be </w:t>
      </w:r>
      <w:r w:rsidRPr="00DF0322">
        <w:rPr>
          <w:rFonts w:eastAsia="Times New Roman" w:cs="Arial"/>
          <w:color w:val="696969"/>
          <w:szCs w:val="24"/>
        </w:rPr>
        <w:t xml:space="preserve">signed </w:t>
      </w:r>
      <w:r w:rsidR="00301814">
        <w:rPr>
          <w:rFonts w:eastAsia="Times New Roman" w:cs="Arial"/>
          <w:color w:val="696969"/>
          <w:szCs w:val="24"/>
        </w:rPr>
        <w:t xml:space="preserve">and returned </w:t>
      </w:r>
      <w:r w:rsidRPr="00DF0322">
        <w:rPr>
          <w:rFonts w:eastAsia="Times New Roman" w:cs="Arial"/>
          <w:color w:val="696969"/>
          <w:szCs w:val="24"/>
        </w:rPr>
        <w:t>by you or your attorney</w:t>
      </w:r>
      <w:r w:rsidR="00301814">
        <w:rPr>
          <w:rFonts w:eastAsia="Times New Roman" w:cs="Arial"/>
          <w:color w:val="696969"/>
          <w:szCs w:val="24"/>
        </w:rPr>
        <w:t xml:space="preserve"> to the Municipal Assessor prior to the hearing</w:t>
      </w:r>
      <w:r w:rsidRPr="00DF0322">
        <w:rPr>
          <w:rFonts w:eastAsia="Times New Roman" w:cs="Arial"/>
          <w:color w:val="696969"/>
          <w:szCs w:val="24"/>
        </w:rPr>
        <w:t>. The Municipal Assessor will then forward it to the Board of Taxation for final revie</w:t>
      </w:r>
      <w:r w:rsidR="00301814">
        <w:rPr>
          <w:rFonts w:eastAsia="Times New Roman" w:cs="Arial"/>
          <w:color w:val="696969"/>
          <w:szCs w:val="24"/>
        </w:rPr>
        <w:t xml:space="preserve">w and </w:t>
      </w:r>
      <w:r w:rsidRPr="00DF0322">
        <w:rPr>
          <w:rFonts w:eastAsia="Times New Roman" w:cs="Arial"/>
          <w:color w:val="696969"/>
          <w:szCs w:val="24"/>
        </w:rPr>
        <w:t>you will not have to appear for your hearing.</w:t>
      </w:r>
      <w:r w:rsidR="00301814">
        <w:rPr>
          <w:rFonts w:eastAsia="Times New Roman" w:cs="Arial"/>
          <w:color w:val="696969"/>
          <w:szCs w:val="24"/>
        </w:rPr>
        <w:t xml:space="preserve">  You will, however, still receive a notice of the scheduled hearing date.</w:t>
      </w:r>
    </w:p>
    <w:p w14:paraId="0FCBB0BD" w14:textId="77777777" w:rsidR="00DF0322" w:rsidRPr="00DF0322" w:rsidRDefault="00DF0322" w:rsidP="00DF0322">
      <w:pPr>
        <w:shd w:val="clear" w:color="auto" w:fill="FFFFFF"/>
        <w:spacing w:before="150" w:after="150" w:line="390" w:lineRule="atLeast"/>
        <w:rPr>
          <w:rFonts w:eastAsia="Times New Roman" w:cs="Arial"/>
          <w:color w:val="696969"/>
          <w:szCs w:val="24"/>
        </w:rPr>
      </w:pPr>
      <w:r w:rsidRPr="00DF0322">
        <w:rPr>
          <w:rFonts w:eastAsia="Times New Roman" w:cs="Arial"/>
          <w:color w:val="696969"/>
          <w:szCs w:val="24"/>
        </w:rPr>
        <w:t> </w:t>
      </w:r>
    </w:p>
    <w:p w14:paraId="1447F829" w14:textId="77777777" w:rsidR="00DF0322" w:rsidRPr="00DF0322" w:rsidRDefault="00DF0322" w:rsidP="00DF0322">
      <w:pPr>
        <w:shd w:val="clear" w:color="auto" w:fill="FFFFFF"/>
        <w:spacing w:before="150" w:after="150" w:line="390" w:lineRule="atLeast"/>
        <w:rPr>
          <w:rFonts w:eastAsia="Times New Roman" w:cs="Arial"/>
          <w:color w:val="696969"/>
          <w:szCs w:val="24"/>
        </w:rPr>
      </w:pPr>
      <w:r w:rsidRPr="00DF0322">
        <w:rPr>
          <w:rFonts w:eastAsia="Times New Roman" w:cs="Arial"/>
          <w:b/>
          <w:bCs/>
          <w:color w:val="696969"/>
          <w:szCs w:val="24"/>
        </w:rPr>
        <w:t>Do I have to pay my taxes when I am appealing my assessment?</w:t>
      </w:r>
    </w:p>
    <w:p w14:paraId="28080AE6" w14:textId="057BBD09" w:rsidR="00DF0322" w:rsidRPr="00DF0322" w:rsidRDefault="00DF0322" w:rsidP="00DF0322">
      <w:pPr>
        <w:shd w:val="clear" w:color="auto" w:fill="FFFFFF"/>
        <w:spacing w:before="150" w:after="150" w:line="390" w:lineRule="atLeast"/>
        <w:rPr>
          <w:rFonts w:eastAsia="Times New Roman" w:cs="Arial"/>
          <w:color w:val="696969"/>
          <w:szCs w:val="24"/>
        </w:rPr>
      </w:pPr>
      <w:r w:rsidRPr="00DF0322">
        <w:rPr>
          <w:rFonts w:eastAsia="Times New Roman" w:cs="Arial"/>
          <w:color w:val="696969"/>
          <w:szCs w:val="24"/>
        </w:rPr>
        <w:t xml:space="preserve">Yes, pay your tax bills as you normally would. You must pay the first quarter of taxes due by February 1st and all other municipal fees and outstanding charges. Failure to make these payments may result in the dismissal of your appeal. </w:t>
      </w:r>
    </w:p>
    <w:p w14:paraId="5796D067" w14:textId="77777777" w:rsidR="00DF0322" w:rsidRPr="00DF0322" w:rsidRDefault="00DF0322" w:rsidP="00DF0322">
      <w:pPr>
        <w:shd w:val="clear" w:color="auto" w:fill="FFFFFF"/>
        <w:spacing w:before="150" w:after="150" w:line="390" w:lineRule="atLeast"/>
        <w:rPr>
          <w:rFonts w:eastAsia="Times New Roman" w:cs="Arial"/>
          <w:color w:val="696969"/>
          <w:szCs w:val="24"/>
        </w:rPr>
      </w:pPr>
      <w:r w:rsidRPr="00DF0322">
        <w:rPr>
          <w:rFonts w:eastAsia="Times New Roman" w:cs="Arial"/>
          <w:color w:val="696969"/>
          <w:szCs w:val="24"/>
        </w:rPr>
        <w:t> </w:t>
      </w:r>
    </w:p>
    <w:p w14:paraId="4FC5D7C2" w14:textId="77777777" w:rsidR="00DF0322" w:rsidRPr="00DF0322" w:rsidRDefault="00DF0322" w:rsidP="00DF0322">
      <w:pPr>
        <w:shd w:val="clear" w:color="auto" w:fill="FFFFFF"/>
        <w:spacing w:before="150" w:after="150" w:line="390" w:lineRule="atLeast"/>
        <w:rPr>
          <w:rFonts w:eastAsia="Times New Roman" w:cs="Arial"/>
          <w:color w:val="696969"/>
          <w:szCs w:val="24"/>
        </w:rPr>
      </w:pPr>
      <w:r w:rsidRPr="00DF0322">
        <w:rPr>
          <w:rFonts w:eastAsia="Times New Roman" w:cs="Arial"/>
          <w:b/>
          <w:bCs/>
          <w:color w:val="696969"/>
          <w:szCs w:val="24"/>
        </w:rPr>
        <w:t>Do I have any options if I am not satisfied with the result of my appeal hearing?</w:t>
      </w:r>
    </w:p>
    <w:p w14:paraId="73F30D3B" w14:textId="4A5CEB67" w:rsidR="00DF0322" w:rsidRPr="00DF0322" w:rsidRDefault="00DF0322" w:rsidP="00DF0322">
      <w:pPr>
        <w:shd w:val="clear" w:color="auto" w:fill="FFFFFF"/>
        <w:spacing w:before="150" w:after="150" w:line="390" w:lineRule="atLeast"/>
        <w:rPr>
          <w:rFonts w:eastAsia="Times New Roman" w:cs="Arial"/>
          <w:color w:val="696969"/>
          <w:szCs w:val="24"/>
        </w:rPr>
      </w:pPr>
      <w:r w:rsidRPr="00DF0322">
        <w:rPr>
          <w:rFonts w:eastAsia="Times New Roman" w:cs="Arial"/>
          <w:color w:val="696969"/>
          <w:szCs w:val="24"/>
        </w:rPr>
        <w:t>Yes, you may appeal to the New Jersey Tax Court within 45 days from the date of</w:t>
      </w:r>
      <w:r w:rsidR="00301814">
        <w:rPr>
          <w:rFonts w:eastAsia="Times New Roman" w:cs="Arial"/>
          <w:color w:val="696969"/>
          <w:szCs w:val="24"/>
        </w:rPr>
        <w:t xml:space="preserve"> mailing of</w:t>
      </w:r>
      <w:r w:rsidRPr="00DF0322">
        <w:rPr>
          <w:rFonts w:eastAsia="Times New Roman" w:cs="Arial"/>
          <w:color w:val="696969"/>
          <w:szCs w:val="24"/>
        </w:rPr>
        <w:t xml:space="preserve"> the </w:t>
      </w:r>
      <w:r w:rsidR="00301814">
        <w:rPr>
          <w:rFonts w:eastAsia="Times New Roman" w:cs="Arial"/>
          <w:color w:val="696969"/>
          <w:szCs w:val="24"/>
        </w:rPr>
        <w:t xml:space="preserve">County Board of Taxation’s </w:t>
      </w:r>
      <w:r w:rsidRPr="00DF0322">
        <w:rPr>
          <w:rFonts w:eastAsia="Times New Roman" w:cs="Arial"/>
          <w:color w:val="696969"/>
          <w:szCs w:val="24"/>
        </w:rPr>
        <w:t xml:space="preserve">Memorandum of Judgment. The Tax Court procedures for appeals are available online or you may call the phone number listed on the back of the Memorandum of Judgment. </w:t>
      </w:r>
    </w:p>
    <w:p w14:paraId="4E4F95E1" w14:textId="77777777" w:rsidR="00DF0322" w:rsidRPr="00DF0322" w:rsidRDefault="00DF0322" w:rsidP="00DF0322">
      <w:pPr>
        <w:shd w:val="clear" w:color="auto" w:fill="FFFFFF"/>
        <w:spacing w:before="150" w:after="150" w:line="390" w:lineRule="atLeast"/>
        <w:rPr>
          <w:rFonts w:eastAsia="Times New Roman" w:cs="Arial"/>
          <w:color w:val="696969"/>
          <w:szCs w:val="24"/>
        </w:rPr>
      </w:pPr>
      <w:r w:rsidRPr="00DF0322">
        <w:rPr>
          <w:rFonts w:eastAsia="Times New Roman" w:cs="Arial"/>
          <w:color w:val="696969"/>
          <w:szCs w:val="24"/>
        </w:rPr>
        <w:t> </w:t>
      </w:r>
    </w:p>
    <w:p w14:paraId="3637BEDE" w14:textId="77777777" w:rsidR="00DF0322" w:rsidRPr="00DF0322" w:rsidRDefault="00DF0322" w:rsidP="00DF0322">
      <w:pPr>
        <w:shd w:val="clear" w:color="auto" w:fill="FFFFFF"/>
        <w:spacing w:before="150" w:after="150" w:line="390" w:lineRule="atLeast"/>
        <w:rPr>
          <w:rFonts w:eastAsia="Times New Roman" w:cs="Arial"/>
          <w:color w:val="696969"/>
          <w:szCs w:val="24"/>
        </w:rPr>
      </w:pPr>
      <w:r w:rsidRPr="00DF0322">
        <w:rPr>
          <w:rFonts w:eastAsia="Times New Roman" w:cs="Arial"/>
          <w:color w:val="696969"/>
          <w:szCs w:val="24"/>
        </w:rPr>
        <w:t> </w:t>
      </w:r>
    </w:p>
    <w:p w14:paraId="13A22CCF" w14:textId="7F971074" w:rsidR="00DF0322" w:rsidRPr="00DF0322" w:rsidRDefault="00301814" w:rsidP="00DF0322">
      <w:pPr>
        <w:shd w:val="clear" w:color="auto" w:fill="FFFFFF"/>
        <w:spacing w:before="150" w:after="150" w:line="390" w:lineRule="atLeast"/>
        <w:rPr>
          <w:rFonts w:eastAsia="Times New Roman" w:cs="Arial"/>
          <w:color w:val="696969"/>
          <w:szCs w:val="24"/>
        </w:rPr>
      </w:pPr>
      <w:r>
        <w:rPr>
          <w:rFonts w:eastAsia="Times New Roman" w:cs="Arial"/>
          <w:b/>
          <w:bCs/>
          <w:color w:val="696969"/>
          <w:szCs w:val="24"/>
        </w:rPr>
        <w:t>Can I withdraw my appeal?</w:t>
      </w:r>
    </w:p>
    <w:p w14:paraId="4F9DB2BA" w14:textId="2A39AA3F" w:rsidR="00DF0322" w:rsidRPr="00DF0322" w:rsidRDefault="00DF0322" w:rsidP="00DF0322">
      <w:pPr>
        <w:shd w:val="clear" w:color="auto" w:fill="FFFFFF"/>
        <w:spacing w:before="150" w:after="150" w:line="390" w:lineRule="atLeast"/>
        <w:rPr>
          <w:rFonts w:eastAsia="Times New Roman" w:cs="Arial"/>
          <w:color w:val="696969"/>
          <w:szCs w:val="24"/>
        </w:rPr>
      </w:pPr>
      <w:r w:rsidRPr="00DF0322">
        <w:rPr>
          <w:rFonts w:eastAsia="Times New Roman" w:cs="Arial"/>
          <w:color w:val="696969"/>
          <w:szCs w:val="24"/>
        </w:rPr>
        <w:t>You may withdraw your appeal at any time prior to your hearing by notifying the Board of Taxation in writing. If you do withdraw your appeal, your filing fee is not refunded.</w:t>
      </w:r>
      <w:r w:rsidR="00301814">
        <w:rPr>
          <w:rFonts w:eastAsia="Times New Roman" w:cs="Arial"/>
          <w:color w:val="696969"/>
          <w:szCs w:val="24"/>
        </w:rPr>
        <w:t xml:space="preserve">  You will still receive a notice of hearing date and a Memorandum of Judgment.</w:t>
      </w:r>
    </w:p>
    <w:p w14:paraId="6FDE65E1" w14:textId="77777777" w:rsidR="00DF0322" w:rsidRPr="00DF0322" w:rsidRDefault="00DF0322" w:rsidP="00DF0322">
      <w:pPr>
        <w:shd w:val="clear" w:color="auto" w:fill="FFFFFF"/>
        <w:spacing w:before="150" w:after="150" w:line="390" w:lineRule="atLeast"/>
        <w:rPr>
          <w:rFonts w:eastAsia="Times New Roman" w:cs="Arial"/>
          <w:color w:val="696969"/>
          <w:szCs w:val="24"/>
        </w:rPr>
      </w:pPr>
      <w:r w:rsidRPr="00DF0322">
        <w:rPr>
          <w:rFonts w:eastAsia="Times New Roman" w:cs="Arial"/>
          <w:color w:val="696969"/>
          <w:szCs w:val="24"/>
        </w:rPr>
        <w:t> </w:t>
      </w:r>
    </w:p>
    <w:p w14:paraId="41F7608D" w14:textId="77777777" w:rsidR="00DF0322" w:rsidRPr="00DF0322" w:rsidRDefault="00DF0322" w:rsidP="00DF0322">
      <w:pPr>
        <w:shd w:val="clear" w:color="auto" w:fill="FFFFFF"/>
        <w:spacing w:before="150" w:after="150" w:line="390" w:lineRule="atLeast"/>
        <w:rPr>
          <w:rFonts w:eastAsia="Times New Roman" w:cs="Arial"/>
          <w:color w:val="696969"/>
          <w:szCs w:val="24"/>
        </w:rPr>
      </w:pPr>
      <w:r w:rsidRPr="00DF0322">
        <w:rPr>
          <w:rFonts w:eastAsia="Times New Roman" w:cs="Arial"/>
          <w:b/>
          <w:bCs/>
          <w:color w:val="696969"/>
          <w:szCs w:val="24"/>
        </w:rPr>
        <w:t>What should I do if I find that I cannot attend my hearing?</w:t>
      </w:r>
    </w:p>
    <w:p w14:paraId="4A3FC5C8" w14:textId="1ACFC6E3" w:rsidR="00DF0322" w:rsidRDefault="00DF0322" w:rsidP="00DF0322">
      <w:pPr>
        <w:shd w:val="clear" w:color="auto" w:fill="FFFFFF"/>
        <w:spacing w:before="150" w:after="150" w:line="390" w:lineRule="atLeast"/>
        <w:rPr>
          <w:rFonts w:eastAsia="Times New Roman" w:cs="Arial"/>
          <w:color w:val="696969"/>
          <w:szCs w:val="24"/>
        </w:rPr>
      </w:pPr>
      <w:r w:rsidRPr="00DF0322">
        <w:rPr>
          <w:rFonts w:eastAsia="Times New Roman" w:cs="Arial"/>
          <w:color w:val="696969"/>
          <w:szCs w:val="24"/>
        </w:rPr>
        <w:t xml:space="preserve">Hearings will not be rescheduled except for emergency medical procedures with a physician’s note or travel plans made prior to the receipt of the hearing notice. Even if </w:t>
      </w:r>
      <w:r w:rsidRPr="00DF0322">
        <w:rPr>
          <w:rFonts w:eastAsia="Times New Roman" w:cs="Arial"/>
          <w:color w:val="696969"/>
          <w:szCs w:val="24"/>
        </w:rPr>
        <w:lastRenderedPageBreak/>
        <w:t xml:space="preserve">the hearing is rescheduled, all evidence, including appraisal reports, must be received at least 7 days before the original hearing date. If your hearing is not rescheduled and you do not appear, your petition </w:t>
      </w:r>
      <w:r w:rsidR="00301814">
        <w:rPr>
          <w:rFonts w:eastAsia="Times New Roman" w:cs="Arial"/>
          <w:color w:val="696969"/>
          <w:szCs w:val="24"/>
        </w:rPr>
        <w:t>will</w:t>
      </w:r>
      <w:r w:rsidRPr="00DF0322">
        <w:rPr>
          <w:rFonts w:eastAsia="Times New Roman" w:cs="Arial"/>
          <w:color w:val="696969"/>
          <w:szCs w:val="24"/>
        </w:rPr>
        <w:t xml:space="preserve"> be dismissed for failure to </w:t>
      </w:r>
      <w:r w:rsidR="00301814">
        <w:rPr>
          <w:rFonts w:eastAsia="Times New Roman" w:cs="Arial"/>
          <w:color w:val="696969"/>
          <w:szCs w:val="24"/>
        </w:rPr>
        <w:t>appear</w:t>
      </w:r>
      <w:r w:rsidRPr="00DF0322">
        <w:rPr>
          <w:rFonts w:eastAsia="Times New Roman" w:cs="Arial"/>
          <w:color w:val="696969"/>
          <w:szCs w:val="24"/>
        </w:rPr>
        <w:t>.</w:t>
      </w:r>
    </w:p>
    <w:p w14:paraId="359FF506" w14:textId="77777777" w:rsidR="000D00FA" w:rsidRPr="00DF0322" w:rsidRDefault="000D00FA" w:rsidP="00DF0322">
      <w:pPr>
        <w:shd w:val="clear" w:color="auto" w:fill="FFFFFF"/>
        <w:spacing w:before="150" w:after="150" w:line="390" w:lineRule="atLeast"/>
        <w:rPr>
          <w:rFonts w:eastAsia="Times New Roman" w:cs="Arial"/>
          <w:color w:val="696969"/>
          <w:szCs w:val="24"/>
        </w:rPr>
      </w:pPr>
    </w:p>
    <w:p w14:paraId="0B936B37" w14:textId="77777777" w:rsidR="00DF0322" w:rsidRPr="00DF0322" w:rsidRDefault="00DF0322" w:rsidP="00DF0322">
      <w:pPr>
        <w:shd w:val="clear" w:color="auto" w:fill="FFFFFF"/>
        <w:spacing w:before="150" w:after="150"/>
        <w:outlineLvl w:val="3"/>
        <w:rPr>
          <w:rFonts w:ascii="proxima-nova-webfont" w:eastAsia="Times New Roman" w:hAnsi="proxima-nova-webfont" w:cs="Arial"/>
          <w:b/>
          <w:bCs/>
          <w:color w:val="4F0044"/>
          <w:sz w:val="36"/>
          <w:szCs w:val="36"/>
        </w:rPr>
      </w:pPr>
      <w:r w:rsidRPr="00DF0322">
        <w:rPr>
          <w:rFonts w:ascii="proxima-nova-webfont" w:eastAsia="Times New Roman" w:hAnsi="proxima-nova-webfont" w:cs="Arial"/>
          <w:b/>
          <w:bCs/>
          <w:color w:val="4F0044"/>
          <w:sz w:val="36"/>
          <w:szCs w:val="36"/>
        </w:rPr>
        <w:t>COUNTY ASSESSMENT APPEAL TIPS</w:t>
      </w:r>
    </w:p>
    <w:p w14:paraId="3184E37D" w14:textId="77777777" w:rsidR="00DF0322" w:rsidRPr="00DF0322" w:rsidRDefault="00DF0322" w:rsidP="00DF0322">
      <w:pPr>
        <w:shd w:val="clear" w:color="auto" w:fill="FFFFFF"/>
        <w:spacing w:before="150" w:after="150" w:line="390" w:lineRule="atLeast"/>
        <w:rPr>
          <w:rFonts w:eastAsia="Times New Roman" w:cs="Arial"/>
          <w:color w:val="696969"/>
          <w:szCs w:val="24"/>
        </w:rPr>
      </w:pPr>
      <w:r w:rsidRPr="00DF0322">
        <w:rPr>
          <w:rFonts w:eastAsia="Times New Roman" w:cs="Arial"/>
          <w:b/>
          <w:bCs/>
          <w:color w:val="696969"/>
          <w:szCs w:val="24"/>
        </w:rPr>
        <w:t>Come prepared.</w:t>
      </w:r>
    </w:p>
    <w:p w14:paraId="52180954" w14:textId="77777777" w:rsidR="00DF0322" w:rsidRPr="00DF0322" w:rsidRDefault="00DF0322" w:rsidP="00DF0322">
      <w:pPr>
        <w:shd w:val="clear" w:color="auto" w:fill="FFFFFF"/>
        <w:spacing w:before="150" w:after="150" w:line="390" w:lineRule="atLeast"/>
        <w:rPr>
          <w:rFonts w:eastAsia="Times New Roman" w:cs="Arial"/>
          <w:color w:val="696969"/>
          <w:szCs w:val="24"/>
        </w:rPr>
      </w:pPr>
      <w:r w:rsidRPr="00DF0322">
        <w:rPr>
          <w:rFonts w:eastAsia="Times New Roman" w:cs="Arial"/>
          <w:color w:val="696969"/>
          <w:szCs w:val="24"/>
        </w:rPr>
        <w:t>Have your evidence and papers in order. Be prepared to discuss the major points you want to make about each comparable sale as it relates to your property. There are many hearings held each day, so be concise, don’t ramble, and stay focused on what is important.</w:t>
      </w:r>
    </w:p>
    <w:p w14:paraId="7F2AA9F6" w14:textId="77777777" w:rsidR="00DF0322" w:rsidRPr="00DF0322" w:rsidRDefault="00DF0322" w:rsidP="00DF0322">
      <w:pPr>
        <w:shd w:val="clear" w:color="auto" w:fill="FFFFFF"/>
        <w:spacing w:before="150" w:after="150" w:line="390" w:lineRule="atLeast"/>
        <w:rPr>
          <w:rFonts w:eastAsia="Times New Roman" w:cs="Arial"/>
          <w:color w:val="696969"/>
          <w:szCs w:val="24"/>
        </w:rPr>
      </w:pPr>
      <w:r w:rsidRPr="00DF0322">
        <w:rPr>
          <w:rFonts w:eastAsia="Times New Roman" w:cs="Arial"/>
          <w:color w:val="696969"/>
          <w:szCs w:val="24"/>
        </w:rPr>
        <w:t> </w:t>
      </w:r>
    </w:p>
    <w:p w14:paraId="22C74964" w14:textId="77777777" w:rsidR="00DF0322" w:rsidRPr="00DF0322" w:rsidRDefault="00DF0322" w:rsidP="00DF0322">
      <w:pPr>
        <w:shd w:val="clear" w:color="auto" w:fill="FFFFFF"/>
        <w:spacing w:before="150" w:after="150" w:line="390" w:lineRule="atLeast"/>
        <w:rPr>
          <w:rFonts w:eastAsia="Times New Roman" w:cs="Arial"/>
          <w:color w:val="696969"/>
          <w:szCs w:val="24"/>
        </w:rPr>
      </w:pPr>
      <w:r w:rsidRPr="00DF0322">
        <w:rPr>
          <w:rFonts w:eastAsia="Times New Roman" w:cs="Arial"/>
          <w:b/>
          <w:bCs/>
          <w:color w:val="696969"/>
          <w:szCs w:val="24"/>
        </w:rPr>
        <w:t>Do your homework.</w:t>
      </w:r>
    </w:p>
    <w:p w14:paraId="52574117" w14:textId="4EA897F6" w:rsidR="00DF0322" w:rsidRPr="00DF0322" w:rsidRDefault="00E561C8" w:rsidP="00DF0322">
      <w:pPr>
        <w:shd w:val="clear" w:color="auto" w:fill="FFFFFF"/>
        <w:spacing w:before="150" w:after="150" w:line="390" w:lineRule="atLeast"/>
        <w:rPr>
          <w:rFonts w:eastAsia="Times New Roman" w:cs="Arial"/>
          <w:color w:val="696969"/>
          <w:szCs w:val="24"/>
        </w:rPr>
      </w:pPr>
      <w:r>
        <w:rPr>
          <w:rFonts w:eastAsia="Times New Roman" w:cs="Arial"/>
          <w:color w:val="696969"/>
          <w:szCs w:val="24"/>
        </w:rPr>
        <w:t xml:space="preserve">Provide comparable sales and be </w:t>
      </w:r>
      <w:r w:rsidR="00DF0322" w:rsidRPr="00DF0322">
        <w:rPr>
          <w:rFonts w:eastAsia="Times New Roman" w:cs="Arial"/>
          <w:color w:val="696969"/>
          <w:szCs w:val="24"/>
        </w:rPr>
        <w:t>able to explain why you chose these properties.</w:t>
      </w:r>
    </w:p>
    <w:p w14:paraId="7868FF4C" w14:textId="77777777" w:rsidR="00DF0322" w:rsidRPr="00DF0322" w:rsidRDefault="00DF0322" w:rsidP="00DF0322">
      <w:pPr>
        <w:shd w:val="clear" w:color="auto" w:fill="FFFFFF"/>
        <w:spacing w:before="150" w:after="150" w:line="390" w:lineRule="atLeast"/>
        <w:rPr>
          <w:rFonts w:eastAsia="Times New Roman" w:cs="Arial"/>
          <w:color w:val="696969"/>
          <w:szCs w:val="24"/>
        </w:rPr>
      </w:pPr>
      <w:r w:rsidRPr="00DF0322">
        <w:rPr>
          <w:rFonts w:eastAsia="Times New Roman" w:cs="Arial"/>
          <w:color w:val="696969"/>
          <w:szCs w:val="24"/>
        </w:rPr>
        <w:t> </w:t>
      </w:r>
    </w:p>
    <w:p w14:paraId="6F16EEAF" w14:textId="77777777" w:rsidR="00DF0322" w:rsidRPr="00DF0322" w:rsidRDefault="00DF0322" w:rsidP="00DF0322">
      <w:pPr>
        <w:shd w:val="clear" w:color="auto" w:fill="FFFFFF"/>
        <w:spacing w:before="150" w:after="150" w:line="390" w:lineRule="atLeast"/>
        <w:rPr>
          <w:rFonts w:eastAsia="Times New Roman" w:cs="Arial"/>
          <w:color w:val="696969"/>
          <w:szCs w:val="24"/>
        </w:rPr>
      </w:pPr>
      <w:r w:rsidRPr="00DF0322">
        <w:rPr>
          <w:rFonts w:eastAsia="Times New Roman" w:cs="Arial"/>
          <w:b/>
          <w:bCs/>
          <w:color w:val="696969"/>
          <w:szCs w:val="24"/>
        </w:rPr>
        <w:t>Confirm your sales.</w:t>
      </w:r>
    </w:p>
    <w:p w14:paraId="5DCF94F3" w14:textId="4FE5B3FD" w:rsidR="00E561C8" w:rsidRPr="00DF0322" w:rsidRDefault="00E561C8" w:rsidP="00E561C8">
      <w:pPr>
        <w:shd w:val="clear" w:color="auto" w:fill="FFFFFF"/>
        <w:spacing w:before="150" w:after="150" w:line="390" w:lineRule="atLeast"/>
        <w:rPr>
          <w:rFonts w:eastAsia="Times New Roman" w:cs="Arial"/>
          <w:color w:val="696969"/>
          <w:szCs w:val="24"/>
        </w:rPr>
      </w:pPr>
      <w:r>
        <w:rPr>
          <w:rFonts w:eastAsia="Times New Roman" w:cs="Arial"/>
          <w:color w:val="696969"/>
          <w:szCs w:val="24"/>
        </w:rPr>
        <w:t xml:space="preserve">Be careful not to use sales under duress. </w:t>
      </w:r>
    </w:p>
    <w:p w14:paraId="66A7AFE8" w14:textId="77777777" w:rsidR="00E561C8" w:rsidRDefault="00E561C8" w:rsidP="00DF0322">
      <w:pPr>
        <w:shd w:val="clear" w:color="auto" w:fill="FFFFFF"/>
        <w:spacing w:before="150" w:after="150" w:line="390" w:lineRule="atLeast"/>
        <w:rPr>
          <w:rFonts w:eastAsia="Times New Roman" w:cs="Arial"/>
          <w:b/>
          <w:bCs/>
          <w:color w:val="696969"/>
          <w:szCs w:val="24"/>
        </w:rPr>
      </w:pPr>
    </w:p>
    <w:p w14:paraId="24AF4623" w14:textId="3A36E2CD" w:rsidR="00DF0322" w:rsidRPr="00DF0322" w:rsidRDefault="00DF0322" w:rsidP="00DF0322">
      <w:pPr>
        <w:shd w:val="clear" w:color="auto" w:fill="FFFFFF"/>
        <w:spacing w:before="150" w:after="150" w:line="390" w:lineRule="atLeast"/>
        <w:rPr>
          <w:rFonts w:eastAsia="Times New Roman" w:cs="Arial"/>
          <w:color w:val="696969"/>
          <w:szCs w:val="24"/>
        </w:rPr>
      </w:pPr>
      <w:r w:rsidRPr="00DF0322">
        <w:rPr>
          <w:rFonts w:eastAsia="Times New Roman" w:cs="Arial"/>
          <w:b/>
          <w:bCs/>
          <w:color w:val="696969"/>
          <w:szCs w:val="24"/>
        </w:rPr>
        <w:t>Don’t compare assessments.</w:t>
      </w:r>
    </w:p>
    <w:p w14:paraId="732263C9" w14:textId="47A06FE6" w:rsidR="00DF0322" w:rsidRPr="00DF0322" w:rsidRDefault="00E561C8" w:rsidP="00DF0322">
      <w:pPr>
        <w:shd w:val="clear" w:color="auto" w:fill="FFFFFF"/>
        <w:spacing w:before="150" w:after="150" w:line="390" w:lineRule="atLeast"/>
        <w:rPr>
          <w:rFonts w:eastAsia="Times New Roman" w:cs="Arial"/>
          <w:color w:val="696969"/>
          <w:szCs w:val="24"/>
        </w:rPr>
      </w:pPr>
      <w:r>
        <w:rPr>
          <w:rFonts w:eastAsia="Times New Roman" w:cs="Arial"/>
          <w:color w:val="696969"/>
          <w:szCs w:val="24"/>
        </w:rPr>
        <w:t>The Board of Taxation will not accept any comparison of assessments.  Comparable sales are the comparison to be used.</w:t>
      </w:r>
    </w:p>
    <w:p w14:paraId="3F157F16" w14:textId="77777777" w:rsidR="00E561C8" w:rsidRDefault="00E561C8" w:rsidP="00DF0322">
      <w:pPr>
        <w:shd w:val="clear" w:color="auto" w:fill="FFFFFF"/>
        <w:spacing w:before="150" w:after="150" w:line="390" w:lineRule="atLeast"/>
        <w:rPr>
          <w:rFonts w:eastAsia="Times New Roman" w:cs="Arial"/>
          <w:b/>
          <w:bCs/>
          <w:color w:val="696969"/>
          <w:szCs w:val="24"/>
        </w:rPr>
      </w:pPr>
    </w:p>
    <w:p w14:paraId="095B0345" w14:textId="1F313D9D" w:rsidR="00DF0322" w:rsidRDefault="00E561C8" w:rsidP="00DF0322">
      <w:pPr>
        <w:shd w:val="clear" w:color="auto" w:fill="FFFFFF"/>
        <w:spacing w:before="150" w:after="150" w:line="390" w:lineRule="atLeast"/>
        <w:rPr>
          <w:rFonts w:eastAsia="Times New Roman" w:cs="Arial"/>
          <w:b/>
          <w:bCs/>
          <w:color w:val="696969"/>
          <w:szCs w:val="24"/>
        </w:rPr>
      </w:pPr>
      <w:r>
        <w:rPr>
          <w:rFonts w:eastAsia="Times New Roman" w:cs="Arial"/>
          <w:b/>
          <w:bCs/>
          <w:color w:val="696969"/>
          <w:szCs w:val="24"/>
        </w:rPr>
        <w:t>You are not</w:t>
      </w:r>
      <w:r w:rsidRPr="00E561C8">
        <w:rPr>
          <w:rFonts w:eastAsia="Times New Roman" w:cs="Arial"/>
          <w:b/>
          <w:bCs/>
          <w:color w:val="696969"/>
          <w:szCs w:val="24"/>
        </w:rPr>
        <w:t xml:space="preserve"> appeal</w:t>
      </w:r>
      <w:r>
        <w:rPr>
          <w:rFonts w:eastAsia="Times New Roman" w:cs="Arial"/>
          <w:b/>
          <w:bCs/>
          <w:color w:val="696969"/>
          <w:szCs w:val="24"/>
        </w:rPr>
        <w:t>ing y</w:t>
      </w:r>
      <w:r w:rsidRPr="00E561C8">
        <w:rPr>
          <w:rFonts w:eastAsia="Times New Roman" w:cs="Arial"/>
          <w:b/>
          <w:bCs/>
          <w:color w:val="696969"/>
          <w:szCs w:val="24"/>
        </w:rPr>
        <w:t>our taxes.</w:t>
      </w:r>
      <w:r w:rsidR="00DF0322" w:rsidRPr="00DF0322">
        <w:rPr>
          <w:rFonts w:eastAsia="Times New Roman" w:cs="Arial"/>
          <w:b/>
          <w:bCs/>
          <w:color w:val="696969"/>
          <w:szCs w:val="24"/>
        </w:rPr>
        <w:t> </w:t>
      </w:r>
    </w:p>
    <w:p w14:paraId="029858B8" w14:textId="289B2081" w:rsidR="00E561C8" w:rsidRDefault="00E561C8" w:rsidP="00DF0322">
      <w:pPr>
        <w:shd w:val="clear" w:color="auto" w:fill="FFFFFF"/>
        <w:spacing w:before="150" w:after="150" w:line="390" w:lineRule="atLeast"/>
        <w:rPr>
          <w:rFonts w:eastAsia="Times New Roman" w:cs="Arial"/>
          <w:color w:val="696969"/>
          <w:szCs w:val="24"/>
        </w:rPr>
      </w:pPr>
      <w:r>
        <w:rPr>
          <w:rFonts w:eastAsia="Times New Roman" w:cs="Arial"/>
          <w:color w:val="696969"/>
          <w:szCs w:val="24"/>
        </w:rPr>
        <w:t>The appeal process is to review assessments only.  The Board will not discuss taxes.</w:t>
      </w:r>
    </w:p>
    <w:p w14:paraId="5FB424F7" w14:textId="77777777" w:rsidR="00E561C8" w:rsidRPr="00DF0322" w:rsidRDefault="00E561C8" w:rsidP="00DF0322">
      <w:pPr>
        <w:shd w:val="clear" w:color="auto" w:fill="FFFFFF"/>
        <w:spacing w:before="150" w:after="150" w:line="390" w:lineRule="atLeast"/>
        <w:rPr>
          <w:rFonts w:eastAsia="Times New Roman" w:cs="Arial"/>
          <w:color w:val="696969"/>
          <w:szCs w:val="24"/>
        </w:rPr>
      </w:pPr>
    </w:p>
    <w:p w14:paraId="03991B41" w14:textId="77777777" w:rsidR="00DF0322" w:rsidRPr="00DF0322" w:rsidRDefault="00DF0322" w:rsidP="00DF0322">
      <w:pPr>
        <w:shd w:val="clear" w:color="auto" w:fill="FFFFFF"/>
        <w:spacing w:before="150" w:after="150" w:line="390" w:lineRule="atLeast"/>
        <w:rPr>
          <w:rFonts w:eastAsia="Times New Roman" w:cs="Arial"/>
          <w:color w:val="696969"/>
          <w:szCs w:val="24"/>
        </w:rPr>
      </w:pPr>
      <w:r w:rsidRPr="00DF0322">
        <w:rPr>
          <w:rFonts w:eastAsia="Times New Roman" w:cs="Arial"/>
          <w:b/>
          <w:bCs/>
          <w:color w:val="696969"/>
          <w:szCs w:val="24"/>
        </w:rPr>
        <w:t>Use photographs.</w:t>
      </w:r>
    </w:p>
    <w:p w14:paraId="1568656F" w14:textId="47EB52B4" w:rsidR="006C51E5" w:rsidRDefault="00DF0322" w:rsidP="00E561C8">
      <w:pPr>
        <w:shd w:val="clear" w:color="auto" w:fill="FFFFFF"/>
        <w:spacing w:before="150" w:after="150" w:line="390" w:lineRule="atLeast"/>
      </w:pPr>
      <w:r w:rsidRPr="00DF0322">
        <w:rPr>
          <w:rFonts w:eastAsia="Times New Roman" w:cs="Arial"/>
          <w:color w:val="696969"/>
          <w:szCs w:val="24"/>
        </w:rPr>
        <w:lastRenderedPageBreak/>
        <w:t xml:space="preserve">Pictures of your property and your comparable sales will help the board members </w:t>
      </w:r>
      <w:r w:rsidR="00E561C8">
        <w:rPr>
          <w:rFonts w:eastAsia="Times New Roman" w:cs="Arial"/>
          <w:color w:val="696969"/>
          <w:szCs w:val="24"/>
        </w:rPr>
        <w:t>i</w:t>
      </w:r>
      <w:r w:rsidRPr="00DF0322">
        <w:rPr>
          <w:rFonts w:eastAsia="Times New Roman" w:cs="Arial"/>
          <w:color w:val="696969"/>
          <w:szCs w:val="24"/>
        </w:rPr>
        <w:t xml:space="preserve">n </w:t>
      </w:r>
      <w:r w:rsidR="00E561C8">
        <w:rPr>
          <w:rFonts w:eastAsia="Times New Roman" w:cs="Arial"/>
          <w:color w:val="696969"/>
          <w:szCs w:val="24"/>
        </w:rPr>
        <w:t>reviewing your appeal</w:t>
      </w:r>
      <w:r w:rsidRPr="00DF0322">
        <w:rPr>
          <w:rFonts w:eastAsia="Times New Roman" w:cs="Arial"/>
          <w:color w:val="696969"/>
          <w:szCs w:val="24"/>
        </w:rPr>
        <w:t xml:space="preserve">. Photographs </w:t>
      </w:r>
      <w:r w:rsidR="00E561C8">
        <w:rPr>
          <w:rFonts w:eastAsia="Times New Roman" w:cs="Arial"/>
          <w:color w:val="696969"/>
          <w:szCs w:val="24"/>
        </w:rPr>
        <w:t>must be submitted with all evidence at least seven (7) days prior to the hearing.</w:t>
      </w:r>
    </w:p>
    <w:sectPr w:rsidR="006C5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nova-web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139D9"/>
    <w:multiLevelType w:val="hybridMultilevel"/>
    <w:tmpl w:val="D3806D04"/>
    <w:lvl w:ilvl="0" w:tplc="A922F49E">
      <w:start w:val="1"/>
      <w:numFmt w:val="bullet"/>
      <w:lvlText w:val=""/>
      <w:lvlJc w:val="left"/>
      <w:pPr>
        <w:ind w:left="720" w:hanging="360"/>
      </w:pPr>
      <w:rPr>
        <w:rFonts w:ascii="Symbol" w:hAnsi="Symbol" w:hint="default"/>
      </w:rPr>
    </w:lvl>
    <w:lvl w:ilvl="1" w:tplc="ECBA52D6">
      <w:start w:val="1"/>
      <w:numFmt w:val="bullet"/>
      <w:lvlText w:val="o"/>
      <w:lvlJc w:val="left"/>
      <w:pPr>
        <w:ind w:left="1440" w:hanging="360"/>
      </w:pPr>
      <w:rPr>
        <w:rFonts w:ascii="Courier New" w:hAnsi="Courier New" w:hint="default"/>
      </w:rPr>
    </w:lvl>
    <w:lvl w:ilvl="2" w:tplc="5D80564E">
      <w:start w:val="1"/>
      <w:numFmt w:val="bullet"/>
      <w:lvlText w:val=""/>
      <w:lvlJc w:val="left"/>
      <w:pPr>
        <w:ind w:left="2160" w:hanging="360"/>
      </w:pPr>
      <w:rPr>
        <w:rFonts w:ascii="Wingdings" w:hAnsi="Wingdings" w:hint="default"/>
      </w:rPr>
    </w:lvl>
    <w:lvl w:ilvl="3" w:tplc="7D50D9C2">
      <w:start w:val="1"/>
      <w:numFmt w:val="bullet"/>
      <w:lvlText w:val=""/>
      <w:lvlJc w:val="left"/>
      <w:pPr>
        <w:ind w:left="2880" w:hanging="360"/>
      </w:pPr>
      <w:rPr>
        <w:rFonts w:ascii="Symbol" w:hAnsi="Symbol" w:hint="default"/>
      </w:rPr>
    </w:lvl>
    <w:lvl w:ilvl="4" w:tplc="6E7894B6">
      <w:start w:val="1"/>
      <w:numFmt w:val="bullet"/>
      <w:lvlText w:val="o"/>
      <w:lvlJc w:val="left"/>
      <w:pPr>
        <w:ind w:left="3600" w:hanging="360"/>
      </w:pPr>
      <w:rPr>
        <w:rFonts w:ascii="Courier New" w:hAnsi="Courier New" w:hint="default"/>
      </w:rPr>
    </w:lvl>
    <w:lvl w:ilvl="5" w:tplc="76529FA4">
      <w:start w:val="1"/>
      <w:numFmt w:val="bullet"/>
      <w:lvlText w:val=""/>
      <w:lvlJc w:val="left"/>
      <w:pPr>
        <w:ind w:left="4320" w:hanging="360"/>
      </w:pPr>
      <w:rPr>
        <w:rFonts w:ascii="Wingdings" w:hAnsi="Wingdings" w:hint="default"/>
      </w:rPr>
    </w:lvl>
    <w:lvl w:ilvl="6" w:tplc="EBE41F66">
      <w:start w:val="1"/>
      <w:numFmt w:val="bullet"/>
      <w:lvlText w:val=""/>
      <w:lvlJc w:val="left"/>
      <w:pPr>
        <w:ind w:left="5040" w:hanging="360"/>
      </w:pPr>
      <w:rPr>
        <w:rFonts w:ascii="Symbol" w:hAnsi="Symbol" w:hint="default"/>
      </w:rPr>
    </w:lvl>
    <w:lvl w:ilvl="7" w:tplc="CC8810DE">
      <w:start w:val="1"/>
      <w:numFmt w:val="bullet"/>
      <w:lvlText w:val="o"/>
      <w:lvlJc w:val="left"/>
      <w:pPr>
        <w:ind w:left="5760" w:hanging="360"/>
      </w:pPr>
      <w:rPr>
        <w:rFonts w:ascii="Courier New" w:hAnsi="Courier New" w:hint="default"/>
      </w:rPr>
    </w:lvl>
    <w:lvl w:ilvl="8" w:tplc="68BC70EA">
      <w:start w:val="1"/>
      <w:numFmt w:val="bullet"/>
      <w:lvlText w:val=""/>
      <w:lvlJc w:val="left"/>
      <w:pPr>
        <w:ind w:left="6480" w:hanging="360"/>
      </w:pPr>
      <w:rPr>
        <w:rFonts w:ascii="Wingdings" w:hAnsi="Wingdings" w:hint="default"/>
      </w:rPr>
    </w:lvl>
  </w:abstractNum>
  <w:abstractNum w:abstractNumId="1" w15:restartNumberingAfterBreak="0">
    <w:nsid w:val="40B770C4"/>
    <w:multiLevelType w:val="multilevel"/>
    <w:tmpl w:val="993ACF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722F3ADB"/>
    <w:multiLevelType w:val="multilevel"/>
    <w:tmpl w:val="631CA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322"/>
    <w:rsid w:val="00006B76"/>
    <w:rsid w:val="00073CAE"/>
    <w:rsid w:val="000D00FA"/>
    <w:rsid w:val="001763D5"/>
    <w:rsid w:val="00301814"/>
    <w:rsid w:val="004027E0"/>
    <w:rsid w:val="00697CB8"/>
    <w:rsid w:val="006C51E5"/>
    <w:rsid w:val="006E6487"/>
    <w:rsid w:val="007052CA"/>
    <w:rsid w:val="00740F03"/>
    <w:rsid w:val="00804FFD"/>
    <w:rsid w:val="00A3012E"/>
    <w:rsid w:val="00CC2221"/>
    <w:rsid w:val="00DF0322"/>
    <w:rsid w:val="00E561C8"/>
    <w:rsid w:val="00ED17FC"/>
    <w:rsid w:val="00F804F1"/>
    <w:rsid w:val="00FB1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8A8AF"/>
  <w15:chartTrackingRefBased/>
  <w15:docId w15:val="{ECA264CB-90D5-4CCE-AD3D-23A96F48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1A4"/>
    <w:rPr>
      <w:color w:val="0563C1" w:themeColor="hyperlink"/>
      <w:u w:val="single"/>
    </w:rPr>
  </w:style>
  <w:style w:type="character" w:styleId="UnresolvedMention">
    <w:name w:val="Unresolved Mention"/>
    <w:basedOn w:val="DefaultParagraphFont"/>
    <w:uiPriority w:val="99"/>
    <w:semiHidden/>
    <w:unhideWhenUsed/>
    <w:rsid w:val="00FB11A4"/>
    <w:rPr>
      <w:color w:val="605E5C"/>
      <w:shd w:val="clear" w:color="auto" w:fill="E1DFDD"/>
    </w:rPr>
  </w:style>
  <w:style w:type="paragraph" w:styleId="ListParagraph">
    <w:name w:val="List Paragraph"/>
    <w:basedOn w:val="Normal"/>
    <w:uiPriority w:val="34"/>
    <w:qFormat/>
    <w:rsid w:val="007052CA"/>
    <w:pPr>
      <w:spacing w:after="160" w:line="259"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412079">
      <w:bodyDiv w:val="1"/>
      <w:marLeft w:val="0"/>
      <w:marRight w:val="0"/>
      <w:marTop w:val="0"/>
      <w:marBottom w:val="0"/>
      <w:divBdr>
        <w:top w:val="none" w:sz="0" w:space="0" w:color="auto"/>
        <w:left w:val="none" w:sz="0" w:space="0" w:color="auto"/>
        <w:bottom w:val="none" w:sz="0" w:space="0" w:color="auto"/>
        <w:right w:val="none" w:sz="0" w:space="0" w:color="auto"/>
      </w:divBdr>
      <w:divsChild>
        <w:div w:id="586697414">
          <w:marLeft w:val="0"/>
          <w:marRight w:val="0"/>
          <w:marTop w:val="0"/>
          <w:marBottom w:val="0"/>
          <w:divBdr>
            <w:top w:val="none" w:sz="0" w:space="0" w:color="auto"/>
            <w:left w:val="none" w:sz="0" w:space="0" w:color="auto"/>
            <w:bottom w:val="none" w:sz="0" w:space="0" w:color="auto"/>
            <w:right w:val="none" w:sz="0" w:space="0" w:color="auto"/>
          </w:divBdr>
          <w:divsChild>
            <w:div w:id="1574851070">
              <w:marLeft w:val="0"/>
              <w:marRight w:val="0"/>
              <w:marTop w:val="0"/>
              <w:marBottom w:val="0"/>
              <w:divBdr>
                <w:top w:val="none" w:sz="0" w:space="0" w:color="auto"/>
                <w:left w:val="none" w:sz="0" w:space="0" w:color="auto"/>
                <w:bottom w:val="none" w:sz="0" w:space="0" w:color="auto"/>
                <w:right w:val="none" w:sz="0" w:space="0" w:color="auto"/>
              </w:divBdr>
              <w:divsChild>
                <w:div w:id="404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97596">
          <w:marLeft w:val="0"/>
          <w:marRight w:val="0"/>
          <w:marTop w:val="0"/>
          <w:marBottom w:val="0"/>
          <w:divBdr>
            <w:top w:val="none" w:sz="0" w:space="0" w:color="auto"/>
            <w:left w:val="none" w:sz="0" w:space="0" w:color="auto"/>
            <w:bottom w:val="none" w:sz="0" w:space="0" w:color="auto"/>
            <w:right w:val="none" w:sz="0" w:space="0" w:color="auto"/>
          </w:divBdr>
          <w:divsChild>
            <w:div w:id="683753695">
              <w:marLeft w:val="0"/>
              <w:marRight w:val="0"/>
              <w:marTop w:val="0"/>
              <w:marBottom w:val="0"/>
              <w:divBdr>
                <w:top w:val="none" w:sz="0" w:space="0" w:color="auto"/>
                <w:left w:val="none" w:sz="0" w:space="0" w:color="auto"/>
                <w:bottom w:val="none" w:sz="0" w:space="0" w:color="auto"/>
                <w:right w:val="none" w:sz="0" w:space="0" w:color="auto"/>
              </w:divBdr>
              <w:divsChild>
                <w:div w:id="969238396">
                  <w:marLeft w:val="0"/>
                  <w:marRight w:val="0"/>
                  <w:marTop w:val="0"/>
                  <w:marBottom w:val="0"/>
                  <w:divBdr>
                    <w:top w:val="none" w:sz="0" w:space="0" w:color="auto"/>
                    <w:left w:val="none" w:sz="0" w:space="0" w:color="auto"/>
                    <w:bottom w:val="none" w:sz="0" w:space="0" w:color="auto"/>
                    <w:right w:val="none" w:sz="0" w:space="0" w:color="auto"/>
                  </w:divBdr>
                </w:div>
              </w:divsChild>
            </w:div>
            <w:div w:id="425660219">
              <w:marLeft w:val="0"/>
              <w:marRight w:val="0"/>
              <w:marTop w:val="0"/>
              <w:marBottom w:val="0"/>
              <w:divBdr>
                <w:top w:val="none" w:sz="0" w:space="0" w:color="auto"/>
                <w:left w:val="none" w:sz="0" w:space="0" w:color="auto"/>
                <w:bottom w:val="none" w:sz="0" w:space="0" w:color="auto"/>
                <w:right w:val="none" w:sz="0" w:space="0" w:color="auto"/>
              </w:divBdr>
              <w:divsChild>
                <w:div w:id="112512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9618">
          <w:marLeft w:val="0"/>
          <w:marRight w:val="0"/>
          <w:marTop w:val="0"/>
          <w:marBottom w:val="0"/>
          <w:divBdr>
            <w:top w:val="none" w:sz="0" w:space="0" w:color="auto"/>
            <w:left w:val="none" w:sz="0" w:space="0" w:color="auto"/>
            <w:bottom w:val="none" w:sz="0" w:space="0" w:color="auto"/>
            <w:right w:val="none" w:sz="0" w:space="0" w:color="auto"/>
          </w:divBdr>
          <w:divsChild>
            <w:div w:id="1975721517">
              <w:marLeft w:val="0"/>
              <w:marRight w:val="0"/>
              <w:marTop w:val="0"/>
              <w:marBottom w:val="0"/>
              <w:divBdr>
                <w:top w:val="none" w:sz="0" w:space="0" w:color="auto"/>
                <w:left w:val="none" w:sz="0" w:space="0" w:color="auto"/>
                <w:bottom w:val="none" w:sz="0" w:space="0" w:color="auto"/>
                <w:right w:val="none" w:sz="0" w:space="0" w:color="auto"/>
              </w:divBdr>
              <w:divsChild>
                <w:div w:id="17002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856">
          <w:marLeft w:val="0"/>
          <w:marRight w:val="0"/>
          <w:marTop w:val="0"/>
          <w:marBottom w:val="0"/>
          <w:divBdr>
            <w:top w:val="none" w:sz="0" w:space="0" w:color="auto"/>
            <w:left w:val="none" w:sz="0" w:space="0" w:color="auto"/>
            <w:bottom w:val="none" w:sz="0" w:space="0" w:color="auto"/>
            <w:right w:val="none" w:sz="0" w:space="0" w:color="auto"/>
          </w:divBdr>
          <w:divsChild>
            <w:div w:id="1348099435">
              <w:marLeft w:val="0"/>
              <w:marRight w:val="0"/>
              <w:marTop w:val="0"/>
              <w:marBottom w:val="0"/>
              <w:divBdr>
                <w:top w:val="none" w:sz="0" w:space="0" w:color="auto"/>
                <w:left w:val="none" w:sz="0" w:space="0" w:color="auto"/>
                <w:bottom w:val="none" w:sz="0" w:space="0" w:color="auto"/>
                <w:right w:val="none" w:sz="0" w:space="0" w:color="auto"/>
              </w:divBdr>
              <w:divsChild>
                <w:div w:id="1150171862">
                  <w:marLeft w:val="0"/>
                  <w:marRight w:val="0"/>
                  <w:marTop w:val="0"/>
                  <w:marBottom w:val="0"/>
                  <w:divBdr>
                    <w:top w:val="none" w:sz="0" w:space="0" w:color="auto"/>
                    <w:left w:val="none" w:sz="0" w:space="0" w:color="auto"/>
                    <w:bottom w:val="none" w:sz="0" w:space="0" w:color="auto"/>
                    <w:right w:val="none" w:sz="0" w:space="0" w:color="auto"/>
                  </w:divBdr>
                </w:div>
              </w:divsChild>
            </w:div>
            <w:div w:id="1209993494">
              <w:marLeft w:val="0"/>
              <w:marRight w:val="0"/>
              <w:marTop w:val="0"/>
              <w:marBottom w:val="0"/>
              <w:divBdr>
                <w:top w:val="none" w:sz="0" w:space="0" w:color="auto"/>
                <w:left w:val="none" w:sz="0" w:space="0" w:color="auto"/>
                <w:bottom w:val="none" w:sz="0" w:space="0" w:color="auto"/>
                <w:right w:val="none" w:sz="0" w:space="0" w:color="auto"/>
              </w:divBdr>
              <w:divsChild>
                <w:div w:id="2052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72991">
          <w:marLeft w:val="0"/>
          <w:marRight w:val="0"/>
          <w:marTop w:val="0"/>
          <w:marBottom w:val="0"/>
          <w:divBdr>
            <w:top w:val="none" w:sz="0" w:space="0" w:color="auto"/>
            <w:left w:val="none" w:sz="0" w:space="0" w:color="auto"/>
            <w:bottom w:val="none" w:sz="0" w:space="0" w:color="auto"/>
            <w:right w:val="none" w:sz="0" w:space="0" w:color="auto"/>
          </w:divBdr>
          <w:divsChild>
            <w:div w:id="459105400">
              <w:marLeft w:val="0"/>
              <w:marRight w:val="0"/>
              <w:marTop w:val="0"/>
              <w:marBottom w:val="0"/>
              <w:divBdr>
                <w:top w:val="none" w:sz="0" w:space="0" w:color="auto"/>
                <w:left w:val="none" w:sz="0" w:space="0" w:color="auto"/>
                <w:bottom w:val="none" w:sz="0" w:space="0" w:color="auto"/>
                <w:right w:val="none" w:sz="0" w:space="0" w:color="auto"/>
              </w:divBdr>
              <w:divsChild>
                <w:div w:id="20516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645919">
      <w:bodyDiv w:val="1"/>
      <w:marLeft w:val="0"/>
      <w:marRight w:val="0"/>
      <w:marTop w:val="0"/>
      <w:marBottom w:val="0"/>
      <w:divBdr>
        <w:top w:val="none" w:sz="0" w:space="0" w:color="auto"/>
        <w:left w:val="none" w:sz="0" w:space="0" w:color="auto"/>
        <w:bottom w:val="none" w:sz="0" w:space="0" w:color="auto"/>
        <w:right w:val="none" w:sz="0" w:space="0" w:color="auto"/>
      </w:divBdr>
      <w:divsChild>
        <w:div w:id="789512295">
          <w:marLeft w:val="0"/>
          <w:marRight w:val="0"/>
          <w:marTop w:val="0"/>
          <w:marBottom w:val="0"/>
          <w:divBdr>
            <w:top w:val="none" w:sz="0" w:space="0" w:color="auto"/>
            <w:left w:val="none" w:sz="0" w:space="0" w:color="auto"/>
            <w:bottom w:val="none" w:sz="0" w:space="0" w:color="auto"/>
            <w:right w:val="none" w:sz="0" w:space="0" w:color="auto"/>
          </w:divBdr>
          <w:divsChild>
            <w:div w:id="826439309">
              <w:marLeft w:val="0"/>
              <w:marRight w:val="0"/>
              <w:marTop w:val="0"/>
              <w:marBottom w:val="0"/>
              <w:divBdr>
                <w:top w:val="none" w:sz="0" w:space="0" w:color="auto"/>
                <w:left w:val="none" w:sz="0" w:space="0" w:color="auto"/>
                <w:bottom w:val="none" w:sz="0" w:space="0" w:color="auto"/>
                <w:right w:val="none" w:sz="0" w:space="0" w:color="auto"/>
              </w:divBdr>
            </w:div>
          </w:divsChild>
        </w:div>
        <w:div w:id="4018764">
          <w:marLeft w:val="0"/>
          <w:marRight w:val="0"/>
          <w:marTop w:val="0"/>
          <w:marBottom w:val="0"/>
          <w:divBdr>
            <w:top w:val="none" w:sz="0" w:space="0" w:color="auto"/>
            <w:left w:val="none" w:sz="0" w:space="0" w:color="auto"/>
            <w:bottom w:val="none" w:sz="0" w:space="0" w:color="auto"/>
            <w:right w:val="none" w:sz="0" w:space="0" w:color="auto"/>
          </w:divBdr>
          <w:divsChild>
            <w:div w:id="188167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mdencounty.com/service/board-of-tax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1713</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Rosenberger</dc:creator>
  <cp:keywords/>
  <dc:description/>
  <cp:lastModifiedBy>Pamela Rosenberger</cp:lastModifiedBy>
  <cp:revision>3</cp:revision>
  <dcterms:created xsi:type="dcterms:W3CDTF">2022-03-30T13:17:00Z</dcterms:created>
  <dcterms:modified xsi:type="dcterms:W3CDTF">2022-04-13T12:51:00Z</dcterms:modified>
</cp:coreProperties>
</file>