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9714B" w14:textId="77777777" w:rsidR="003A702E" w:rsidRPr="00CE50F7" w:rsidRDefault="00020773" w:rsidP="003A702E">
      <w:pPr>
        <w:jc w:val="center"/>
        <w:rPr>
          <w:rStyle w:val="SubtleReference"/>
          <w:rFonts w:ascii="Microsoft New Tai Lue" w:hAnsi="Microsoft New Tai Lue" w:cs="Microsoft New Tai Lue"/>
          <w:b/>
          <w:color w:val="0070C0"/>
          <w:sz w:val="96"/>
          <w:szCs w:val="96"/>
        </w:rPr>
      </w:pPr>
      <w:bookmarkStart w:id="0" w:name="_Hlk8129463"/>
      <w:bookmarkEnd w:id="0"/>
      <w:r w:rsidRPr="00CE50F7">
        <w:rPr>
          <w:noProof/>
          <w:color w:val="0070C0"/>
        </w:rPr>
        <w:drawing>
          <wp:anchor distT="0" distB="0" distL="114300" distR="114300" simplePos="0" relativeHeight="251637760" behindDoc="1" locked="0" layoutInCell="1" allowOverlap="1" wp14:anchorId="5EDF60CD" wp14:editId="3A917DB4">
            <wp:simplePos x="0" y="0"/>
            <wp:positionH relativeFrom="column">
              <wp:posOffset>-428625</wp:posOffset>
            </wp:positionH>
            <wp:positionV relativeFrom="paragraph">
              <wp:posOffset>-171450</wp:posOffset>
            </wp:positionV>
            <wp:extent cx="6739890" cy="8572500"/>
            <wp:effectExtent l="171450" t="171450" r="384810" b="361950"/>
            <wp:wrapNone/>
            <wp:docPr id="1" name="Picture 1" descr="jeff h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ff hse2"/>
                    <pic:cNvPicPr>
                      <a:picLocks noChangeAspect="1" noChangeArrowheads="1"/>
                    </pic:cNvPicPr>
                  </pic:nvPicPr>
                  <pic:blipFill>
                    <a:blip r:embed="rId8">
                      <a:lum bright="40000" contrast="-70000"/>
                      <a:extLst>
                        <a:ext uri="{28A0092B-C50C-407E-A947-70E740481C1C}">
                          <a14:useLocalDpi xmlns:a14="http://schemas.microsoft.com/office/drawing/2010/main" val="0"/>
                        </a:ext>
                      </a:extLst>
                    </a:blip>
                    <a:srcRect/>
                    <a:stretch>
                      <a:fillRect/>
                    </a:stretch>
                  </pic:blipFill>
                  <pic:spPr bwMode="auto">
                    <a:xfrm>
                      <a:off x="0" y="0"/>
                      <a:ext cx="6739890" cy="8572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A702E" w:rsidRPr="00CE50F7">
        <w:rPr>
          <w:rStyle w:val="SubtleReference"/>
          <w:rFonts w:ascii="Microsoft New Tai Lue" w:hAnsi="Microsoft New Tai Lue" w:cs="Microsoft New Tai Lue"/>
          <w:b/>
          <w:color w:val="0070C0"/>
          <w:sz w:val="96"/>
          <w:szCs w:val="96"/>
        </w:rPr>
        <w:t xml:space="preserve">ANNUAL REPORT </w:t>
      </w:r>
    </w:p>
    <w:p w14:paraId="3FEC0D4F" w14:textId="77777777" w:rsidR="003A702E" w:rsidRPr="00CE50F7" w:rsidRDefault="003A702E" w:rsidP="003A702E">
      <w:pPr>
        <w:jc w:val="center"/>
        <w:rPr>
          <w:rStyle w:val="SubtleReference"/>
          <w:rFonts w:ascii="Microsoft New Tai Lue" w:hAnsi="Microsoft New Tai Lue" w:cs="Microsoft New Tai Lue"/>
          <w:b/>
          <w:color w:val="0070C0"/>
          <w:sz w:val="48"/>
          <w:szCs w:val="48"/>
        </w:rPr>
      </w:pPr>
    </w:p>
    <w:p w14:paraId="5DC758FA" w14:textId="0FF52A25" w:rsidR="003A702E" w:rsidRPr="00F33CFB" w:rsidRDefault="009B78B1" w:rsidP="003A702E">
      <w:pPr>
        <w:jc w:val="center"/>
        <w:rPr>
          <w:rFonts w:ascii="Microsoft New Tai Lue" w:hAnsi="Microsoft New Tai Lue" w:cs="Microsoft New Tai Lue"/>
          <w:b/>
          <w:smallCaps/>
          <w:color w:val="C00000"/>
          <w:sz w:val="96"/>
          <w:szCs w:val="96"/>
        </w:rPr>
      </w:pPr>
      <w:r>
        <w:rPr>
          <w:rStyle w:val="SubtleReference"/>
          <w:rFonts w:ascii="Microsoft New Tai Lue" w:hAnsi="Microsoft New Tai Lue" w:cs="Microsoft New Tai Lue"/>
          <w:b/>
          <w:color w:val="C00000"/>
          <w:sz w:val="96"/>
          <w:szCs w:val="96"/>
          <w:u w:val="none"/>
        </w:rPr>
        <w:t>20</w:t>
      </w:r>
      <w:r w:rsidR="007544CF">
        <w:rPr>
          <w:rStyle w:val="SubtleReference"/>
          <w:rFonts w:ascii="Microsoft New Tai Lue" w:hAnsi="Microsoft New Tai Lue" w:cs="Microsoft New Tai Lue"/>
          <w:b/>
          <w:color w:val="C00000"/>
          <w:sz w:val="96"/>
          <w:szCs w:val="96"/>
          <w:u w:val="none"/>
        </w:rPr>
        <w:t>2</w:t>
      </w:r>
      <w:r w:rsidR="0075422F">
        <w:rPr>
          <w:rStyle w:val="SubtleReference"/>
          <w:rFonts w:ascii="Microsoft New Tai Lue" w:hAnsi="Microsoft New Tai Lue" w:cs="Microsoft New Tai Lue"/>
          <w:b/>
          <w:color w:val="C00000"/>
          <w:sz w:val="96"/>
          <w:szCs w:val="96"/>
          <w:u w:val="none"/>
        </w:rPr>
        <w:t>2</w:t>
      </w:r>
    </w:p>
    <w:p w14:paraId="43AD6163" w14:textId="77777777" w:rsidR="003A702E" w:rsidRPr="00CE50F7" w:rsidRDefault="003A702E" w:rsidP="003A702E">
      <w:pPr>
        <w:jc w:val="center"/>
        <w:rPr>
          <w:rFonts w:ascii="Microsoft New Tai Lue" w:hAnsi="Microsoft New Tai Lue" w:cs="Microsoft New Tai Lue"/>
          <w:b/>
          <w:bCs/>
          <w:color w:val="0070C0"/>
          <w:sz w:val="32"/>
          <w:szCs w:val="32"/>
        </w:rPr>
      </w:pPr>
    </w:p>
    <w:p w14:paraId="6D7DE263" w14:textId="77777777" w:rsidR="003A702E" w:rsidRPr="00CE50F7" w:rsidRDefault="003A702E" w:rsidP="003A702E">
      <w:pPr>
        <w:jc w:val="center"/>
        <w:rPr>
          <w:rStyle w:val="IntenseReference"/>
          <w:rFonts w:ascii="Microsoft New Tai Lue" w:hAnsi="Microsoft New Tai Lue" w:cs="Microsoft New Tai Lue"/>
          <w:color w:val="0070C0"/>
          <w:sz w:val="52"/>
          <w:szCs w:val="52"/>
          <w:u w:val="none"/>
        </w:rPr>
      </w:pPr>
      <w:r w:rsidRPr="00CE50F7">
        <w:rPr>
          <w:rStyle w:val="IntenseReference"/>
          <w:rFonts w:ascii="Microsoft New Tai Lue" w:hAnsi="Microsoft New Tai Lue" w:cs="Microsoft New Tai Lue"/>
          <w:color w:val="0070C0"/>
          <w:sz w:val="52"/>
          <w:szCs w:val="52"/>
          <w:u w:val="none"/>
        </w:rPr>
        <w:t xml:space="preserve">CAMDEN COUNTY DEPARTMENT OF HEALTH </w:t>
      </w:r>
      <w:smartTag w:uri="urn:schemas-microsoft-com:office:smarttags" w:element="stockticker">
        <w:r w:rsidRPr="00CE50F7">
          <w:rPr>
            <w:rStyle w:val="IntenseReference"/>
            <w:rFonts w:ascii="Microsoft New Tai Lue" w:hAnsi="Microsoft New Tai Lue" w:cs="Microsoft New Tai Lue"/>
            <w:color w:val="0070C0"/>
            <w:sz w:val="52"/>
            <w:szCs w:val="52"/>
            <w:u w:val="none"/>
          </w:rPr>
          <w:t>AND</w:t>
        </w:r>
      </w:smartTag>
      <w:r w:rsidRPr="00CE50F7">
        <w:rPr>
          <w:rStyle w:val="IntenseReference"/>
          <w:rFonts w:ascii="Microsoft New Tai Lue" w:hAnsi="Microsoft New Tai Lue" w:cs="Microsoft New Tai Lue"/>
          <w:color w:val="0070C0"/>
          <w:sz w:val="52"/>
          <w:szCs w:val="52"/>
          <w:u w:val="none"/>
        </w:rPr>
        <w:t xml:space="preserve"> HUMAN SERVICES</w:t>
      </w:r>
    </w:p>
    <w:p w14:paraId="1162DE7D" w14:textId="77777777" w:rsidR="003A702E" w:rsidRPr="00986786" w:rsidRDefault="003A702E" w:rsidP="003A702E">
      <w:pPr>
        <w:jc w:val="center"/>
        <w:rPr>
          <w:outline/>
          <w:color w:val="000000"/>
          <w:sz w:val="28"/>
          <w:szCs w:val="28"/>
          <w14:textOutline w14:w="9525" w14:cap="flat" w14:cmpd="sng" w14:algn="ctr">
            <w14:solidFill>
              <w14:srgbClr w14:val="000000"/>
            </w14:solidFill>
            <w14:prstDash w14:val="solid"/>
            <w14:round/>
          </w14:textOutline>
          <w14:textFill>
            <w14:noFill/>
          </w14:textFill>
        </w:rPr>
      </w:pPr>
    </w:p>
    <w:p w14:paraId="18FE11E4" w14:textId="77777777" w:rsidR="003A702E" w:rsidRDefault="003A702E" w:rsidP="003A702E">
      <w:pPr>
        <w:rPr>
          <w:rStyle w:val="BookTitle"/>
          <w:rFonts w:ascii="Microsoft New Tai Lue" w:hAnsi="Microsoft New Tai Lue" w:cs="Microsoft New Tai Lue"/>
          <w:color w:val="0070C0"/>
        </w:rPr>
      </w:pPr>
    </w:p>
    <w:p w14:paraId="66011F4F" w14:textId="77777777" w:rsidR="003A702E" w:rsidRPr="00CE50F7" w:rsidRDefault="003A702E" w:rsidP="003A702E">
      <w:pPr>
        <w:jc w:val="center"/>
        <w:rPr>
          <w:rStyle w:val="BookTitle"/>
          <w:rFonts w:ascii="Microsoft New Tai Lue" w:hAnsi="Microsoft New Tai Lue" w:cs="Microsoft New Tai Lue"/>
          <w:color w:val="C00000"/>
          <w:sz w:val="36"/>
          <w:szCs w:val="36"/>
        </w:rPr>
      </w:pPr>
      <w:r w:rsidRPr="00CE50F7">
        <w:rPr>
          <w:rStyle w:val="BookTitle"/>
          <w:rFonts w:ascii="Microsoft New Tai Lue" w:hAnsi="Microsoft New Tai Lue" w:cs="Microsoft New Tai Lue"/>
          <w:color w:val="C00000"/>
          <w:sz w:val="36"/>
          <w:szCs w:val="36"/>
        </w:rPr>
        <w:t>Community Health Services</w:t>
      </w:r>
    </w:p>
    <w:p w14:paraId="541AFE7A" w14:textId="77777777" w:rsidR="003A702E" w:rsidRPr="00CE50F7" w:rsidRDefault="003A702E" w:rsidP="003A702E">
      <w:pPr>
        <w:jc w:val="center"/>
        <w:rPr>
          <w:rStyle w:val="BookTitle"/>
          <w:rFonts w:ascii="Microsoft New Tai Lue" w:hAnsi="Microsoft New Tai Lue" w:cs="Microsoft New Tai Lue"/>
          <w:color w:val="C00000"/>
          <w:sz w:val="36"/>
          <w:szCs w:val="36"/>
        </w:rPr>
      </w:pPr>
      <w:r w:rsidRPr="00CE50F7">
        <w:rPr>
          <w:rStyle w:val="BookTitle"/>
          <w:rFonts w:ascii="Microsoft New Tai Lue" w:hAnsi="Microsoft New Tai Lue" w:cs="Microsoft New Tai Lue"/>
          <w:color w:val="C00000"/>
          <w:sz w:val="36"/>
          <w:szCs w:val="36"/>
        </w:rPr>
        <w:t>Environmental and Consumer Health Services</w:t>
      </w:r>
    </w:p>
    <w:p w14:paraId="2AA173ED" w14:textId="77777777" w:rsidR="003A702E" w:rsidRPr="003B5965" w:rsidRDefault="003A702E" w:rsidP="003A702E">
      <w:pPr>
        <w:jc w:val="center"/>
        <w:rPr>
          <w:rStyle w:val="BookTitle"/>
          <w:rFonts w:ascii="Microsoft New Tai Lue" w:hAnsi="Microsoft New Tai Lue" w:cs="Microsoft New Tai Lue"/>
          <w:color w:val="FFFFFF" w:themeColor="background1"/>
          <w:sz w:val="36"/>
          <w:szCs w:val="36"/>
        </w:rPr>
      </w:pPr>
      <w:r w:rsidRPr="00CE50F7">
        <w:rPr>
          <w:rStyle w:val="BookTitle"/>
          <w:rFonts w:ascii="Microsoft New Tai Lue" w:hAnsi="Microsoft New Tai Lue" w:cs="Microsoft New Tai Lue"/>
          <w:color w:val="C00000"/>
          <w:sz w:val="36"/>
          <w:szCs w:val="36"/>
        </w:rPr>
        <w:t>Public Health Emergency Preparedness</w:t>
      </w:r>
    </w:p>
    <w:p w14:paraId="0EE90A44" w14:textId="77777777" w:rsidR="003A702E" w:rsidRPr="003B5965" w:rsidRDefault="003A702E" w:rsidP="003A702E">
      <w:pPr>
        <w:rPr>
          <w:rStyle w:val="BookTitle"/>
          <w:rFonts w:ascii="Microsoft New Tai Lue" w:hAnsi="Microsoft New Tai Lue" w:cs="Microsoft New Tai Lue"/>
          <w:color w:val="FFFFFF" w:themeColor="background1"/>
        </w:rPr>
      </w:pPr>
    </w:p>
    <w:p w14:paraId="1D3B8AE7" w14:textId="77777777" w:rsidR="003A702E" w:rsidRPr="003B5965" w:rsidRDefault="003A702E" w:rsidP="003A702E">
      <w:pPr>
        <w:jc w:val="center"/>
        <w:rPr>
          <w:rStyle w:val="BookTitle"/>
          <w:rFonts w:ascii="Microsoft New Tai Lue" w:hAnsi="Microsoft New Tai Lue" w:cs="Microsoft New Tai Lue"/>
          <w:color w:val="FFFFFF" w:themeColor="background1"/>
        </w:rPr>
      </w:pPr>
    </w:p>
    <w:p w14:paraId="104C7C3D"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DiPiero Building</w:t>
      </w:r>
    </w:p>
    <w:p w14:paraId="6146EC1A"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512 Lakeland Road</w:t>
      </w:r>
    </w:p>
    <w:p w14:paraId="78DC8745"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Blackwood, New Jersey 08012</w:t>
      </w:r>
    </w:p>
    <w:p w14:paraId="3F3E5C80"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856-374-6037</w:t>
      </w:r>
    </w:p>
    <w:p w14:paraId="566F6CD8" w14:textId="77777777" w:rsidR="003A702E" w:rsidRPr="003B5965" w:rsidRDefault="003A702E" w:rsidP="003A702E">
      <w:pPr>
        <w:jc w:val="center"/>
        <w:rPr>
          <w:rStyle w:val="BookTitle"/>
          <w:rFonts w:ascii="Microsoft New Tai Lue" w:hAnsi="Microsoft New Tai Lue" w:cs="Microsoft New Tai Lue"/>
          <w:color w:val="FFFFFF" w:themeColor="background1"/>
        </w:rPr>
      </w:pPr>
    </w:p>
    <w:p w14:paraId="0BAF8C37" w14:textId="77777777" w:rsidR="003A702E" w:rsidRPr="003B5965" w:rsidRDefault="003A702E" w:rsidP="00CF522D">
      <w:pPr>
        <w:rPr>
          <w:rStyle w:val="BookTitle"/>
          <w:rFonts w:ascii="Microsoft New Tai Lue" w:hAnsi="Microsoft New Tai Lue" w:cs="Microsoft New Tai Lue"/>
          <w:color w:val="FFFFFF" w:themeColor="background1"/>
        </w:rPr>
      </w:pPr>
    </w:p>
    <w:p w14:paraId="68A2C31D" w14:textId="77777777" w:rsidR="003A702E" w:rsidRPr="003B5965" w:rsidRDefault="00000000" w:rsidP="003B5965">
      <w:pPr>
        <w:jc w:val="center"/>
        <w:rPr>
          <w:rStyle w:val="BookTitle"/>
          <w:rFonts w:ascii="Microsoft New Tai Lue" w:hAnsi="Microsoft New Tai Lue" w:cs="Microsoft New Tai Lue"/>
          <w:color w:val="FFFFFF" w:themeColor="background1"/>
          <w:sz w:val="40"/>
          <w:szCs w:val="40"/>
        </w:rPr>
      </w:pPr>
      <w:hyperlink r:id="rId9" w:history="1">
        <w:r w:rsidR="003A702E" w:rsidRPr="003B5965">
          <w:rPr>
            <w:rStyle w:val="BookTitle"/>
            <w:rFonts w:ascii="Microsoft New Tai Lue" w:hAnsi="Microsoft New Tai Lue" w:cs="Microsoft New Tai Lue"/>
            <w:color w:val="FFFFFF" w:themeColor="background1"/>
            <w:sz w:val="40"/>
            <w:szCs w:val="40"/>
          </w:rPr>
          <w:t>www.camdencounty.com</w:t>
        </w:r>
      </w:hyperlink>
    </w:p>
    <w:p w14:paraId="47242506" w14:textId="77777777" w:rsidR="003A702E" w:rsidRPr="005B4D22" w:rsidRDefault="00CF522D" w:rsidP="003A702E">
      <w:pPr>
        <w:jc w:val="center"/>
        <w:rPr>
          <w:rStyle w:val="BookTitle"/>
          <w:rFonts w:ascii="Microsoft New Tai Lue" w:hAnsi="Microsoft New Tai Lue" w:cs="Microsoft New Tai Lue"/>
          <w:color w:val="0070C0"/>
        </w:rPr>
      </w:pPr>
      <w:r>
        <w:rPr>
          <w:noProof/>
        </w:rPr>
        <w:drawing>
          <wp:anchor distT="0" distB="0" distL="114300" distR="114300" simplePos="0" relativeHeight="251642880" behindDoc="0" locked="0" layoutInCell="1" allowOverlap="1" wp14:anchorId="7A902513" wp14:editId="06EB3D12">
            <wp:simplePos x="0" y="0"/>
            <wp:positionH relativeFrom="column">
              <wp:posOffset>2066925</wp:posOffset>
            </wp:positionH>
            <wp:positionV relativeFrom="paragraph">
              <wp:posOffset>120650</wp:posOffset>
            </wp:positionV>
            <wp:extent cx="1910335" cy="714375"/>
            <wp:effectExtent l="76200" t="57150" r="242570" b="257175"/>
            <wp:wrapNone/>
            <wp:docPr id="2" name="Picture 2" descr="CC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Logo_4C"/>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4050" cy="7195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0AD29D3" w14:textId="77777777" w:rsidR="001B3850" w:rsidRDefault="001B3850"/>
    <w:p w14:paraId="1E2A6AE8" w14:textId="77777777" w:rsidR="003A702E" w:rsidRDefault="003A702E"/>
    <w:p w14:paraId="5C54054B" w14:textId="77777777" w:rsidR="003A702E" w:rsidRDefault="003A702E"/>
    <w:p w14:paraId="1E5C053C" w14:textId="77777777" w:rsidR="003A702E" w:rsidRDefault="003A702E"/>
    <w:p w14:paraId="13E4E533" w14:textId="77777777" w:rsidR="003A702E" w:rsidRDefault="003A702E" w:rsidP="003A702E"/>
    <w:p w14:paraId="4F44A090" w14:textId="77777777" w:rsidR="00FC4D3C" w:rsidRDefault="00FC4D3C" w:rsidP="00FC4D3C">
      <w:r>
        <w:lastRenderedPageBreak/>
        <w:t>Dear Citizens:</w:t>
      </w:r>
    </w:p>
    <w:p w14:paraId="16D0A66E" w14:textId="77777777" w:rsidR="00FC4D3C" w:rsidRDefault="00FC4D3C" w:rsidP="00FC4D3C"/>
    <w:p w14:paraId="5D8D95F0" w14:textId="77777777" w:rsidR="00FC4D3C" w:rsidRDefault="00FC4D3C" w:rsidP="00FC4D3C">
      <w:r>
        <w:t xml:space="preserve">I am very pleased to present the 2023 Annual Report for the Camden County Department of Health and Human Services. The Department is among the oldest County Health Agencies in South Jersey, being established in 1968. </w:t>
      </w:r>
      <w:smartTag w:uri="urn:schemas-microsoft-com:office:smarttags" w:element="PlaceName">
        <w:smartTag w:uri="urn:schemas-microsoft-com:office:smarttags" w:element="PlaceName">
          <w:r>
            <w:t>Camden</w:t>
          </w:r>
        </w:smartTag>
        <w:r>
          <w:t xml:space="preserve"> </w:t>
        </w:r>
        <w:smartTag w:uri="urn:schemas-microsoft-com:office:smarttags" w:element="PlaceType">
          <w:r>
            <w:t>City</w:t>
          </w:r>
        </w:smartTag>
      </w:smartTag>
      <w:r>
        <w:t xml:space="preserve"> and </w:t>
      </w:r>
      <w:smartTag w:uri="urn:schemas-microsoft-com:office:smarttags" w:element="PlaceName">
        <w:smartTag w:uri="urn:schemas-microsoft-com:office:smarttags" w:element="place">
          <w:r>
            <w:t>Cherry Hill</w:t>
          </w:r>
        </w:smartTag>
        <w:r>
          <w:t xml:space="preserve"> </w:t>
        </w:r>
        <w:smartTag w:uri="urn:schemas-microsoft-com:office:smarttags" w:element="PlaceType">
          <w:r>
            <w:t>Township</w:t>
          </w:r>
        </w:smartTag>
      </w:smartTag>
      <w:r>
        <w:t xml:space="preserve"> were originally independent health departments that joined the County Health Department in our early history. That being accomplished all 36 municipalities are served by a single health agency.</w:t>
      </w:r>
    </w:p>
    <w:p w14:paraId="1BBDF913" w14:textId="77777777" w:rsidR="00FC4D3C" w:rsidRDefault="00FC4D3C" w:rsidP="00FC4D3C"/>
    <w:p w14:paraId="6208FC0E" w14:textId="77777777" w:rsidR="00FC4D3C" w:rsidRDefault="00FC4D3C" w:rsidP="00FC4D3C">
      <w:r>
        <w:t>I am pleased to inform you that the County Health Department became the first to be accredited by the Public Health Accreditation Board in New Jersey. This is a great achievement from the long and tedious work performed by the staff of the Health Department. Oftentimes, the role and services that the Health Department provides are overshadowed by more visible programs within County Government. Compared to other agencies, public health is critical to servicing and assessing the needs of Camden County constituents.</w:t>
      </w:r>
    </w:p>
    <w:p w14:paraId="0DBAA118" w14:textId="77777777" w:rsidR="00FC4D3C" w:rsidRDefault="00FC4D3C" w:rsidP="00FC4D3C"/>
    <w:p w14:paraId="4BC2E0CC" w14:textId="77777777" w:rsidR="00FC4D3C" w:rsidRDefault="00FC4D3C" w:rsidP="00FC4D3C"/>
    <w:p w14:paraId="0E36CC1A" w14:textId="77777777" w:rsidR="00FC4D3C" w:rsidRDefault="00FC4D3C" w:rsidP="00FC4D3C">
      <w:r>
        <w:t>If we look at the 21</w:t>
      </w:r>
      <w:r w:rsidRPr="00A87C00">
        <w:rPr>
          <w:vertAlign w:val="superscript"/>
        </w:rPr>
        <w:t>st</w:t>
      </w:r>
      <w:r>
        <w:t xml:space="preserve"> century, we see tremendous gains in health and longevity associated with sanitation, hygiene, development of antibiotics, vaccines, healthy water supply all of which have been contributed by public health. The Camden County Health Department was instrumental in saving lives in our most recent COVID-19 Pandemic. County Government stood at the forefront of the Pandemic working countless hours to provide the best service to the community. </w:t>
      </w:r>
    </w:p>
    <w:p w14:paraId="6740BAB0" w14:textId="77777777" w:rsidR="00FC4D3C" w:rsidRDefault="00FC4D3C" w:rsidP="00FC4D3C"/>
    <w:p w14:paraId="3946E973" w14:textId="77777777" w:rsidR="00FC4D3C" w:rsidRDefault="00FC4D3C" w:rsidP="00FC4D3C">
      <w:r>
        <w:t>Historically, Public Health prevention and programs have not been appropriately valued, since often we look at medical remedies to create good health. Frequently we overlook the fact that often good health can be effectively achieved by personal behavior, a healthier environment, progressive health policy and availability of health care access for all people.</w:t>
      </w:r>
    </w:p>
    <w:p w14:paraId="7076AFC0" w14:textId="77777777" w:rsidR="00FC4D3C" w:rsidRDefault="00FC4D3C" w:rsidP="00FC4D3C"/>
    <w:p w14:paraId="144143D3" w14:textId="77777777" w:rsidR="00FC4D3C" w:rsidRDefault="00FC4D3C" w:rsidP="00FC4D3C">
      <w:r>
        <w:t>The challenges today in 2023 have not disappeared but evolved and changed over the decades. The challenges today include overall reduction of health care costs through education and personal behavior, structural changes that will create cost reductions and operational efficiency for our County Public Health Agency assessing the impact of public health played out with increases in years of healthy living by all our residents.</w:t>
      </w:r>
    </w:p>
    <w:p w14:paraId="26D3BEDC" w14:textId="77777777" w:rsidR="00FC4D3C" w:rsidRDefault="00FC4D3C" w:rsidP="00FC4D3C"/>
    <w:p w14:paraId="244DC328" w14:textId="77777777" w:rsidR="00FC4D3C" w:rsidRDefault="00FC4D3C" w:rsidP="00FC4D3C">
      <w:r>
        <w:t>Program changes focus on collaboration with community resources to reduce chronic diseases, empowering individuals to have a healthy lifestyle, developing sound public health policy and continuing our success in controlling infectious diseases.</w:t>
      </w:r>
    </w:p>
    <w:p w14:paraId="5644A913" w14:textId="77777777" w:rsidR="00FC4D3C" w:rsidRDefault="00FC4D3C" w:rsidP="00FC4D3C"/>
    <w:p w14:paraId="23172C0D" w14:textId="77777777" w:rsidR="00FC4D3C" w:rsidRDefault="00FC4D3C" w:rsidP="00FC4D3C">
      <w:r>
        <w:t xml:space="preserve">The Annual Report will highlight the goals and accomplishments of the Camden County Health Department. Please take a moment to review and comment regarding our findings. We can be reached at </w:t>
      </w:r>
      <w:hyperlink r:id="rId11" w:history="1">
        <w:r w:rsidRPr="007217BF">
          <w:rPr>
            <w:rStyle w:val="Hyperlink"/>
          </w:rPr>
          <w:t>Caryelle.Lasher@camdencounty.com</w:t>
        </w:r>
      </w:hyperlink>
      <w:r>
        <w:t xml:space="preserve"> or </w:t>
      </w:r>
      <w:hyperlink r:id="rId12" w:history="1">
        <w:r w:rsidRPr="007217BF">
          <w:rPr>
            <w:rStyle w:val="Hyperlink"/>
          </w:rPr>
          <w:t>Virginia.Betteridge@camdencounty.com</w:t>
        </w:r>
      </w:hyperlink>
      <w:r>
        <w:t xml:space="preserve"> </w:t>
      </w:r>
    </w:p>
    <w:p w14:paraId="4B01A2A6" w14:textId="77777777" w:rsidR="00FC4D3C" w:rsidRDefault="00FC4D3C" w:rsidP="00FC4D3C"/>
    <w:p w14:paraId="18C98F6D" w14:textId="77777777" w:rsidR="00FC4D3C" w:rsidRDefault="00FC4D3C" w:rsidP="00FC4D3C">
      <w:r>
        <w:t>Sincerely,</w:t>
      </w:r>
    </w:p>
    <w:p w14:paraId="07900944" w14:textId="77777777" w:rsidR="00FC4D3C" w:rsidRDefault="00FC4D3C" w:rsidP="00FC4D3C"/>
    <w:p w14:paraId="3BC01FD0" w14:textId="77777777" w:rsidR="00FC4D3C" w:rsidRDefault="00FC4D3C" w:rsidP="00FC4D3C"/>
    <w:p w14:paraId="54914B8C" w14:textId="77777777" w:rsidR="00FC4D3C" w:rsidRDefault="00FC4D3C" w:rsidP="00FC4D3C">
      <w:r>
        <w:t xml:space="preserve">Virginia Betteridge, Commissioner </w:t>
      </w:r>
    </w:p>
    <w:p w14:paraId="650C23A8" w14:textId="77777777" w:rsidR="00FC4D3C" w:rsidRDefault="00FC4D3C" w:rsidP="00FC4D3C">
      <w:r>
        <w:t>Department of Health and Human Services</w:t>
      </w:r>
    </w:p>
    <w:p w14:paraId="1DCE89B3" w14:textId="77777777" w:rsidR="003A702E" w:rsidRDefault="003A702E"/>
    <w:p w14:paraId="17855EFD" w14:textId="77777777" w:rsidR="003A702E" w:rsidRPr="00CE50F7" w:rsidRDefault="003A702E" w:rsidP="006663C1">
      <w:pPr>
        <w:pStyle w:val="IntenseQuote"/>
        <w:jc w:val="both"/>
        <w:rPr>
          <w:color w:val="C00000"/>
          <w:sz w:val="96"/>
          <w:szCs w:val="96"/>
        </w:rPr>
      </w:pPr>
      <w:r w:rsidRPr="00CE50F7">
        <w:rPr>
          <w:color w:val="C00000"/>
          <w:sz w:val="96"/>
          <w:szCs w:val="96"/>
        </w:rPr>
        <w:t>Mission Statement</w:t>
      </w:r>
    </w:p>
    <w:p w14:paraId="7299C3E8" w14:textId="77777777" w:rsidR="003A702E" w:rsidRDefault="003A702E" w:rsidP="003A702E">
      <w:pPr>
        <w:jc w:val="center"/>
        <w:rPr>
          <w:b/>
          <w:bCs/>
          <w:sz w:val="32"/>
          <w:szCs w:val="32"/>
        </w:rPr>
      </w:pPr>
    </w:p>
    <w:p w14:paraId="0FFD9DBC" w14:textId="1EE47AE5" w:rsidR="003A702E" w:rsidRPr="006663C1" w:rsidRDefault="003A702E" w:rsidP="003B2E41">
      <w:pPr>
        <w:pStyle w:val="Title"/>
        <w:jc w:val="center"/>
        <w:rPr>
          <w:sz w:val="72"/>
          <w:szCs w:val="72"/>
        </w:rPr>
      </w:pPr>
      <w:r w:rsidRPr="006663C1">
        <w:rPr>
          <w:sz w:val="72"/>
          <w:szCs w:val="72"/>
        </w:rPr>
        <w:t>The Mission of Camden County Government is to improve the Quality of life for all Camden County residents by providing and assuring access to quality service</w:t>
      </w:r>
      <w:r w:rsidR="00A116BA">
        <w:rPr>
          <w:sz w:val="72"/>
          <w:szCs w:val="72"/>
        </w:rPr>
        <w:t>s</w:t>
      </w:r>
      <w:r w:rsidRPr="006663C1">
        <w:rPr>
          <w:sz w:val="72"/>
          <w:szCs w:val="72"/>
        </w:rPr>
        <w:t xml:space="preserve"> and programs which are cost effective and responsive to local needs.</w:t>
      </w:r>
    </w:p>
    <w:p w14:paraId="0F98F1EB" w14:textId="77777777" w:rsidR="003A702E" w:rsidRDefault="003A702E" w:rsidP="003A702E">
      <w:pPr>
        <w:jc w:val="center"/>
        <w:rPr>
          <w:b/>
          <w:bCs/>
          <w:sz w:val="32"/>
          <w:szCs w:val="32"/>
        </w:rPr>
      </w:pPr>
    </w:p>
    <w:p w14:paraId="798575D2" w14:textId="77777777" w:rsidR="003A702E" w:rsidRDefault="003A702E" w:rsidP="003A702E">
      <w:pPr>
        <w:jc w:val="center"/>
        <w:rPr>
          <w:b/>
          <w:bCs/>
          <w:sz w:val="32"/>
          <w:szCs w:val="32"/>
        </w:rPr>
      </w:pPr>
    </w:p>
    <w:p w14:paraId="1005F500" w14:textId="77777777" w:rsidR="003A702E" w:rsidRDefault="003A702E" w:rsidP="003A702E">
      <w:pPr>
        <w:jc w:val="center"/>
        <w:rPr>
          <w:b/>
          <w:bCs/>
          <w:sz w:val="32"/>
          <w:szCs w:val="32"/>
        </w:rPr>
      </w:pPr>
    </w:p>
    <w:p w14:paraId="4F94B047" w14:textId="77777777" w:rsidR="003A702E" w:rsidRDefault="003A702E" w:rsidP="003A702E">
      <w:pPr>
        <w:jc w:val="center"/>
        <w:rPr>
          <w:b/>
          <w:bCs/>
          <w:sz w:val="32"/>
          <w:szCs w:val="32"/>
        </w:rPr>
      </w:pPr>
    </w:p>
    <w:p w14:paraId="163B853D" w14:textId="77777777" w:rsidR="003A702E" w:rsidRDefault="003A702E" w:rsidP="003A702E">
      <w:pPr>
        <w:jc w:val="center"/>
        <w:rPr>
          <w:b/>
          <w:bCs/>
          <w:sz w:val="32"/>
          <w:szCs w:val="32"/>
        </w:rPr>
      </w:pPr>
    </w:p>
    <w:p w14:paraId="047328CA" w14:textId="77777777" w:rsidR="003A702E" w:rsidRDefault="003A702E" w:rsidP="003A702E">
      <w:pPr>
        <w:jc w:val="center"/>
        <w:rPr>
          <w:b/>
          <w:bCs/>
          <w:sz w:val="32"/>
          <w:szCs w:val="32"/>
        </w:rPr>
      </w:pPr>
    </w:p>
    <w:p w14:paraId="50F086A1" w14:textId="77777777" w:rsidR="003A702E" w:rsidRDefault="003A702E" w:rsidP="006663C1">
      <w:pPr>
        <w:rPr>
          <w:b/>
          <w:bCs/>
          <w:sz w:val="32"/>
          <w:szCs w:val="32"/>
        </w:rPr>
      </w:pPr>
    </w:p>
    <w:p w14:paraId="36699FA3" w14:textId="77777777" w:rsidR="003A702E" w:rsidRDefault="00A82BFC" w:rsidP="00B867A3">
      <w:pPr>
        <w:pStyle w:val="Heading1"/>
        <w:jc w:val="center"/>
        <w:rPr>
          <w:i/>
          <w:color w:val="C00000"/>
          <w:sz w:val="72"/>
          <w:szCs w:val="72"/>
        </w:rPr>
      </w:pPr>
      <w:r w:rsidRPr="00CE50F7">
        <w:rPr>
          <w:i/>
          <w:color w:val="C00000"/>
          <w:sz w:val="72"/>
          <w:szCs w:val="72"/>
        </w:rPr>
        <w:lastRenderedPageBreak/>
        <w:t>Public Health</w:t>
      </w:r>
    </w:p>
    <w:p w14:paraId="0D1DFF31" w14:textId="77777777" w:rsidR="00A82BFC" w:rsidRPr="00CE50F7" w:rsidRDefault="00CE50F7" w:rsidP="003A702E">
      <w:pPr>
        <w:rPr>
          <w:color w:val="0070C0"/>
        </w:rPr>
      </w:pPr>
      <w:r w:rsidRPr="00CE50F7">
        <w:rPr>
          <w:color w:val="0070C0"/>
        </w:rPr>
        <w:t>_____________________________________________________________________________</w:t>
      </w:r>
    </w:p>
    <w:p w14:paraId="52D3BF82" w14:textId="77777777" w:rsidR="003A702E" w:rsidRPr="00CE50F7" w:rsidRDefault="003A702E" w:rsidP="00B867A3">
      <w:pPr>
        <w:pStyle w:val="Heading2"/>
        <w:rPr>
          <w:color w:val="0070C0"/>
        </w:rPr>
      </w:pPr>
      <w:r w:rsidRPr="00CE50F7">
        <w:rPr>
          <w:color w:val="0070C0"/>
        </w:rPr>
        <w:t>What is Public Health?</w:t>
      </w:r>
    </w:p>
    <w:p w14:paraId="2066CDB9" w14:textId="77777777" w:rsidR="003A702E" w:rsidRPr="00A82BFC" w:rsidRDefault="003A702E" w:rsidP="003A702E">
      <w:pPr>
        <w:rPr>
          <w:b/>
          <w:bCs/>
          <w:sz w:val="20"/>
          <w:szCs w:val="20"/>
        </w:rPr>
      </w:pPr>
    </w:p>
    <w:p w14:paraId="22EEF079" w14:textId="77777777" w:rsidR="003A702E" w:rsidRDefault="003A702E" w:rsidP="00A82BFC">
      <w:pPr>
        <w:spacing w:line="276" w:lineRule="auto"/>
      </w:pPr>
      <w:r>
        <w:t xml:space="preserve">Public Health views its patient as the </w:t>
      </w:r>
      <w:r w:rsidRPr="00AB5BB8">
        <w:rPr>
          <w:bCs/>
        </w:rPr>
        <w:t>entire</w:t>
      </w:r>
      <w:r w:rsidRPr="00AB5BB8">
        <w:t xml:space="preserve"> </w:t>
      </w:r>
      <w:r w:rsidRPr="00AB5BB8">
        <w:rPr>
          <w:bCs/>
        </w:rPr>
        <w:t>Community</w:t>
      </w:r>
      <w:r>
        <w:t xml:space="preserve"> and seeks to reach people before they become ill. The major distinction between public health and health care is that the public health focus is on preventing or delaying disease while health care treats disease. Public Health encompasses the entire community, small or large, and strives to create a healthier community that reduces health care cost and adds to years of active life.</w:t>
      </w:r>
    </w:p>
    <w:p w14:paraId="438C29A0" w14:textId="77777777" w:rsidR="003A702E" w:rsidRPr="00CE50F7" w:rsidRDefault="003A702E" w:rsidP="00B867A3">
      <w:pPr>
        <w:pStyle w:val="Heading2"/>
        <w:rPr>
          <w:color w:val="0070C0"/>
        </w:rPr>
      </w:pPr>
      <w:r w:rsidRPr="00CE50F7">
        <w:rPr>
          <w:color w:val="0070C0"/>
        </w:rPr>
        <w:t>Core Public Health Functions</w:t>
      </w:r>
    </w:p>
    <w:p w14:paraId="7325A687" w14:textId="77777777" w:rsidR="003A702E" w:rsidRPr="00A82BFC" w:rsidRDefault="003A702E" w:rsidP="003A702E">
      <w:pPr>
        <w:rPr>
          <w:b/>
          <w:bCs/>
          <w:sz w:val="20"/>
          <w:szCs w:val="20"/>
        </w:rPr>
      </w:pPr>
    </w:p>
    <w:p w14:paraId="06728D38" w14:textId="77777777" w:rsidR="003A702E" w:rsidRDefault="003A702E" w:rsidP="00A82BFC">
      <w:pPr>
        <w:numPr>
          <w:ilvl w:val="0"/>
          <w:numId w:val="1"/>
        </w:numPr>
        <w:spacing w:line="276" w:lineRule="auto"/>
      </w:pPr>
      <w:r>
        <w:t>Assess and monitor the health of communities and at-risk populations to identify health problems and priorities.</w:t>
      </w:r>
    </w:p>
    <w:p w14:paraId="73A060B4" w14:textId="77777777" w:rsidR="003A702E" w:rsidRDefault="003A702E" w:rsidP="00A82BFC">
      <w:pPr>
        <w:numPr>
          <w:ilvl w:val="0"/>
          <w:numId w:val="1"/>
        </w:numPr>
        <w:spacing w:line="276" w:lineRule="auto"/>
      </w:pPr>
      <w:r>
        <w:t>Formulate public health policies with community and government leaders to address local and national public health programs and priorities.</w:t>
      </w:r>
    </w:p>
    <w:p w14:paraId="6AAABE8B" w14:textId="77777777" w:rsidR="003A702E" w:rsidRDefault="003A702E" w:rsidP="00A82BFC">
      <w:pPr>
        <w:numPr>
          <w:ilvl w:val="0"/>
          <w:numId w:val="1"/>
        </w:numPr>
        <w:spacing w:line="276" w:lineRule="auto"/>
      </w:pPr>
      <w:r>
        <w:t>Provide all populations with access and appropriate cost effective care including health promotion, disease prevention and follow-up evaluation.</w:t>
      </w:r>
    </w:p>
    <w:p w14:paraId="335CBCBA" w14:textId="77777777" w:rsidR="003A702E" w:rsidRPr="00CE50F7" w:rsidRDefault="003A702E" w:rsidP="00B867A3">
      <w:pPr>
        <w:pStyle w:val="Heading2"/>
        <w:rPr>
          <w:color w:val="0070C0"/>
        </w:rPr>
      </w:pPr>
      <w:r w:rsidRPr="00CE50F7">
        <w:rPr>
          <w:color w:val="0070C0"/>
        </w:rPr>
        <w:t>Why should we invest in Public Health?</w:t>
      </w:r>
    </w:p>
    <w:p w14:paraId="07C10A6F" w14:textId="77777777" w:rsidR="003A702E" w:rsidRPr="00A82BFC" w:rsidRDefault="003A702E" w:rsidP="003A702E">
      <w:pPr>
        <w:rPr>
          <w:b/>
          <w:bCs/>
          <w:sz w:val="20"/>
          <w:szCs w:val="20"/>
        </w:rPr>
      </w:pPr>
    </w:p>
    <w:p w14:paraId="76D0998F" w14:textId="77777777" w:rsidR="00FD4526" w:rsidRDefault="005448AC" w:rsidP="00FD4526">
      <w:pPr>
        <w:spacing w:line="276" w:lineRule="auto"/>
      </w:pPr>
      <w:r>
        <w:rPr>
          <w:noProof/>
        </w:rPr>
        <mc:AlternateContent>
          <mc:Choice Requires="wps">
            <w:drawing>
              <wp:anchor distT="0" distB="0" distL="114300" distR="114300" simplePos="0" relativeHeight="251721728" behindDoc="0" locked="0" layoutInCell="1" allowOverlap="1" wp14:anchorId="09929610" wp14:editId="579391F8">
                <wp:simplePos x="0" y="0"/>
                <wp:positionH relativeFrom="margin">
                  <wp:posOffset>-175260</wp:posOffset>
                </wp:positionH>
                <wp:positionV relativeFrom="paragraph">
                  <wp:posOffset>2019935</wp:posOffset>
                </wp:positionV>
                <wp:extent cx="631507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B1925" id="Straight Connector 8" o:spid="_x0000_s1026" style="position:absolute;z-index:251721728;visibility:visible;mso-wrap-style:square;mso-wrap-distance-left:9pt;mso-wrap-distance-top:0;mso-wrap-distance-right:9pt;mso-wrap-distance-bottom:0;mso-position-horizontal:absolute;mso-position-horizontal-relative:margin;mso-position-vertical:absolute;mso-position-vertical-relative:text" from="-13.8pt,159.05pt" to="483.4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" strokecolor="#4579b8 [3044]">
                <w10:wrap anchorx="margin"/>
              </v:line>
            </w:pict>
          </mc:Fallback>
        </mc:AlternateContent>
      </w:r>
      <w:r w:rsidR="003A702E">
        <w:t>In 1999, the Center for Disease Control and Prevention (CDC) published a list of the top 10 public health achievements of the 20</w:t>
      </w:r>
      <w:r w:rsidR="003A702E" w:rsidRPr="004F13CF">
        <w:rPr>
          <w:vertAlign w:val="superscript"/>
        </w:rPr>
        <w:t>th</w:t>
      </w:r>
      <w:r w:rsidR="003A702E">
        <w:t xml:space="preserve"> century. These finding show that public health advances have been largely responsible for increasing life span of populations; over twenty five of the thirty years of increased longevity can be credited to public health initiatives. These public health initiatives include development of antibiotics, vaccines, clean water and a safer food supply. Medical advances account for less than 4 years of increased longevity for the 20</w:t>
      </w:r>
      <w:r w:rsidR="003A702E" w:rsidRPr="004F5843">
        <w:rPr>
          <w:vertAlign w:val="superscript"/>
        </w:rPr>
        <w:t>th</w:t>
      </w:r>
      <w:r w:rsidR="003A702E">
        <w:t xml:space="preserve"> century. Since 1900 findings show the average life expectancy for Americans has increased by about 30 years. This has made a dramatic reduction in mortality for young children. </w:t>
      </w:r>
    </w:p>
    <w:p w14:paraId="602507FD" w14:textId="6634132D" w:rsidR="00BE1ADB" w:rsidRPr="00FD4526" w:rsidRDefault="004C046F" w:rsidP="00FD4526">
      <w:pPr>
        <w:spacing w:line="276" w:lineRule="auto"/>
      </w:pPr>
      <w:r>
        <w:rPr>
          <w:rFonts w:ascii="Arial" w:hAnsi="Arial" w:cs="Arial"/>
          <w:noProof/>
          <w:color w:val="FFFFFF"/>
          <w:sz w:val="20"/>
          <w:szCs w:val="20"/>
        </w:rPr>
        <w:lastRenderedPageBreak/>
        <w:drawing>
          <wp:anchor distT="0" distB="0" distL="114300" distR="114300" simplePos="0" relativeHeight="251668480" behindDoc="1" locked="0" layoutInCell="1" allowOverlap="1" wp14:anchorId="5353ACBC" wp14:editId="4C1699BD">
            <wp:simplePos x="0" y="0"/>
            <wp:positionH relativeFrom="column">
              <wp:posOffset>3857625</wp:posOffset>
            </wp:positionH>
            <wp:positionV relativeFrom="paragraph">
              <wp:posOffset>113665</wp:posOffset>
            </wp:positionV>
            <wp:extent cx="2562225" cy="2562225"/>
            <wp:effectExtent l="0" t="0" r="9525" b="952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05C3D" w14:textId="18F09F8F" w:rsidR="00BE1ADB" w:rsidRPr="004C046F" w:rsidRDefault="00BE1ADB" w:rsidP="00BE1ADB">
      <w:pPr>
        <w:rPr>
          <w:rFonts w:asciiTheme="majorHAnsi" w:hAnsiTheme="majorHAnsi"/>
          <w:b/>
          <w:color w:val="0070C0"/>
          <w:sz w:val="26"/>
          <w:szCs w:val="26"/>
        </w:rPr>
      </w:pPr>
      <w:r w:rsidRPr="004C046F">
        <w:rPr>
          <w:rFonts w:asciiTheme="majorHAnsi" w:hAnsiTheme="majorHAnsi"/>
          <w:b/>
          <w:color w:val="0070C0"/>
          <w:sz w:val="26"/>
          <w:szCs w:val="26"/>
        </w:rPr>
        <w:t>Public Health Accreditation</w:t>
      </w:r>
    </w:p>
    <w:p w14:paraId="13CF5625" w14:textId="77777777" w:rsidR="004C046F" w:rsidRPr="004C046F" w:rsidRDefault="004C046F" w:rsidP="00BE1ADB">
      <w:pPr>
        <w:rPr>
          <w:rFonts w:asciiTheme="majorHAnsi" w:hAnsiTheme="majorHAnsi"/>
          <w:b/>
          <w:color w:val="0070C0"/>
          <w:sz w:val="26"/>
          <w:szCs w:val="26"/>
        </w:rPr>
      </w:pPr>
      <w:r w:rsidRPr="004C046F">
        <w:rPr>
          <w:rFonts w:asciiTheme="majorHAnsi" w:hAnsiTheme="majorHAnsi"/>
          <w:b/>
          <w:color w:val="0070C0"/>
          <w:sz w:val="26"/>
          <w:szCs w:val="26"/>
        </w:rPr>
        <w:t>The First County in the State of New Jersey</w:t>
      </w:r>
    </w:p>
    <w:p w14:paraId="142895F2" w14:textId="77777777" w:rsidR="00BE1ADB" w:rsidRPr="004C046F" w:rsidRDefault="00BE1ADB" w:rsidP="00BE1ADB">
      <w:pPr>
        <w:rPr>
          <w:rFonts w:asciiTheme="majorHAnsi" w:hAnsiTheme="majorHAnsi"/>
          <w:b/>
          <w:color w:val="0070C0"/>
        </w:rPr>
      </w:pPr>
    </w:p>
    <w:p w14:paraId="740D29D8" w14:textId="77777777" w:rsidR="004C046F" w:rsidRPr="00E600AE" w:rsidRDefault="00BE1ADB" w:rsidP="00BE1ADB">
      <w:pPr>
        <w:pStyle w:val="BodyText3"/>
        <w:widowControl w:val="0"/>
        <w:spacing w:before="20" w:after="20"/>
        <w:rPr>
          <w:rFonts w:ascii="Times New Roman" w:hAnsi="Times New Roman"/>
          <w:sz w:val="24"/>
          <w:szCs w:val="24"/>
          <w14:ligatures w14:val="none"/>
        </w:rPr>
      </w:pPr>
      <w:r w:rsidRPr="00E600AE">
        <w:rPr>
          <w:rFonts w:ascii="Times New Roman" w:hAnsi="Times New Roman"/>
          <w:sz w:val="24"/>
          <w:szCs w:val="24"/>
          <w14:ligatures w14:val="none"/>
        </w:rPr>
        <w:t>The purpose of the accreditation process is to improve and protect the health of the public by advancing the quality and performance of the Camden County Department of Health.</w:t>
      </w:r>
      <w:r w:rsidR="004C046F" w:rsidRPr="00E600AE">
        <w:rPr>
          <w:rFonts w:ascii="Times New Roman" w:hAnsi="Times New Roman"/>
          <w:sz w:val="24"/>
          <w:szCs w:val="24"/>
          <w14:ligatures w14:val="none"/>
        </w:rPr>
        <w:t xml:space="preserve">  Camden County Health Department achieved accreditation by the Public Health Accreditation Board (PHAB).  The national accreditation status sends an important message to our partners and community that our organization meets national standards and provides services in a manner that all residents should come to expect from their health departments.  The national standard seeks to advance the quality and performance of all health departments.  Our participation in this program indicates our commitment to the continuous improvement of our health department’s services.  (U.S. Department of Health &amp; Human Services)</w:t>
      </w:r>
    </w:p>
    <w:p w14:paraId="380B47DE" w14:textId="77777777" w:rsidR="003A702E" w:rsidRPr="00CE50F7" w:rsidRDefault="003A702E" w:rsidP="00B867A3">
      <w:pPr>
        <w:pStyle w:val="Heading2"/>
        <w:rPr>
          <w:color w:val="0070C0"/>
        </w:rPr>
      </w:pPr>
      <w:r w:rsidRPr="00CE50F7">
        <w:rPr>
          <w:color w:val="0070C0"/>
        </w:rPr>
        <w:t>Quotes from two well-known and respected Public Health Leaders</w:t>
      </w:r>
    </w:p>
    <w:p w14:paraId="23D0E7FE" w14:textId="77777777" w:rsidR="003A702E" w:rsidRPr="00727C05" w:rsidRDefault="003A702E" w:rsidP="003A702E">
      <w:pPr>
        <w:rPr>
          <w:sz w:val="28"/>
          <w:szCs w:val="28"/>
        </w:rPr>
      </w:pPr>
    </w:p>
    <w:p w14:paraId="2060B4AC" w14:textId="77777777" w:rsidR="003A702E" w:rsidRPr="00727C05" w:rsidRDefault="003A702E" w:rsidP="00A82BFC">
      <w:pPr>
        <w:spacing w:line="276" w:lineRule="auto"/>
      </w:pPr>
      <w:r w:rsidRPr="00727C05">
        <w:t>“</w:t>
      </w:r>
      <w:r w:rsidRPr="00727C05">
        <w:rPr>
          <w:i/>
          <w:iCs/>
        </w:rPr>
        <w:t>Public health programs help keep disease rates down, which in turn keeps health care costs down.  It’s going to be hard to get the economy healthy again if our workers and our health care system are both sick</w:t>
      </w:r>
      <w:r w:rsidRPr="00727C05">
        <w:t>.”</w:t>
      </w:r>
      <w:r w:rsidR="00CE50F7" w:rsidRPr="00727C05">
        <w:t>--</w:t>
      </w:r>
      <w:r w:rsidRPr="00727C05">
        <w:rPr>
          <w:b/>
        </w:rPr>
        <w:t>Jeff Levi, P</w:t>
      </w:r>
      <w:r w:rsidR="00CE50F7" w:rsidRPr="00727C05">
        <w:rPr>
          <w:b/>
        </w:rPr>
        <w:t xml:space="preserve">hD, Executive Director of TFAH, </w:t>
      </w:r>
      <w:r w:rsidRPr="00727C05">
        <w:rPr>
          <w:b/>
        </w:rPr>
        <w:t>2010</w:t>
      </w:r>
      <w:r w:rsidR="00CE50F7" w:rsidRPr="00727C05">
        <w:rPr>
          <w:b/>
        </w:rPr>
        <w:t>.</w:t>
      </w:r>
    </w:p>
    <w:p w14:paraId="38FFE335" w14:textId="77777777" w:rsidR="003A702E" w:rsidRPr="00727C05" w:rsidRDefault="003A702E" w:rsidP="00A82BFC">
      <w:pPr>
        <w:spacing w:line="276" w:lineRule="auto"/>
      </w:pPr>
    </w:p>
    <w:p w14:paraId="4BBC2EFC" w14:textId="77777777" w:rsidR="003A702E" w:rsidRPr="00727C05" w:rsidRDefault="00727C05" w:rsidP="00CE50F7">
      <w:pPr>
        <w:spacing w:line="276" w:lineRule="auto"/>
      </w:pPr>
      <w:r w:rsidRPr="00727C05">
        <w:rPr>
          <w:i/>
          <w:iCs/>
        </w:rPr>
        <w:t>“</w:t>
      </w:r>
      <w:r w:rsidR="003A702E" w:rsidRPr="00727C05">
        <w:rPr>
          <w:i/>
          <w:iCs/>
        </w:rPr>
        <w:t>The financial crisis makes it more important than ever for the country to make prevention a top priority.  Even in these troubled times, prevention is an investment we can count on to deliver a big payoff—sparing millions of people from developing preventable diseases while saving billions in health care costs</w:t>
      </w:r>
      <w:r w:rsidR="003A702E" w:rsidRPr="00727C05">
        <w:rPr>
          <w:i/>
        </w:rPr>
        <w:t>.”</w:t>
      </w:r>
      <w:r w:rsidR="00CE50F7" w:rsidRPr="00727C05">
        <w:rPr>
          <w:i/>
        </w:rPr>
        <w:t>--</w:t>
      </w:r>
      <w:r w:rsidR="003A702E" w:rsidRPr="00727C05">
        <w:rPr>
          <w:b/>
        </w:rPr>
        <w:t xml:space="preserve">Risa </w:t>
      </w:r>
      <w:proofErr w:type="spellStart"/>
      <w:r w:rsidR="003A702E" w:rsidRPr="00727C05">
        <w:rPr>
          <w:b/>
        </w:rPr>
        <w:t>Lavizzo-Mourey</w:t>
      </w:r>
      <w:proofErr w:type="spellEnd"/>
      <w:r w:rsidR="003A702E" w:rsidRPr="00727C05">
        <w:rPr>
          <w:b/>
        </w:rPr>
        <w:t>, MD, MBA President &amp; CEO Robert Wood Johnson Foundation.</w:t>
      </w:r>
    </w:p>
    <w:p w14:paraId="0D63655F" w14:textId="77777777" w:rsidR="003A702E" w:rsidRDefault="0094675A">
      <w:r>
        <w:rPr>
          <w:noProof/>
        </w:rPr>
        <mc:AlternateContent>
          <mc:Choice Requires="wps">
            <w:drawing>
              <wp:anchor distT="0" distB="0" distL="114300" distR="114300" simplePos="0" relativeHeight="251651072" behindDoc="0" locked="0" layoutInCell="1" allowOverlap="1" wp14:anchorId="1A14C1A7" wp14:editId="2955DCEA">
                <wp:simplePos x="0" y="0"/>
                <wp:positionH relativeFrom="margin">
                  <wp:align>center</wp:align>
                </wp:positionH>
                <wp:positionV relativeFrom="paragraph">
                  <wp:posOffset>236220</wp:posOffset>
                </wp:positionV>
                <wp:extent cx="631507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7E79A" id="Straight Connector 13" o:spid="_x0000_s1026" style="position:absolute;z-index:251651072;visibility:visible;mso-wrap-style:square;mso-wrap-distance-left:9pt;mso-wrap-distance-top:0;mso-wrap-distance-right:9pt;mso-wrap-distance-bottom:0;mso-position-horizontal:center;mso-position-horizontal-relative:margin;mso-position-vertical:absolute;mso-position-vertical-relative:text" from="0,18.6pt" to="497.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" strokecolor="#4579b8 [3044]">
                <w10:wrap anchorx="margin"/>
              </v:line>
            </w:pict>
          </mc:Fallback>
        </mc:AlternateContent>
      </w:r>
    </w:p>
    <w:p w14:paraId="3934AF99" w14:textId="77777777" w:rsidR="003A702E" w:rsidRDefault="003A702E"/>
    <w:p w14:paraId="3541625D" w14:textId="77777777" w:rsidR="00A91950" w:rsidRDefault="00A91950" w:rsidP="00B867A3">
      <w:pPr>
        <w:pStyle w:val="Heading1"/>
        <w:spacing w:before="0"/>
        <w:jc w:val="center"/>
      </w:pPr>
    </w:p>
    <w:p w14:paraId="28676533" w14:textId="77777777" w:rsidR="00A91950" w:rsidRDefault="00A91950" w:rsidP="00A91950">
      <w:pPr>
        <w:pStyle w:val="Heading1"/>
        <w:spacing w:before="0"/>
        <w:rPr>
          <w:rFonts w:ascii="Times New Roman" w:eastAsia="Times New Roman" w:hAnsi="Times New Roman" w:cs="Times New Roman"/>
          <w:b w:val="0"/>
          <w:bCs w:val="0"/>
          <w:color w:val="auto"/>
          <w:sz w:val="24"/>
          <w:szCs w:val="24"/>
        </w:rPr>
      </w:pPr>
    </w:p>
    <w:p w14:paraId="21A22015" w14:textId="77777777" w:rsidR="00A91950" w:rsidRDefault="00A91950" w:rsidP="00A91950"/>
    <w:p w14:paraId="63B59533" w14:textId="77777777" w:rsidR="00BE1ADB" w:rsidRDefault="00BE1ADB" w:rsidP="00A91950"/>
    <w:p w14:paraId="4829C1FC" w14:textId="77777777" w:rsidR="00BE1ADB" w:rsidRDefault="00BE1ADB" w:rsidP="00A91950"/>
    <w:p w14:paraId="0503AF13" w14:textId="77777777" w:rsidR="00BE1ADB" w:rsidRDefault="00BE1ADB" w:rsidP="00A91950"/>
    <w:p w14:paraId="79602D29" w14:textId="77777777" w:rsidR="00BE1ADB" w:rsidRDefault="00BE1ADB" w:rsidP="00A91950"/>
    <w:p w14:paraId="79B1861C" w14:textId="77777777" w:rsidR="00BE1ADB" w:rsidRDefault="00BE1ADB" w:rsidP="00A91950"/>
    <w:p w14:paraId="2A72E911" w14:textId="77777777" w:rsidR="00BE1ADB" w:rsidRDefault="00BE1ADB" w:rsidP="00A91950"/>
    <w:p w14:paraId="1564059F" w14:textId="77777777" w:rsidR="00BE1ADB" w:rsidRDefault="00BE1ADB" w:rsidP="00A91950"/>
    <w:p w14:paraId="39387370" w14:textId="77777777" w:rsidR="00BE1ADB" w:rsidRDefault="00BE1ADB" w:rsidP="00A91950"/>
    <w:p w14:paraId="45B15EE3" w14:textId="77777777" w:rsidR="00BE1ADB" w:rsidRPr="00CE50F7" w:rsidRDefault="00BE1ADB" w:rsidP="00BE1ADB">
      <w:pPr>
        <w:pStyle w:val="Heading1"/>
        <w:jc w:val="center"/>
        <w:rPr>
          <w:i/>
          <w:color w:val="C00000"/>
          <w:sz w:val="52"/>
          <w:szCs w:val="52"/>
        </w:rPr>
      </w:pPr>
      <w:r w:rsidRPr="00CE50F7">
        <w:rPr>
          <w:i/>
          <w:color w:val="C00000"/>
          <w:sz w:val="52"/>
          <w:szCs w:val="52"/>
        </w:rPr>
        <w:lastRenderedPageBreak/>
        <w:t>Ten Essential Health Services</w:t>
      </w:r>
    </w:p>
    <w:p w14:paraId="40920414" w14:textId="77777777" w:rsidR="00BE1ADB" w:rsidRPr="00CE50F7" w:rsidRDefault="00BE1ADB" w:rsidP="00BE1ADB">
      <w:pPr>
        <w:rPr>
          <w:color w:val="0070C0"/>
        </w:rPr>
      </w:pPr>
      <w:r w:rsidRPr="00CE50F7">
        <w:rPr>
          <w:color w:val="0070C0"/>
        </w:rPr>
        <w:t>______________________________________________________________________________</w:t>
      </w:r>
    </w:p>
    <w:p w14:paraId="3CB35665" w14:textId="77777777" w:rsidR="00BE1ADB" w:rsidRDefault="00BE1ADB" w:rsidP="00BE1ADB">
      <w:pPr>
        <w:jc w:val="center"/>
      </w:pPr>
    </w:p>
    <w:p w14:paraId="47064672" w14:textId="77777777" w:rsidR="00BE1ADB" w:rsidRPr="00201F0A" w:rsidRDefault="00BE1ADB" w:rsidP="00BE1ADB">
      <w:pPr>
        <w:numPr>
          <w:ilvl w:val="0"/>
          <w:numId w:val="2"/>
        </w:numPr>
        <w:rPr>
          <w:sz w:val="32"/>
          <w:szCs w:val="32"/>
        </w:rPr>
      </w:pPr>
      <w:r>
        <w:rPr>
          <w:sz w:val="32"/>
          <w:szCs w:val="32"/>
        </w:rPr>
        <w:t xml:space="preserve">  </w:t>
      </w:r>
      <w:r w:rsidRPr="00201F0A">
        <w:rPr>
          <w:sz w:val="32"/>
          <w:szCs w:val="32"/>
        </w:rPr>
        <w:t>Monitor health status to identify community health problems.</w:t>
      </w:r>
    </w:p>
    <w:p w14:paraId="56C95084" w14:textId="77777777" w:rsidR="00BE1ADB" w:rsidRPr="00201F0A" w:rsidRDefault="00BE1ADB" w:rsidP="00BE1ADB">
      <w:pPr>
        <w:rPr>
          <w:sz w:val="32"/>
          <w:szCs w:val="32"/>
        </w:rPr>
      </w:pPr>
    </w:p>
    <w:p w14:paraId="0422AE46" w14:textId="77777777" w:rsidR="00BE1ADB" w:rsidRPr="00201F0A" w:rsidRDefault="00BE1ADB" w:rsidP="00BE1ADB">
      <w:pPr>
        <w:numPr>
          <w:ilvl w:val="0"/>
          <w:numId w:val="2"/>
        </w:numPr>
        <w:rPr>
          <w:sz w:val="32"/>
          <w:szCs w:val="32"/>
        </w:rPr>
      </w:pPr>
      <w:r>
        <w:rPr>
          <w:sz w:val="32"/>
          <w:szCs w:val="32"/>
        </w:rPr>
        <w:t xml:space="preserve">  </w:t>
      </w:r>
      <w:r w:rsidRPr="00201F0A">
        <w:rPr>
          <w:sz w:val="32"/>
          <w:szCs w:val="32"/>
        </w:rPr>
        <w:t>Diagnose and investigate health problems in the community.</w:t>
      </w:r>
    </w:p>
    <w:p w14:paraId="4184707F" w14:textId="77777777" w:rsidR="00BE1ADB" w:rsidRPr="00201F0A" w:rsidRDefault="00BE1ADB" w:rsidP="00BE1ADB">
      <w:pPr>
        <w:rPr>
          <w:sz w:val="32"/>
          <w:szCs w:val="32"/>
        </w:rPr>
      </w:pPr>
    </w:p>
    <w:p w14:paraId="10DC9367" w14:textId="77777777" w:rsidR="00BE1ADB" w:rsidRPr="00201F0A" w:rsidRDefault="00BE1ADB" w:rsidP="00BE1ADB">
      <w:pPr>
        <w:numPr>
          <w:ilvl w:val="0"/>
          <w:numId w:val="2"/>
        </w:numPr>
        <w:rPr>
          <w:sz w:val="32"/>
          <w:szCs w:val="32"/>
        </w:rPr>
      </w:pPr>
      <w:r>
        <w:rPr>
          <w:sz w:val="32"/>
          <w:szCs w:val="32"/>
        </w:rPr>
        <w:t xml:space="preserve">  </w:t>
      </w:r>
      <w:r w:rsidRPr="00201F0A">
        <w:rPr>
          <w:sz w:val="32"/>
          <w:szCs w:val="32"/>
        </w:rPr>
        <w:t>Inform, educate, and empower people regarding health issues.</w:t>
      </w:r>
    </w:p>
    <w:p w14:paraId="790F9308" w14:textId="77777777" w:rsidR="00BE1ADB" w:rsidRPr="00201F0A" w:rsidRDefault="00BE1ADB" w:rsidP="00BE1ADB">
      <w:pPr>
        <w:rPr>
          <w:sz w:val="32"/>
          <w:szCs w:val="32"/>
        </w:rPr>
      </w:pPr>
    </w:p>
    <w:p w14:paraId="65889815"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Mobilize community partnerships to identify and solve health </w:t>
      </w:r>
      <w:r>
        <w:rPr>
          <w:sz w:val="32"/>
          <w:szCs w:val="32"/>
        </w:rPr>
        <w:t xml:space="preserve">       </w:t>
      </w:r>
    </w:p>
    <w:p w14:paraId="443F5956" w14:textId="77777777" w:rsidR="00BE1ADB" w:rsidRPr="00201F0A" w:rsidRDefault="00BE1ADB" w:rsidP="00BE1ADB">
      <w:pPr>
        <w:rPr>
          <w:sz w:val="32"/>
          <w:szCs w:val="32"/>
        </w:rPr>
      </w:pPr>
      <w:r>
        <w:rPr>
          <w:sz w:val="32"/>
          <w:szCs w:val="32"/>
        </w:rPr>
        <w:t xml:space="preserve">           </w:t>
      </w:r>
      <w:r w:rsidRPr="00201F0A">
        <w:rPr>
          <w:sz w:val="32"/>
          <w:szCs w:val="32"/>
        </w:rPr>
        <w:t>problems.</w:t>
      </w:r>
    </w:p>
    <w:p w14:paraId="4D530DCF" w14:textId="77777777" w:rsidR="00BE1ADB" w:rsidRPr="00201F0A" w:rsidRDefault="00BE1ADB" w:rsidP="00BE1ADB">
      <w:pPr>
        <w:rPr>
          <w:sz w:val="32"/>
          <w:szCs w:val="32"/>
        </w:rPr>
      </w:pPr>
    </w:p>
    <w:p w14:paraId="0645A8AD"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Develop policies and plans that support individual and </w:t>
      </w:r>
    </w:p>
    <w:p w14:paraId="3964AC98" w14:textId="77777777" w:rsidR="00BE1ADB" w:rsidRPr="00201F0A" w:rsidRDefault="00BE1ADB" w:rsidP="00BE1ADB">
      <w:pPr>
        <w:ind w:left="720"/>
        <w:rPr>
          <w:sz w:val="32"/>
          <w:szCs w:val="32"/>
        </w:rPr>
      </w:pPr>
      <w:r>
        <w:rPr>
          <w:sz w:val="32"/>
          <w:szCs w:val="32"/>
        </w:rPr>
        <w:t xml:space="preserve">  </w:t>
      </w:r>
      <w:r w:rsidRPr="00201F0A">
        <w:rPr>
          <w:sz w:val="32"/>
          <w:szCs w:val="32"/>
        </w:rPr>
        <w:t>community health efforts.</w:t>
      </w:r>
    </w:p>
    <w:p w14:paraId="663E2273" w14:textId="77777777" w:rsidR="00BE1ADB" w:rsidRPr="00201F0A" w:rsidRDefault="00BE1ADB" w:rsidP="00BE1ADB">
      <w:pPr>
        <w:rPr>
          <w:sz w:val="32"/>
          <w:szCs w:val="32"/>
        </w:rPr>
      </w:pPr>
    </w:p>
    <w:p w14:paraId="78BC90CE" w14:textId="77777777" w:rsidR="00BE1ADB" w:rsidRDefault="00BE1ADB" w:rsidP="00BE1ADB">
      <w:pPr>
        <w:numPr>
          <w:ilvl w:val="0"/>
          <w:numId w:val="2"/>
        </w:numPr>
        <w:rPr>
          <w:sz w:val="32"/>
          <w:szCs w:val="32"/>
        </w:rPr>
      </w:pPr>
      <w:r>
        <w:rPr>
          <w:sz w:val="32"/>
          <w:szCs w:val="32"/>
        </w:rPr>
        <w:t xml:space="preserve">  </w:t>
      </w:r>
      <w:r w:rsidRPr="00201F0A">
        <w:rPr>
          <w:sz w:val="32"/>
          <w:szCs w:val="32"/>
        </w:rPr>
        <w:t>Enforce the laws and regulations that protect health and ensu</w:t>
      </w:r>
      <w:r>
        <w:rPr>
          <w:sz w:val="32"/>
          <w:szCs w:val="32"/>
        </w:rPr>
        <w:t>re</w:t>
      </w:r>
    </w:p>
    <w:p w14:paraId="750C38C7" w14:textId="77777777" w:rsidR="00BE1ADB" w:rsidRPr="00201F0A" w:rsidRDefault="00BE1ADB" w:rsidP="00BE1ADB">
      <w:pPr>
        <w:ind w:left="720"/>
        <w:rPr>
          <w:sz w:val="32"/>
          <w:szCs w:val="32"/>
        </w:rPr>
      </w:pPr>
      <w:r>
        <w:rPr>
          <w:sz w:val="32"/>
          <w:szCs w:val="32"/>
        </w:rPr>
        <w:t xml:space="preserve">  </w:t>
      </w:r>
      <w:r w:rsidRPr="00201F0A">
        <w:rPr>
          <w:sz w:val="32"/>
          <w:szCs w:val="32"/>
        </w:rPr>
        <w:t>safety.</w:t>
      </w:r>
    </w:p>
    <w:p w14:paraId="70EB1391" w14:textId="77777777" w:rsidR="00BE1ADB" w:rsidRPr="00201F0A" w:rsidRDefault="00BE1ADB" w:rsidP="00BE1ADB">
      <w:pPr>
        <w:rPr>
          <w:sz w:val="32"/>
          <w:szCs w:val="32"/>
        </w:rPr>
      </w:pPr>
    </w:p>
    <w:p w14:paraId="055A8376" w14:textId="77777777" w:rsidR="00BE1ADB" w:rsidRDefault="00BE1ADB" w:rsidP="00BE1ADB">
      <w:pPr>
        <w:numPr>
          <w:ilvl w:val="0"/>
          <w:numId w:val="2"/>
        </w:numPr>
        <w:rPr>
          <w:sz w:val="32"/>
          <w:szCs w:val="32"/>
        </w:rPr>
      </w:pPr>
      <w:r>
        <w:rPr>
          <w:sz w:val="32"/>
          <w:szCs w:val="32"/>
        </w:rPr>
        <w:t xml:space="preserve">  </w:t>
      </w:r>
      <w:r w:rsidRPr="00201F0A">
        <w:rPr>
          <w:sz w:val="32"/>
          <w:szCs w:val="32"/>
        </w:rPr>
        <w:t>Link people to needed pers</w:t>
      </w:r>
      <w:r>
        <w:rPr>
          <w:sz w:val="32"/>
          <w:szCs w:val="32"/>
        </w:rPr>
        <w:t>onal health services and ensure</w:t>
      </w:r>
    </w:p>
    <w:p w14:paraId="7C71FAFD" w14:textId="77777777" w:rsidR="00BE1ADB" w:rsidRPr="00201F0A" w:rsidRDefault="00BE1ADB" w:rsidP="00BE1ADB">
      <w:pPr>
        <w:ind w:left="720"/>
        <w:rPr>
          <w:sz w:val="32"/>
          <w:szCs w:val="32"/>
        </w:rPr>
      </w:pPr>
      <w:r>
        <w:rPr>
          <w:sz w:val="32"/>
          <w:szCs w:val="32"/>
        </w:rPr>
        <w:t xml:space="preserve">  </w:t>
      </w:r>
      <w:r w:rsidRPr="00201F0A">
        <w:rPr>
          <w:sz w:val="32"/>
          <w:szCs w:val="32"/>
        </w:rPr>
        <w:t>healthcare when it is otherwise unavailable.</w:t>
      </w:r>
    </w:p>
    <w:p w14:paraId="3BB6B3CC" w14:textId="77777777" w:rsidR="00BE1ADB" w:rsidRPr="00201F0A" w:rsidRDefault="00BE1ADB" w:rsidP="00BE1ADB">
      <w:pPr>
        <w:rPr>
          <w:sz w:val="32"/>
          <w:szCs w:val="32"/>
        </w:rPr>
      </w:pPr>
    </w:p>
    <w:p w14:paraId="6B1C648F"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Ensure a competent local public health system and a competent </w:t>
      </w:r>
      <w:r>
        <w:rPr>
          <w:sz w:val="32"/>
          <w:szCs w:val="32"/>
        </w:rPr>
        <w:t xml:space="preserve"> </w:t>
      </w:r>
    </w:p>
    <w:p w14:paraId="3B4ABEC8" w14:textId="77777777" w:rsidR="00BE1ADB" w:rsidRPr="00201F0A" w:rsidRDefault="00BE1ADB" w:rsidP="00BE1ADB">
      <w:pPr>
        <w:ind w:left="720"/>
        <w:rPr>
          <w:sz w:val="32"/>
          <w:szCs w:val="32"/>
        </w:rPr>
      </w:pPr>
      <w:r>
        <w:rPr>
          <w:sz w:val="32"/>
          <w:szCs w:val="32"/>
        </w:rPr>
        <w:t xml:space="preserve">  </w:t>
      </w:r>
      <w:r w:rsidRPr="00201F0A">
        <w:rPr>
          <w:sz w:val="32"/>
          <w:szCs w:val="32"/>
        </w:rPr>
        <w:t>personal healthcare workforce.</w:t>
      </w:r>
    </w:p>
    <w:p w14:paraId="3D85C9CF" w14:textId="77777777" w:rsidR="00BE1ADB" w:rsidRPr="00201F0A" w:rsidRDefault="00BE1ADB" w:rsidP="00BE1ADB">
      <w:pPr>
        <w:rPr>
          <w:sz w:val="32"/>
          <w:szCs w:val="32"/>
        </w:rPr>
      </w:pPr>
    </w:p>
    <w:p w14:paraId="509BEB28"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Evaluate effectiveness, accessibility, and quality of personal and </w:t>
      </w:r>
      <w:r>
        <w:rPr>
          <w:sz w:val="32"/>
          <w:szCs w:val="32"/>
        </w:rPr>
        <w:t xml:space="preserve"> </w:t>
      </w:r>
    </w:p>
    <w:p w14:paraId="08993906" w14:textId="77777777" w:rsidR="00BE1ADB" w:rsidRDefault="00BE1ADB" w:rsidP="00BE1ADB">
      <w:pPr>
        <w:ind w:firstLine="720"/>
        <w:rPr>
          <w:sz w:val="32"/>
          <w:szCs w:val="32"/>
        </w:rPr>
      </w:pPr>
      <w:r>
        <w:rPr>
          <w:sz w:val="32"/>
          <w:szCs w:val="32"/>
        </w:rPr>
        <w:t xml:space="preserve">   </w:t>
      </w:r>
      <w:r w:rsidRPr="00201F0A">
        <w:rPr>
          <w:sz w:val="32"/>
          <w:szCs w:val="32"/>
        </w:rPr>
        <w:t>population-based health services.</w:t>
      </w:r>
    </w:p>
    <w:p w14:paraId="792D4656" w14:textId="77777777" w:rsidR="00BE1ADB" w:rsidRDefault="00BE1ADB" w:rsidP="00BE1ADB">
      <w:pPr>
        <w:ind w:left="720"/>
        <w:rPr>
          <w:sz w:val="32"/>
          <w:szCs w:val="32"/>
        </w:rPr>
      </w:pPr>
    </w:p>
    <w:p w14:paraId="58F0430F" w14:textId="77777777" w:rsidR="00BE1ADB" w:rsidRPr="00201F0A" w:rsidRDefault="00BE1ADB" w:rsidP="00BE1ADB">
      <w:pPr>
        <w:numPr>
          <w:ilvl w:val="0"/>
          <w:numId w:val="2"/>
        </w:numPr>
        <w:tabs>
          <w:tab w:val="clear" w:pos="720"/>
          <w:tab w:val="num" w:pos="360"/>
        </w:tabs>
        <w:ind w:hanging="540"/>
        <w:rPr>
          <w:sz w:val="32"/>
          <w:szCs w:val="32"/>
        </w:rPr>
      </w:pPr>
      <w:r>
        <w:rPr>
          <w:sz w:val="32"/>
          <w:szCs w:val="32"/>
        </w:rPr>
        <w:t xml:space="preserve">  </w:t>
      </w:r>
      <w:r w:rsidRPr="00201F0A">
        <w:rPr>
          <w:sz w:val="32"/>
          <w:szCs w:val="32"/>
        </w:rPr>
        <w:t>Research innovative solutions to health problems.</w:t>
      </w:r>
    </w:p>
    <w:p w14:paraId="14496CFF" w14:textId="77777777" w:rsidR="00BE1ADB" w:rsidRPr="00201F0A" w:rsidRDefault="00BE1ADB" w:rsidP="00BE1ADB">
      <w:pPr>
        <w:spacing w:line="480" w:lineRule="auto"/>
        <w:rPr>
          <w:b/>
          <w:bCs/>
          <w:sz w:val="32"/>
          <w:szCs w:val="32"/>
        </w:rPr>
      </w:pPr>
    </w:p>
    <w:p w14:paraId="5FE71E3E" w14:textId="77777777" w:rsidR="00BE1ADB" w:rsidRDefault="00BE1ADB" w:rsidP="00A91950"/>
    <w:p w14:paraId="408025C9" w14:textId="77777777" w:rsidR="00BE1ADB" w:rsidRDefault="00BE1ADB" w:rsidP="00A91950"/>
    <w:p w14:paraId="0F367421" w14:textId="77777777" w:rsidR="00BE1ADB" w:rsidRDefault="00BE1ADB" w:rsidP="00A91950"/>
    <w:p w14:paraId="3711BCE0" w14:textId="77777777" w:rsidR="00BE1ADB" w:rsidRDefault="00BE1ADB" w:rsidP="00A91950"/>
    <w:p w14:paraId="3E87C1A1" w14:textId="77777777" w:rsidR="00007B3A" w:rsidRPr="00731187" w:rsidRDefault="00007B3A" w:rsidP="00BE1ADB">
      <w:pPr>
        <w:pStyle w:val="Heading1"/>
        <w:spacing w:before="0"/>
        <w:jc w:val="center"/>
        <w:rPr>
          <w:i/>
          <w:color w:val="C00000"/>
          <w:sz w:val="36"/>
          <w:szCs w:val="36"/>
        </w:rPr>
      </w:pPr>
      <w:r w:rsidRPr="00731187">
        <w:rPr>
          <w:i/>
          <w:color w:val="C00000"/>
          <w:sz w:val="36"/>
          <w:szCs w:val="36"/>
        </w:rPr>
        <w:lastRenderedPageBreak/>
        <w:t>Programs and Services provided by Camden County</w:t>
      </w:r>
    </w:p>
    <w:p w14:paraId="791C18AC" w14:textId="77777777" w:rsidR="003A702E" w:rsidRDefault="00007B3A" w:rsidP="00B867A3">
      <w:pPr>
        <w:pStyle w:val="Heading1"/>
        <w:spacing w:before="0"/>
        <w:jc w:val="center"/>
        <w:rPr>
          <w:i/>
          <w:color w:val="C00000"/>
          <w:sz w:val="36"/>
          <w:szCs w:val="36"/>
        </w:rPr>
      </w:pPr>
      <w:r w:rsidRPr="00731187">
        <w:rPr>
          <w:i/>
          <w:color w:val="C00000"/>
          <w:sz w:val="36"/>
          <w:szCs w:val="36"/>
        </w:rPr>
        <w:t>Department of Health &amp; Human Services</w:t>
      </w:r>
    </w:p>
    <w:p w14:paraId="45EB80DC" w14:textId="77777777" w:rsidR="00731187" w:rsidRPr="00731187" w:rsidRDefault="00731187" w:rsidP="00731187">
      <w:pPr>
        <w:rPr>
          <w:color w:val="0070C0"/>
        </w:rPr>
      </w:pPr>
      <w:r w:rsidRPr="00731187">
        <w:rPr>
          <w:color w:val="0070C0"/>
        </w:rPr>
        <w:t>______________________________________________________________________________</w:t>
      </w:r>
    </w:p>
    <w:p w14:paraId="76BB53DB" w14:textId="77777777" w:rsidR="00007B3A" w:rsidRPr="0085066D" w:rsidRDefault="00007B3A" w:rsidP="00007B3A">
      <w:pPr>
        <w:jc w:val="center"/>
        <w:rPr>
          <w:b/>
          <w:sz w:val="20"/>
          <w:szCs w:val="20"/>
        </w:rPr>
      </w:pPr>
    </w:p>
    <w:p w14:paraId="0B8CF3E5" w14:textId="309DB8C9" w:rsidR="00007B3A" w:rsidRPr="00731187" w:rsidRDefault="006A179D" w:rsidP="00B867A3">
      <w:pPr>
        <w:pStyle w:val="Subtitle"/>
        <w:rPr>
          <w:b/>
          <w:color w:val="0070C0"/>
        </w:rPr>
      </w:pPr>
      <w:r>
        <w:rPr>
          <w:b/>
          <w:color w:val="0070C0"/>
        </w:rPr>
        <w:t xml:space="preserve">Office of Mental Health and </w:t>
      </w:r>
      <w:r w:rsidR="00E600AE">
        <w:rPr>
          <w:b/>
          <w:color w:val="0070C0"/>
        </w:rPr>
        <w:t>Addiction</w:t>
      </w:r>
    </w:p>
    <w:p w14:paraId="39754B12" w14:textId="77777777" w:rsidR="00007B3A" w:rsidRPr="00F9674B" w:rsidRDefault="00007B3A" w:rsidP="0085066D">
      <w:pPr>
        <w:pStyle w:val="ListParagraph"/>
        <w:numPr>
          <w:ilvl w:val="0"/>
          <w:numId w:val="3"/>
        </w:numPr>
        <w:rPr>
          <w:sz w:val="26"/>
          <w:szCs w:val="26"/>
        </w:rPr>
      </w:pPr>
      <w:r w:rsidRPr="00F9674B">
        <w:rPr>
          <w:sz w:val="26"/>
          <w:szCs w:val="26"/>
        </w:rPr>
        <w:t>Prevention</w:t>
      </w:r>
    </w:p>
    <w:p w14:paraId="63CDB1D3" w14:textId="77777777" w:rsidR="00007B3A" w:rsidRPr="00F9674B" w:rsidRDefault="001A3D9C" w:rsidP="0085066D">
      <w:pPr>
        <w:pStyle w:val="ListParagraph"/>
        <w:numPr>
          <w:ilvl w:val="0"/>
          <w:numId w:val="3"/>
        </w:numPr>
        <w:rPr>
          <w:sz w:val="26"/>
          <w:szCs w:val="26"/>
        </w:rPr>
      </w:pPr>
      <w:r w:rsidRPr="00F9674B">
        <w:rPr>
          <w:noProof/>
          <w:sz w:val="26"/>
          <w:szCs w:val="26"/>
        </w:rPr>
        <w:drawing>
          <wp:anchor distT="0" distB="0" distL="114300" distR="114300" simplePos="0" relativeHeight="251640832" behindDoc="1" locked="0" layoutInCell="1" allowOverlap="1" wp14:anchorId="5E08CE27" wp14:editId="12D9A382">
            <wp:simplePos x="0" y="0"/>
            <wp:positionH relativeFrom="column">
              <wp:posOffset>2838450</wp:posOffset>
            </wp:positionH>
            <wp:positionV relativeFrom="paragraph">
              <wp:posOffset>61595</wp:posOffset>
            </wp:positionV>
            <wp:extent cx="3019425" cy="2143125"/>
            <wp:effectExtent l="361950" t="514350" r="561975" b="714375"/>
            <wp:wrapNone/>
            <wp:docPr id="7" name="Picture 7" descr="C:\Users\knorwood\AppData\Local\Microsoft\Windows\Temporary Internet Files\Content.IE5\3NAU2498\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rwood\AppData\Local\Microsoft\Windows\Temporary Internet Files\Content.IE5\3NAU2498\preview[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13050">
                      <a:off x="0" y="0"/>
                      <a:ext cx="3019425"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07B3A" w:rsidRPr="00F9674B">
        <w:rPr>
          <w:sz w:val="26"/>
          <w:szCs w:val="26"/>
        </w:rPr>
        <w:t>Education</w:t>
      </w:r>
    </w:p>
    <w:p w14:paraId="652BE602" w14:textId="77777777" w:rsidR="00007B3A" w:rsidRPr="00F9674B" w:rsidRDefault="00007B3A" w:rsidP="0085066D">
      <w:pPr>
        <w:pStyle w:val="ListParagraph"/>
        <w:numPr>
          <w:ilvl w:val="0"/>
          <w:numId w:val="3"/>
        </w:numPr>
        <w:rPr>
          <w:sz w:val="26"/>
          <w:szCs w:val="26"/>
        </w:rPr>
      </w:pPr>
      <w:r w:rsidRPr="00F9674B">
        <w:rPr>
          <w:sz w:val="26"/>
          <w:szCs w:val="26"/>
        </w:rPr>
        <w:t>Adolescent/Adult</w:t>
      </w:r>
    </w:p>
    <w:p w14:paraId="6023CC51" w14:textId="77777777" w:rsidR="00007B3A" w:rsidRPr="00F9674B" w:rsidRDefault="00007B3A" w:rsidP="0085066D">
      <w:pPr>
        <w:pStyle w:val="ListParagraph"/>
        <w:numPr>
          <w:ilvl w:val="0"/>
          <w:numId w:val="3"/>
        </w:numPr>
        <w:rPr>
          <w:sz w:val="26"/>
          <w:szCs w:val="26"/>
        </w:rPr>
      </w:pPr>
      <w:r w:rsidRPr="00F9674B">
        <w:rPr>
          <w:sz w:val="26"/>
          <w:szCs w:val="26"/>
        </w:rPr>
        <w:t>Treatment</w:t>
      </w:r>
    </w:p>
    <w:p w14:paraId="5862275A" w14:textId="77777777" w:rsidR="00007B3A" w:rsidRPr="00F9674B" w:rsidRDefault="00007B3A" w:rsidP="0085066D">
      <w:pPr>
        <w:pStyle w:val="ListParagraph"/>
        <w:numPr>
          <w:ilvl w:val="0"/>
          <w:numId w:val="3"/>
        </w:numPr>
        <w:rPr>
          <w:sz w:val="26"/>
          <w:szCs w:val="26"/>
        </w:rPr>
      </w:pPr>
      <w:r w:rsidRPr="00F9674B">
        <w:rPr>
          <w:sz w:val="26"/>
          <w:szCs w:val="26"/>
        </w:rPr>
        <w:t>Women</w:t>
      </w:r>
    </w:p>
    <w:p w14:paraId="488C7F10" w14:textId="77777777" w:rsidR="00007B3A" w:rsidRPr="0085066D" w:rsidRDefault="00007B3A" w:rsidP="00007B3A">
      <w:pPr>
        <w:rPr>
          <w:sz w:val="20"/>
          <w:szCs w:val="20"/>
        </w:rPr>
      </w:pPr>
    </w:p>
    <w:p w14:paraId="50F35AB5" w14:textId="77777777" w:rsidR="00007B3A" w:rsidRPr="00731187" w:rsidRDefault="00007B3A" w:rsidP="00B867A3">
      <w:pPr>
        <w:pStyle w:val="Subtitle"/>
        <w:rPr>
          <w:b/>
          <w:color w:val="0070C0"/>
        </w:rPr>
      </w:pPr>
      <w:r w:rsidRPr="00731187">
        <w:rPr>
          <w:b/>
          <w:color w:val="0070C0"/>
        </w:rPr>
        <w:t>Communicable Disease</w:t>
      </w:r>
    </w:p>
    <w:p w14:paraId="22EBC00D" w14:textId="77777777" w:rsidR="00007B3A" w:rsidRPr="00F9674B" w:rsidRDefault="00007B3A" w:rsidP="0085066D">
      <w:pPr>
        <w:pStyle w:val="ListParagraph"/>
        <w:numPr>
          <w:ilvl w:val="0"/>
          <w:numId w:val="4"/>
        </w:numPr>
        <w:rPr>
          <w:sz w:val="26"/>
          <w:szCs w:val="26"/>
        </w:rPr>
      </w:pPr>
      <w:r w:rsidRPr="00F9674B">
        <w:rPr>
          <w:sz w:val="26"/>
          <w:szCs w:val="26"/>
        </w:rPr>
        <w:t>Disease Field Investigations</w:t>
      </w:r>
    </w:p>
    <w:p w14:paraId="49337496" w14:textId="77777777" w:rsidR="00007B3A" w:rsidRPr="00F9674B" w:rsidRDefault="00007B3A" w:rsidP="0085066D">
      <w:pPr>
        <w:pStyle w:val="ListParagraph"/>
        <w:numPr>
          <w:ilvl w:val="0"/>
          <w:numId w:val="4"/>
        </w:numPr>
        <w:rPr>
          <w:sz w:val="26"/>
          <w:szCs w:val="26"/>
        </w:rPr>
      </w:pPr>
      <w:r w:rsidRPr="00F9674B">
        <w:rPr>
          <w:sz w:val="26"/>
          <w:szCs w:val="26"/>
        </w:rPr>
        <w:t>Epidemiology</w:t>
      </w:r>
    </w:p>
    <w:p w14:paraId="560C6B5E" w14:textId="77777777" w:rsidR="00007B3A" w:rsidRPr="00F9674B" w:rsidRDefault="00007B3A" w:rsidP="0085066D">
      <w:pPr>
        <w:pStyle w:val="ListParagraph"/>
        <w:numPr>
          <w:ilvl w:val="0"/>
          <w:numId w:val="4"/>
        </w:numPr>
        <w:rPr>
          <w:sz w:val="26"/>
          <w:szCs w:val="26"/>
        </w:rPr>
      </w:pPr>
      <w:r w:rsidRPr="00F9674B">
        <w:rPr>
          <w:sz w:val="26"/>
          <w:szCs w:val="26"/>
        </w:rPr>
        <w:t>HIV/AIDS</w:t>
      </w:r>
    </w:p>
    <w:p w14:paraId="357FDCED" w14:textId="77777777" w:rsidR="00007B3A" w:rsidRPr="00F9674B" w:rsidRDefault="00007B3A" w:rsidP="0085066D">
      <w:pPr>
        <w:pStyle w:val="ListParagraph"/>
        <w:numPr>
          <w:ilvl w:val="0"/>
          <w:numId w:val="4"/>
        </w:numPr>
        <w:rPr>
          <w:sz w:val="26"/>
          <w:szCs w:val="26"/>
        </w:rPr>
      </w:pPr>
      <w:r w:rsidRPr="00F9674B">
        <w:rPr>
          <w:sz w:val="26"/>
          <w:szCs w:val="26"/>
        </w:rPr>
        <w:t>Rabies Control</w:t>
      </w:r>
    </w:p>
    <w:p w14:paraId="054B3988" w14:textId="77777777" w:rsidR="00007B3A" w:rsidRPr="00F9674B" w:rsidRDefault="00007B3A" w:rsidP="0085066D">
      <w:pPr>
        <w:pStyle w:val="ListParagraph"/>
        <w:numPr>
          <w:ilvl w:val="0"/>
          <w:numId w:val="4"/>
        </w:numPr>
        <w:rPr>
          <w:sz w:val="26"/>
          <w:szCs w:val="26"/>
        </w:rPr>
      </w:pPr>
      <w:r w:rsidRPr="00F9674B">
        <w:rPr>
          <w:sz w:val="26"/>
          <w:szCs w:val="26"/>
        </w:rPr>
        <w:t>Reportable Diseases</w:t>
      </w:r>
    </w:p>
    <w:p w14:paraId="31EACA2F" w14:textId="77777777" w:rsidR="00007B3A" w:rsidRPr="00F9674B" w:rsidRDefault="00007B3A" w:rsidP="0085066D">
      <w:pPr>
        <w:pStyle w:val="ListParagraph"/>
        <w:numPr>
          <w:ilvl w:val="0"/>
          <w:numId w:val="4"/>
        </w:numPr>
        <w:rPr>
          <w:sz w:val="26"/>
          <w:szCs w:val="26"/>
        </w:rPr>
      </w:pPr>
      <w:r w:rsidRPr="00F9674B">
        <w:rPr>
          <w:sz w:val="26"/>
          <w:szCs w:val="26"/>
        </w:rPr>
        <w:t>STD Program (Sexually Transmitted Diseases)</w:t>
      </w:r>
    </w:p>
    <w:p w14:paraId="175B3442" w14:textId="77777777" w:rsidR="00007B3A" w:rsidRPr="00F9674B" w:rsidRDefault="00007B3A" w:rsidP="0085066D">
      <w:pPr>
        <w:pStyle w:val="ListParagraph"/>
        <w:numPr>
          <w:ilvl w:val="0"/>
          <w:numId w:val="4"/>
        </w:numPr>
        <w:rPr>
          <w:sz w:val="26"/>
          <w:szCs w:val="26"/>
        </w:rPr>
      </w:pPr>
      <w:r w:rsidRPr="00F9674B">
        <w:rPr>
          <w:sz w:val="26"/>
          <w:szCs w:val="26"/>
        </w:rPr>
        <w:t>TB Program (Tuberculosis)</w:t>
      </w:r>
      <w:r w:rsidR="001A3D9C" w:rsidRPr="00F9674B">
        <w:rPr>
          <w:noProof/>
          <w:sz w:val="26"/>
          <w:szCs w:val="26"/>
        </w:rPr>
        <w:t xml:space="preserve"> </w:t>
      </w:r>
    </w:p>
    <w:p w14:paraId="20F090E2" w14:textId="77777777" w:rsidR="00007B3A" w:rsidRPr="0085066D" w:rsidRDefault="00007B3A" w:rsidP="00007B3A">
      <w:pPr>
        <w:rPr>
          <w:sz w:val="20"/>
          <w:szCs w:val="20"/>
        </w:rPr>
      </w:pPr>
    </w:p>
    <w:p w14:paraId="47F2FDD3" w14:textId="77777777" w:rsidR="00007B3A" w:rsidRPr="00731187" w:rsidRDefault="00007B3A" w:rsidP="00B867A3">
      <w:pPr>
        <w:pStyle w:val="Subtitle"/>
        <w:rPr>
          <w:b/>
          <w:color w:val="0070C0"/>
        </w:rPr>
      </w:pPr>
      <w:r w:rsidRPr="00731187">
        <w:rPr>
          <w:b/>
          <w:color w:val="0070C0"/>
        </w:rPr>
        <w:t>Public Health Nursing</w:t>
      </w:r>
    </w:p>
    <w:p w14:paraId="50006BAE" w14:textId="77777777" w:rsidR="00007B3A" w:rsidRPr="00F9674B" w:rsidRDefault="0007494F" w:rsidP="0085066D">
      <w:pPr>
        <w:pStyle w:val="ListParagraph"/>
        <w:numPr>
          <w:ilvl w:val="0"/>
          <w:numId w:val="5"/>
        </w:numPr>
        <w:rPr>
          <w:sz w:val="26"/>
          <w:szCs w:val="26"/>
        </w:rPr>
      </w:pPr>
      <w:r>
        <w:rPr>
          <w:noProof/>
          <w:sz w:val="26"/>
          <w:szCs w:val="26"/>
        </w:rPr>
        <w:drawing>
          <wp:anchor distT="0" distB="0" distL="114300" distR="114300" simplePos="0" relativeHeight="251639808" behindDoc="1" locked="0" layoutInCell="1" allowOverlap="1" wp14:anchorId="426276F0" wp14:editId="59EEE77B">
            <wp:simplePos x="0" y="0"/>
            <wp:positionH relativeFrom="column">
              <wp:posOffset>3430088</wp:posOffset>
            </wp:positionH>
            <wp:positionV relativeFrom="paragraph">
              <wp:posOffset>2359</wp:posOffset>
            </wp:positionV>
            <wp:extent cx="1281430" cy="1333500"/>
            <wp:effectExtent l="228600" t="228600" r="414020" b="419100"/>
            <wp:wrapNone/>
            <wp:docPr id="6" name="Picture 6" descr="C:\Users\knorwood\AppData\Local\Microsoft\Windows\Temporary Internet Files\Content.IE5\I7BAXX78\std-treat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rwood\AppData\Local\Microsoft\Windows\Temporary Internet Files\Content.IE5\I7BAXX78\std-treatmen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134100">
                      <a:off x="0" y="0"/>
                      <a:ext cx="1281430" cy="1333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07B3A" w:rsidRPr="00F9674B">
        <w:rPr>
          <w:sz w:val="26"/>
          <w:szCs w:val="26"/>
        </w:rPr>
        <w:t>Adult Health</w:t>
      </w:r>
    </w:p>
    <w:p w14:paraId="3B2FDEDC" w14:textId="77777777" w:rsidR="00007B3A" w:rsidRPr="00F9674B" w:rsidRDefault="00007B3A" w:rsidP="0085066D">
      <w:pPr>
        <w:pStyle w:val="ListParagraph"/>
        <w:numPr>
          <w:ilvl w:val="0"/>
          <w:numId w:val="5"/>
        </w:numPr>
        <w:rPr>
          <w:sz w:val="26"/>
          <w:szCs w:val="26"/>
        </w:rPr>
      </w:pPr>
      <w:r w:rsidRPr="00F9674B">
        <w:rPr>
          <w:sz w:val="26"/>
          <w:szCs w:val="26"/>
        </w:rPr>
        <w:t>Child Lead Case Management</w:t>
      </w:r>
    </w:p>
    <w:p w14:paraId="36855FEF" w14:textId="77777777" w:rsidR="00007B3A" w:rsidRPr="00F9674B" w:rsidRDefault="00007B3A" w:rsidP="0085066D">
      <w:pPr>
        <w:pStyle w:val="ListParagraph"/>
        <w:numPr>
          <w:ilvl w:val="0"/>
          <w:numId w:val="5"/>
        </w:numPr>
        <w:rPr>
          <w:sz w:val="26"/>
          <w:szCs w:val="26"/>
        </w:rPr>
      </w:pPr>
      <w:r w:rsidRPr="00F9674B">
        <w:rPr>
          <w:sz w:val="26"/>
          <w:szCs w:val="26"/>
        </w:rPr>
        <w:t>Infant and Preschool</w:t>
      </w:r>
    </w:p>
    <w:p w14:paraId="35BE2EA3" w14:textId="77777777" w:rsidR="00007B3A" w:rsidRPr="00F9674B" w:rsidRDefault="00007B3A" w:rsidP="0085066D">
      <w:pPr>
        <w:pStyle w:val="ListParagraph"/>
        <w:numPr>
          <w:ilvl w:val="0"/>
          <w:numId w:val="5"/>
        </w:numPr>
        <w:rPr>
          <w:sz w:val="26"/>
          <w:szCs w:val="26"/>
        </w:rPr>
      </w:pPr>
      <w:r w:rsidRPr="00F9674B">
        <w:rPr>
          <w:sz w:val="26"/>
          <w:szCs w:val="26"/>
        </w:rPr>
        <w:t>Influenza Immunizations</w:t>
      </w:r>
    </w:p>
    <w:p w14:paraId="5C1002BF" w14:textId="77777777" w:rsidR="00007B3A" w:rsidRPr="00F9674B" w:rsidRDefault="00007B3A" w:rsidP="0085066D">
      <w:pPr>
        <w:pStyle w:val="ListParagraph"/>
        <w:numPr>
          <w:ilvl w:val="0"/>
          <w:numId w:val="5"/>
        </w:numPr>
        <w:rPr>
          <w:sz w:val="26"/>
          <w:szCs w:val="26"/>
        </w:rPr>
      </w:pPr>
      <w:r w:rsidRPr="00F9674B">
        <w:rPr>
          <w:sz w:val="26"/>
          <w:szCs w:val="26"/>
        </w:rPr>
        <w:t>Maternal Child Health</w:t>
      </w:r>
    </w:p>
    <w:p w14:paraId="6D4649ED" w14:textId="77777777" w:rsidR="00007B3A" w:rsidRPr="00F9674B" w:rsidRDefault="00007B3A" w:rsidP="0085066D">
      <w:pPr>
        <w:pStyle w:val="ListParagraph"/>
        <w:numPr>
          <w:ilvl w:val="0"/>
          <w:numId w:val="5"/>
        </w:numPr>
        <w:rPr>
          <w:sz w:val="26"/>
          <w:szCs w:val="26"/>
        </w:rPr>
      </w:pPr>
      <w:r w:rsidRPr="00F9674B">
        <w:rPr>
          <w:sz w:val="26"/>
          <w:szCs w:val="26"/>
        </w:rPr>
        <w:t>Preventive Screenings</w:t>
      </w:r>
    </w:p>
    <w:p w14:paraId="3C8F028F" w14:textId="77777777" w:rsidR="00007B3A" w:rsidRPr="00F9674B" w:rsidRDefault="00C8405D" w:rsidP="0085066D">
      <w:pPr>
        <w:pStyle w:val="ListParagraph"/>
        <w:numPr>
          <w:ilvl w:val="0"/>
          <w:numId w:val="5"/>
        </w:numPr>
        <w:rPr>
          <w:sz w:val="26"/>
          <w:szCs w:val="26"/>
        </w:rPr>
      </w:pPr>
      <w:r>
        <w:rPr>
          <w:sz w:val="26"/>
          <w:szCs w:val="26"/>
        </w:rPr>
        <w:t>Special Child Health Case Manag</w:t>
      </w:r>
      <w:r w:rsidR="00B629A2">
        <w:rPr>
          <w:sz w:val="26"/>
          <w:szCs w:val="26"/>
        </w:rPr>
        <w:t>e</w:t>
      </w:r>
      <w:r>
        <w:rPr>
          <w:sz w:val="26"/>
          <w:szCs w:val="26"/>
        </w:rPr>
        <w:t>ment</w:t>
      </w:r>
    </w:p>
    <w:p w14:paraId="5561EC5C" w14:textId="77777777" w:rsidR="00007B3A" w:rsidRPr="0085066D" w:rsidRDefault="00007B3A" w:rsidP="00007B3A">
      <w:pPr>
        <w:rPr>
          <w:sz w:val="20"/>
          <w:szCs w:val="20"/>
        </w:rPr>
      </w:pPr>
    </w:p>
    <w:p w14:paraId="28B5590B" w14:textId="2A1E14EA" w:rsidR="00007B3A" w:rsidRPr="00731187" w:rsidRDefault="00007B3A" w:rsidP="00B867A3">
      <w:pPr>
        <w:pStyle w:val="Subtitle"/>
        <w:rPr>
          <w:b/>
          <w:color w:val="0070C0"/>
        </w:rPr>
      </w:pPr>
      <w:r w:rsidRPr="00731187">
        <w:rPr>
          <w:b/>
          <w:color w:val="0070C0"/>
        </w:rPr>
        <w:t>Health Educatio</w:t>
      </w:r>
      <w:r w:rsidR="007038FA">
        <w:rPr>
          <w:b/>
          <w:color w:val="0070C0"/>
        </w:rPr>
        <w:t xml:space="preserve">n </w:t>
      </w:r>
      <w:r w:rsidRPr="00731187">
        <w:rPr>
          <w:b/>
          <w:color w:val="0070C0"/>
        </w:rPr>
        <w:t>Promotion</w:t>
      </w:r>
      <w:r w:rsidR="007038FA">
        <w:rPr>
          <w:b/>
          <w:color w:val="0070C0"/>
        </w:rPr>
        <w:t xml:space="preserve"> &amp; Disease Prevention</w:t>
      </w:r>
    </w:p>
    <w:p w14:paraId="5025C9BF" w14:textId="77777777" w:rsidR="00007B3A" w:rsidRPr="00F9674B" w:rsidRDefault="00007B3A" w:rsidP="0085066D">
      <w:pPr>
        <w:pStyle w:val="ListParagraph"/>
        <w:numPr>
          <w:ilvl w:val="0"/>
          <w:numId w:val="6"/>
        </w:numPr>
      </w:pPr>
      <w:r w:rsidRPr="00F9674B">
        <w:t>Community Health Needs</w:t>
      </w:r>
    </w:p>
    <w:p w14:paraId="54B97A8E" w14:textId="77777777" w:rsidR="00007B3A" w:rsidRPr="00F9674B" w:rsidRDefault="00007B3A" w:rsidP="0085066D">
      <w:pPr>
        <w:pStyle w:val="ListParagraph"/>
        <w:numPr>
          <w:ilvl w:val="0"/>
          <w:numId w:val="6"/>
        </w:numPr>
      </w:pPr>
      <w:r w:rsidRPr="00F9674B">
        <w:t>Health Education/Risk Communication</w:t>
      </w:r>
    </w:p>
    <w:p w14:paraId="6A9F6F14" w14:textId="77777777" w:rsidR="00007B3A" w:rsidRPr="00F9674B" w:rsidRDefault="00007B3A" w:rsidP="0085066D">
      <w:pPr>
        <w:pStyle w:val="ListParagraph"/>
        <w:numPr>
          <w:ilvl w:val="0"/>
          <w:numId w:val="6"/>
        </w:numPr>
      </w:pPr>
      <w:r w:rsidRPr="00F9674B">
        <w:t>Mobile Health Van/Health Connection-Health Screenings, Counseling, and Education</w:t>
      </w:r>
    </w:p>
    <w:p w14:paraId="017535C6" w14:textId="77777777" w:rsidR="00007B3A" w:rsidRPr="00F9674B" w:rsidRDefault="00007B3A" w:rsidP="0085066D">
      <w:pPr>
        <w:pStyle w:val="ListParagraph"/>
        <w:numPr>
          <w:ilvl w:val="0"/>
          <w:numId w:val="6"/>
        </w:numPr>
      </w:pPr>
      <w:r w:rsidRPr="00F9674B">
        <w:t>Public Health &amp; Community Planning</w:t>
      </w:r>
    </w:p>
    <w:p w14:paraId="089CA8CD" w14:textId="77777777" w:rsidR="0094675A" w:rsidRDefault="00007B3A" w:rsidP="0094675A">
      <w:pPr>
        <w:pStyle w:val="ListParagraph"/>
        <w:numPr>
          <w:ilvl w:val="0"/>
          <w:numId w:val="6"/>
        </w:numPr>
      </w:pPr>
      <w:r w:rsidRPr="00F9674B">
        <w:t>Smoking Cessation/Cancer Prevention</w:t>
      </w:r>
    </w:p>
    <w:p w14:paraId="7D0478F7" w14:textId="77777777" w:rsidR="00B66682" w:rsidRPr="00F9674B" w:rsidRDefault="00B66682" w:rsidP="00B66682">
      <w:pPr>
        <w:pStyle w:val="ListParagraph"/>
        <w:numPr>
          <w:ilvl w:val="0"/>
          <w:numId w:val="6"/>
        </w:numPr>
      </w:pPr>
      <w:r w:rsidRPr="00F9674B">
        <w:t>Annual Women’s Health Conference</w:t>
      </w:r>
    </w:p>
    <w:p w14:paraId="2FA1A5CA" w14:textId="77777777" w:rsidR="00B66682" w:rsidRPr="00F9674B" w:rsidRDefault="00B66682" w:rsidP="00B66682">
      <w:pPr>
        <w:pStyle w:val="ListParagraph"/>
        <w:numPr>
          <w:ilvl w:val="0"/>
          <w:numId w:val="6"/>
        </w:numPr>
      </w:pPr>
      <w:r w:rsidRPr="00F9674B">
        <w:t>Mobilizing Action through Planning and Partnership (MAPP)</w:t>
      </w:r>
    </w:p>
    <w:p w14:paraId="335822F5" w14:textId="77777777" w:rsidR="00B66682" w:rsidRPr="00F9674B" w:rsidRDefault="00B66682" w:rsidP="00B66682">
      <w:pPr>
        <w:pStyle w:val="ListParagraph"/>
        <w:numPr>
          <w:ilvl w:val="0"/>
          <w:numId w:val="6"/>
        </w:numPr>
      </w:pPr>
      <w:r w:rsidRPr="00F9674B">
        <w:t>Matter of Balance</w:t>
      </w:r>
    </w:p>
    <w:p w14:paraId="5741D0C4" w14:textId="77777777" w:rsidR="00B66682" w:rsidRPr="00F9674B" w:rsidRDefault="00B66682" w:rsidP="00B66682">
      <w:pPr>
        <w:pStyle w:val="ListParagraph"/>
        <w:numPr>
          <w:ilvl w:val="0"/>
          <w:numId w:val="6"/>
        </w:numPr>
      </w:pPr>
      <w:r w:rsidRPr="00F9674B">
        <w:t>Chronic Disease Self-Management Program</w:t>
      </w:r>
    </w:p>
    <w:p w14:paraId="12F2DF26" w14:textId="77777777" w:rsidR="00B66682" w:rsidRPr="00F9674B" w:rsidRDefault="00B66682" w:rsidP="00B66682">
      <w:pPr>
        <w:pStyle w:val="ListParagraph"/>
        <w:numPr>
          <w:ilvl w:val="0"/>
          <w:numId w:val="6"/>
        </w:numPr>
      </w:pPr>
      <w:r w:rsidRPr="00F9674B">
        <w:t>New Jersey Poison Information Education System</w:t>
      </w:r>
    </w:p>
    <w:p w14:paraId="0A677685" w14:textId="77777777" w:rsidR="00B66682" w:rsidRPr="0094675A" w:rsidRDefault="00B66682" w:rsidP="00B66682">
      <w:pPr>
        <w:pStyle w:val="ListParagraph"/>
        <w:rPr>
          <w:b/>
          <w:sz w:val="26"/>
          <w:szCs w:val="26"/>
        </w:rPr>
      </w:pPr>
      <w:r w:rsidRPr="007E4C64">
        <w:rPr>
          <w:b/>
          <w:sz w:val="26"/>
          <w:szCs w:val="26"/>
        </w:rPr>
        <w:t xml:space="preserve">                            </w:t>
      </w:r>
      <w:r>
        <w:rPr>
          <w:b/>
          <w:sz w:val="26"/>
          <w:szCs w:val="26"/>
        </w:rPr>
        <w:t xml:space="preserve">   </w:t>
      </w:r>
      <w:r>
        <w:rPr>
          <w:i/>
          <w:color w:val="C00000"/>
          <w:sz w:val="48"/>
          <w:szCs w:val="48"/>
        </w:rPr>
        <w:t xml:space="preserve"> </w:t>
      </w:r>
    </w:p>
    <w:p w14:paraId="3E3A8B42" w14:textId="77777777" w:rsidR="004F2A8D" w:rsidRPr="00731187" w:rsidRDefault="0094675A" w:rsidP="00B66682">
      <w:pPr>
        <w:pStyle w:val="Heading1"/>
        <w:jc w:val="center"/>
        <w:rPr>
          <w:i/>
          <w:color w:val="C00000"/>
          <w:sz w:val="48"/>
          <w:szCs w:val="48"/>
        </w:rPr>
      </w:pPr>
      <w:r>
        <w:rPr>
          <w:i/>
          <w:color w:val="C00000"/>
          <w:sz w:val="48"/>
          <w:szCs w:val="48"/>
        </w:rPr>
        <w:lastRenderedPageBreak/>
        <w:t xml:space="preserve">Environmental Health </w:t>
      </w:r>
      <w:r w:rsidR="004F2A8D" w:rsidRPr="00731187">
        <w:rPr>
          <w:i/>
          <w:color w:val="C00000"/>
          <w:sz w:val="48"/>
          <w:szCs w:val="48"/>
        </w:rPr>
        <w:t>Services</w:t>
      </w:r>
    </w:p>
    <w:p w14:paraId="66FD2CA1" w14:textId="77777777" w:rsidR="009731C7" w:rsidRPr="00731187" w:rsidRDefault="00731187" w:rsidP="00731187">
      <w:pPr>
        <w:rPr>
          <w:b/>
          <w:sz w:val="26"/>
          <w:szCs w:val="26"/>
        </w:rPr>
      </w:pPr>
      <w:r w:rsidRPr="00731187">
        <w:rPr>
          <w:b/>
          <w:color w:val="0070C0"/>
          <w:sz w:val="26"/>
          <w:szCs w:val="26"/>
        </w:rPr>
        <w:t>______________________________________________________________________</w:t>
      </w:r>
    </w:p>
    <w:p w14:paraId="19A60B89" w14:textId="77777777" w:rsidR="00731187" w:rsidRDefault="00731187" w:rsidP="00731187">
      <w:pPr>
        <w:pStyle w:val="ListParagraph"/>
        <w:rPr>
          <w:sz w:val="26"/>
          <w:szCs w:val="26"/>
        </w:rPr>
      </w:pPr>
    </w:p>
    <w:p w14:paraId="12154197" w14:textId="77777777" w:rsidR="004F2A8D" w:rsidRPr="003E63F3" w:rsidRDefault="004F2A8D" w:rsidP="007E4C64">
      <w:pPr>
        <w:pStyle w:val="ListParagraph"/>
        <w:numPr>
          <w:ilvl w:val="0"/>
          <w:numId w:val="8"/>
        </w:numPr>
        <w:rPr>
          <w:sz w:val="26"/>
          <w:szCs w:val="26"/>
        </w:rPr>
      </w:pPr>
      <w:r w:rsidRPr="003E63F3">
        <w:rPr>
          <w:sz w:val="26"/>
          <w:szCs w:val="26"/>
        </w:rPr>
        <w:t>Retail Food</w:t>
      </w:r>
      <w:r w:rsidRPr="003E63F3">
        <w:rPr>
          <w:sz w:val="26"/>
          <w:szCs w:val="26"/>
        </w:rPr>
        <w:tab/>
      </w:r>
      <w:r w:rsidRPr="003E63F3">
        <w:rPr>
          <w:sz w:val="26"/>
          <w:szCs w:val="26"/>
        </w:rPr>
        <w:tab/>
      </w:r>
      <w:r w:rsidRPr="003E63F3">
        <w:rPr>
          <w:sz w:val="26"/>
          <w:szCs w:val="26"/>
        </w:rPr>
        <w:tab/>
      </w:r>
      <w:r w:rsidR="003E63F3" w:rsidRPr="003E63F3">
        <w:rPr>
          <w:sz w:val="26"/>
          <w:szCs w:val="26"/>
        </w:rPr>
        <w:tab/>
      </w:r>
      <w:r w:rsidR="003E63F3" w:rsidRPr="003E63F3">
        <w:rPr>
          <w:sz w:val="26"/>
          <w:szCs w:val="26"/>
        </w:rPr>
        <w:tab/>
      </w:r>
      <w:r w:rsidR="003E63F3">
        <w:rPr>
          <w:sz w:val="26"/>
          <w:szCs w:val="26"/>
        </w:rPr>
        <w:t xml:space="preserve">-    </w:t>
      </w:r>
      <w:r w:rsidRPr="003E63F3">
        <w:rPr>
          <w:sz w:val="26"/>
          <w:szCs w:val="26"/>
        </w:rPr>
        <w:t>Hazardous Materials Complaints</w:t>
      </w:r>
    </w:p>
    <w:p w14:paraId="548207E2" w14:textId="77777777" w:rsidR="003E63F3" w:rsidRDefault="003E63F3" w:rsidP="007E4C64">
      <w:pPr>
        <w:pStyle w:val="ListParagraph"/>
        <w:rPr>
          <w:sz w:val="26"/>
          <w:szCs w:val="26"/>
        </w:rPr>
      </w:pPr>
    </w:p>
    <w:p w14:paraId="1B7554A0" w14:textId="77777777" w:rsidR="004F2A8D" w:rsidRPr="003E63F3" w:rsidRDefault="004F2A8D" w:rsidP="007E4C64">
      <w:pPr>
        <w:pStyle w:val="ListParagraph"/>
        <w:numPr>
          <w:ilvl w:val="0"/>
          <w:numId w:val="8"/>
        </w:numPr>
        <w:rPr>
          <w:sz w:val="26"/>
          <w:szCs w:val="26"/>
        </w:rPr>
      </w:pPr>
      <w:r w:rsidRPr="003E63F3">
        <w:rPr>
          <w:sz w:val="26"/>
          <w:szCs w:val="26"/>
        </w:rPr>
        <w:t>R</w:t>
      </w:r>
      <w:r w:rsidR="004C1B51" w:rsidRPr="003E63F3">
        <w:rPr>
          <w:sz w:val="26"/>
          <w:szCs w:val="26"/>
        </w:rPr>
        <w:t>ecre</w:t>
      </w:r>
      <w:r w:rsidR="003E63F3" w:rsidRPr="003E63F3">
        <w:rPr>
          <w:sz w:val="26"/>
          <w:szCs w:val="26"/>
        </w:rPr>
        <w:t>ational Bathing</w:t>
      </w:r>
      <w:r w:rsidR="003E63F3" w:rsidRPr="003E63F3">
        <w:rPr>
          <w:sz w:val="26"/>
          <w:szCs w:val="26"/>
        </w:rPr>
        <w:tab/>
      </w:r>
      <w:r w:rsidR="003E63F3" w:rsidRPr="003E63F3">
        <w:rPr>
          <w:sz w:val="26"/>
          <w:szCs w:val="26"/>
        </w:rPr>
        <w:tab/>
      </w:r>
      <w:r w:rsidR="003E63F3" w:rsidRPr="003E63F3">
        <w:rPr>
          <w:sz w:val="26"/>
          <w:szCs w:val="26"/>
        </w:rPr>
        <w:tab/>
      </w:r>
      <w:r w:rsidR="003E63F3">
        <w:rPr>
          <w:sz w:val="26"/>
          <w:szCs w:val="26"/>
        </w:rPr>
        <w:t xml:space="preserve">-    </w:t>
      </w:r>
      <w:r w:rsidR="003E63F3" w:rsidRPr="003E63F3">
        <w:rPr>
          <w:sz w:val="26"/>
          <w:szCs w:val="26"/>
        </w:rPr>
        <w:t>Hazmat Emergency Response</w:t>
      </w:r>
    </w:p>
    <w:p w14:paraId="7F3C4AB3" w14:textId="77777777" w:rsidR="003E63F3" w:rsidRDefault="003E63F3" w:rsidP="007E4C64">
      <w:pPr>
        <w:pStyle w:val="ListParagraph"/>
        <w:rPr>
          <w:sz w:val="26"/>
          <w:szCs w:val="26"/>
        </w:rPr>
      </w:pPr>
    </w:p>
    <w:p w14:paraId="470AA74B" w14:textId="77777777" w:rsidR="003E63F3" w:rsidRDefault="003E63F3" w:rsidP="007E4C64">
      <w:pPr>
        <w:pStyle w:val="ListParagraph"/>
        <w:numPr>
          <w:ilvl w:val="0"/>
          <w:numId w:val="8"/>
        </w:numPr>
        <w:rPr>
          <w:sz w:val="26"/>
          <w:szCs w:val="26"/>
        </w:rPr>
      </w:pPr>
      <w:r>
        <w:rPr>
          <w:sz w:val="26"/>
          <w:szCs w:val="26"/>
        </w:rPr>
        <w:t>Body Art</w:t>
      </w:r>
      <w:r>
        <w:rPr>
          <w:sz w:val="26"/>
          <w:szCs w:val="26"/>
        </w:rPr>
        <w:tab/>
      </w:r>
      <w:r>
        <w:rPr>
          <w:sz w:val="26"/>
          <w:szCs w:val="26"/>
        </w:rPr>
        <w:tab/>
      </w:r>
      <w:r>
        <w:rPr>
          <w:sz w:val="26"/>
          <w:szCs w:val="26"/>
        </w:rPr>
        <w:tab/>
      </w:r>
      <w:r>
        <w:rPr>
          <w:sz w:val="26"/>
          <w:szCs w:val="26"/>
        </w:rPr>
        <w:tab/>
      </w:r>
      <w:r>
        <w:rPr>
          <w:sz w:val="26"/>
          <w:szCs w:val="26"/>
        </w:rPr>
        <w:tab/>
        <w:t>-    Integrated Pest Management</w:t>
      </w:r>
    </w:p>
    <w:p w14:paraId="7EC0C23B" w14:textId="77777777" w:rsidR="003E63F3" w:rsidRDefault="003E63F3" w:rsidP="007E4C64">
      <w:pPr>
        <w:pStyle w:val="ListParagraph"/>
        <w:rPr>
          <w:sz w:val="26"/>
          <w:szCs w:val="26"/>
        </w:rPr>
      </w:pPr>
    </w:p>
    <w:p w14:paraId="43E85768" w14:textId="77777777" w:rsidR="003E63F3" w:rsidRDefault="003E63F3" w:rsidP="007E4C64">
      <w:pPr>
        <w:pStyle w:val="ListParagraph"/>
        <w:numPr>
          <w:ilvl w:val="0"/>
          <w:numId w:val="8"/>
        </w:numPr>
        <w:rPr>
          <w:sz w:val="26"/>
          <w:szCs w:val="26"/>
        </w:rPr>
      </w:pPr>
      <w:r>
        <w:rPr>
          <w:sz w:val="26"/>
          <w:szCs w:val="26"/>
        </w:rPr>
        <w:t>Tanning Salons</w:t>
      </w:r>
      <w:r>
        <w:rPr>
          <w:sz w:val="26"/>
          <w:szCs w:val="26"/>
        </w:rPr>
        <w:tab/>
      </w:r>
      <w:r>
        <w:rPr>
          <w:sz w:val="26"/>
          <w:szCs w:val="26"/>
        </w:rPr>
        <w:tab/>
      </w:r>
      <w:r>
        <w:rPr>
          <w:sz w:val="26"/>
          <w:szCs w:val="26"/>
        </w:rPr>
        <w:tab/>
      </w:r>
      <w:r>
        <w:rPr>
          <w:sz w:val="26"/>
          <w:szCs w:val="26"/>
        </w:rPr>
        <w:tab/>
        <w:t>-    Pesticide Enforcement</w:t>
      </w:r>
    </w:p>
    <w:p w14:paraId="436E01EE" w14:textId="77777777" w:rsidR="003E63F3" w:rsidRDefault="003E63F3" w:rsidP="007E4C64">
      <w:pPr>
        <w:pStyle w:val="ListParagraph"/>
        <w:rPr>
          <w:sz w:val="26"/>
          <w:szCs w:val="26"/>
        </w:rPr>
      </w:pPr>
    </w:p>
    <w:p w14:paraId="6E4CD66F" w14:textId="77777777" w:rsidR="003E63F3" w:rsidRDefault="003E63F3" w:rsidP="007E4C64">
      <w:pPr>
        <w:pStyle w:val="ListParagraph"/>
        <w:numPr>
          <w:ilvl w:val="0"/>
          <w:numId w:val="8"/>
        </w:numPr>
        <w:rPr>
          <w:sz w:val="26"/>
          <w:szCs w:val="26"/>
        </w:rPr>
      </w:pPr>
      <w:r>
        <w:rPr>
          <w:sz w:val="26"/>
          <w:szCs w:val="26"/>
        </w:rPr>
        <w:t>Public Health Nuisance</w:t>
      </w:r>
      <w:r>
        <w:rPr>
          <w:sz w:val="26"/>
          <w:szCs w:val="26"/>
        </w:rPr>
        <w:tab/>
      </w:r>
      <w:r>
        <w:rPr>
          <w:sz w:val="26"/>
          <w:szCs w:val="26"/>
        </w:rPr>
        <w:tab/>
      </w:r>
      <w:r>
        <w:rPr>
          <w:sz w:val="26"/>
          <w:szCs w:val="26"/>
        </w:rPr>
        <w:tab/>
        <w:t>-    Swimming Pool Discharge</w:t>
      </w:r>
    </w:p>
    <w:p w14:paraId="14CB4B66" w14:textId="77777777" w:rsidR="003E63F3" w:rsidRPr="003E63F3" w:rsidRDefault="003E63F3" w:rsidP="007E4C64">
      <w:pPr>
        <w:rPr>
          <w:sz w:val="26"/>
          <w:szCs w:val="26"/>
        </w:rPr>
      </w:pPr>
    </w:p>
    <w:p w14:paraId="56185142" w14:textId="77777777" w:rsidR="003E63F3" w:rsidRDefault="003E63F3" w:rsidP="007E4C64">
      <w:pPr>
        <w:pStyle w:val="ListParagraph"/>
        <w:numPr>
          <w:ilvl w:val="0"/>
          <w:numId w:val="8"/>
        </w:numPr>
        <w:rPr>
          <w:sz w:val="26"/>
          <w:szCs w:val="26"/>
        </w:rPr>
      </w:pPr>
      <w:r>
        <w:rPr>
          <w:sz w:val="26"/>
          <w:szCs w:val="26"/>
        </w:rPr>
        <w:t>Multiple Dwelling Units</w:t>
      </w:r>
      <w:r>
        <w:rPr>
          <w:sz w:val="26"/>
          <w:szCs w:val="26"/>
        </w:rPr>
        <w:tab/>
      </w:r>
      <w:r>
        <w:rPr>
          <w:sz w:val="26"/>
          <w:szCs w:val="26"/>
        </w:rPr>
        <w:tab/>
      </w:r>
      <w:r>
        <w:rPr>
          <w:sz w:val="26"/>
          <w:szCs w:val="26"/>
        </w:rPr>
        <w:tab/>
        <w:t>-    Vapor Recovery</w:t>
      </w:r>
    </w:p>
    <w:p w14:paraId="7DF23C92" w14:textId="77777777" w:rsidR="003E63F3" w:rsidRDefault="003E63F3" w:rsidP="007E4C64">
      <w:pPr>
        <w:pStyle w:val="ListParagraph"/>
        <w:rPr>
          <w:sz w:val="26"/>
          <w:szCs w:val="26"/>
        </w:rPr>
      </w:pPr>
    </w:p>
    <w:p w14:paraId="510AA6F2" w14:textId="77777777" w:rsidR="003E63F3" w:rsidRDefault="003E63F3" w:rsidP="007E4C64">
      <w:pPr>
        <w:pStyle w:val="ListParagraph"/>
        <w:numPr>
          <w:ilvl w:val="0"/>
          <w:numId w:val="8"/>
        </w:numPr>
        <w:rPr>
          <w:sz w:val="26"/>
          <w:szCs w:val="26"/>
        </w:rPr>
      </w:pPr>
      <w:r>
        <w:rPr>
          <w:sz w:val="26"/>
          <w:szCs w:val="26"/>
        </w:rPr>
        <w:t>Pet Shops &amp; Kennels</w:t>
      </w:r>
      <w:r>
        <w:rPr>
          <w:sz w:val="26"/>
          <w:szCs w:val="26"/>
        </w:rPr>
        <w:tab/>
      </w:r>
      <w:r>
        <w:rPr>
          <w:sz w:val="26"/>
          <w:szCs w:val="26"/>
        </w:rPr>
        <w:tab/>
      </w:r>
      <w:r>
        <w:rPr>
          <w:sz w:val="26"/>
          <w:szCs w:val="26"/>
        </w:rPr>
        <w:tab/>
        <w:t>-    Idling</w:t>
      </w:r>
    </w:p>
    <w:p w14:paraId="20B38023" w14:textId="77777777" w:rsidR="003E63F3" w:rsidRDefault="003E63F3" w:rsidP="007E4C64">
      <w:pPr>
        <w:pStyle w:val="ListParagraph"/>
        <w:rPr>
          <w:sz w:val="26"/>
          <w:szCs w:val="26"/>
        </w:rPr>
      </w:pPr>
    </w:p>
    <w:p w14:paraId="2147799C" w14:textId="77777777" w:rsidR="003E63F3" w:rsidRDefault="003E63F3" w:rsidP="007E4C64">
      <w:pPr>
        <w:pStyle w:val="ListParagraph"/>
        <w:numPr>
          <w:ilvl w:val="0"/>
          <w:numId w:val="8"/>
        </w:numPr>
        <w:rPr>
          <w:sz w:val="26"/>
          <w:szCs w:val="26"/>
        </w:rPr>
      </w:pPr>
      <w:r>
        <w:rPr>
          <w:sz w:val="26"/>
          <w:szCs w:val="26"/>
        </w:rPr>
        <w:t>Right-To-Know</w:t>
      </w:r>
      <w:r>
        <w:rPr>
          <w:sz w:val="26"/>
          <w:szCs w:val="26"/>
        </w:rPr>
        <w:tab/>
      </w:r>
      <w:r>
        <w:rPr>
          <w:sz w:val="26"/>
          <w:szCs w:val="26"/>
        </w:rPr>
        <w:tab/>
      </w:r>
      <w:r>
        <w:rPr>
          <w:sz w:val="26"/>
          <w:szCs w:val="26"/>
        </w:rPr>
        <w:tab/>
      </w:r>
      <w:r>
        <w:rPr>
          <w:sz w:val="26"/>
          <w:szCs w:val="26"/>
        </w:rPr>
        <w:tab/>
        <w:t>-    Air Quality</w:t>
      </w:r>
    </w:p>
    <w:p w14:paraId="4E1126AB" w14:textId="77777777" w:rsidR="003E63F3" w:rsidRDefault="003E63F3" w:rsidP="007E4C64">
      <w:pPr>
        <w:pStyle w:val="ListParagraph"/>
        <w:rPr>
          <w:sz w:val="26"/>
          <w:szCs w:val="26"/>
        </w:rPr>
      </w:pPr>
    </w:p>
    <w:p w14:paraId="03055587" w14:textId="77777777" w:rsidR="003E63F3" w:rsidRDefault="003E63F3" w:rsidP="007E4C64">
      <w:pPr>
        <w:pStyle w:val="ListParagraph"/>
        <w:numPr>
          <w:ilvl w:val="0"/>
          <w:numId w:val="8"/>
        </w:numPr>
        <w:rPr>
          <w:sz w:val="26"/>
          <w:szCs w:val="26"/>
        </w:rPr>
      </w:pPr>
      <w:r>
        <w:rPr>
          <w:sz w:val="26"/>
          <w:szCs w:val="26"/>
        </w:rPr>
        <w:t>Residential UST</w:t>
      </w:r>
      <w:r>
        <w:rPr>
          <w:sz w:val="26"/>
          <w:szCs w:val="26"/>
        </w:rPr>
        <w:tab/>
      </w:r>
      <w:r>
        <w:rPr>
          <w:sz w:val="26"/>
          <w:szCs w:val="26"/>
        </w:rPr>
        <w:tab/>
      </w:r>
      <w:r>
        <w:rPr>
          <w:sz w:val="26"/>
          <w:szCs w:val="26"/>
        </w:rPr>
        <w:tab/>
      </w:r>
      <w:r>
        <w:rPr>
          <w:sz w:val="26"/>
          <w:szCs w:val="26"/>
        </w:rPr>
        <w:tab/>
        <w:t>-    Private Wells</w:t>
      </w:r>
    </w:p>
    <w:p w14:paraId="7EAEC2A1" w14:textId="77777777" w:rsidR="003E63F3" w:rsidRDefault="003E63F3" w:rsidP="007E4C64">
      <w:pPr>
        <w:pStyle w:val="ListParagraph"/>
        <w:rPr>
          <w:sz w:val="26"/>
          <w:szCs w:val="26"/>
        </w:rPr>
      </w:pPr>
    </w:p>
    <w:p w14:paraId="116D893D" w14:textId="77777777" w:rsidR="003E63F3" w:rsidRDefault="003E63F3" w:rsidP="007E4C64">
      <w:pPr>
        <w:pStyle w:val="ListParagraph"/>
        <w:numPr>
          <w:ilvl w:val="0"/>
          <w:numId w:val="8"/>
        </w:numPr>
        <w:rPr>
          <w:sz w:val="26"/>
          <w:szCs w:val="26"/>
        </w:rPr>
      </w:pPr>
      <w:r>
        <w:rPr>
          <w:sz w:val="26"/>
          <w:szCs w:val="26"/>
        </w:rPr>
        <w:t>Noise</w:t>
      </w:r>
      <w:r>
        <w:rPr>
          <w:sz w:val="26"/>
          <w:szCs w:val="26"/>
        </w:rPr>
        <w:tab/>
      </w:r>
      <w:r>
        <w:rPr>
          <w:sz w:val="26"/>
          <w:szCs w:val="26"/>
        </w:rPr>
        <w:tab/>
      </w:r>
      <w:r>
        <w:rPr>
          <w:sz w:val="26"/>
          <w:szCs w:val="26"/>
        </w:rPr>
        <w:tab/>
      </w:r>
      <w:r>
        <w:rPr>
          <w:sz w:val="26"/>
          <w:szCs w:val="26"/>
        </w:rPr>
        <w:tab/>
      </w:r>
      <w:r>
        <w:rPr>
          <w:sz w:val="26"/>
          <w:szCs w:val="26"/>
        </w:rPr>
        <w:tab/>
      </w:r>
      <w:r>
        <w:rPr>
          <w:sz w:val="26"/>
          <w:szCs w:val="26"/>
        </w:rPr>
        <w:tab/>
        <w:t>-    Individual Sewage</w:t>
      </w:r>
    </w:p>
    <w:p w14:paraId="32369F2F" w14:textId="77777777" w:rsidR="003E63F3" w:rsidRDefault="003E63F3" w:rsidP="007E4C64">
      <w:pPr>
        <w:pStyle w:val="ListParagraph"/>
        <w:rPr>
          <w:sz w:val="26"/>
          <w:szCs w:val="26"/>
        </w:rPr>
      </w:pPr>
    </w:p>
    <w:p w14:paraId="7485A67D" w14:textId="77777777" w:rsidR="003E63F3" w:rsidRDefault="003E63F3" w:rsidP="007E4C64">
      <w:pPr>
        <w:pStyle w:val="ListParagraph"/>
        <w:numPr>
          <w:ilvl w:val="0"/>
          <w:numId w:val="8"/>
        </w:numPr>
        <w:rPr>
          <w:sz w:val="26"/>
          <w:szCs w:val="26"/>
        </w:rPr>
      </w:pPr>
      <w:r>
        <w:rPr>
          <w:sz w:val="26"/>
          <w:szCs w:val="26"/>
        </w:rPr>
        <w:t>Solid Waste Facilities</w:t>
      </w:r>
      <w:r>
        <w:rPr>
          <w:sz w:val="26"/>
          <w:szCs w:val="26"/>
        </w:rPr>
        <w:tab/>
      </w:r>
      <w:r>
        <w:rPr>
          <w:sz w:val="26"/>
          <w:szCs w:val="26"/>
        </w:rPr>
        <w:tab/>
      </w:r>
      <w:r>
        <w:rPr>
          <w:sz w:val="26"/>
          <w:szCs w:val="26"/>
        </w:rPr>
        <w:tab/>
        <w:t>-    Public Health Emergency</w:t>
      </w:r>
    </w:p>
    <w:p w14:paraId="4650F023" w14:textId="77777777" w:rsidR="001054E9" w:rsidRDefault="001054E9" w:rsidP="00BC0253">
      <w:pPr>
        <w:rPr>
          <w:b/>
        </w:rPr>
      </w:pPr>
    </w:p>
    <w:p w14:paraId="2A1949C1" w14:textId="77777777" w:rsidR="007E4C64" w:rsidRPr="00C67245" w:rsidRDefault="007E4C64" w:rsidP="007E4C64">
      <w:pPr>
        <w:rPr>
          <w:b/>
          <w:color w:val="FF0000"/>
          <w:sz w:val="20"/>
          <w:szCs w:val="20"/>
        </w:rPr>
      </w:pPr>
    </w:p>
    <w:p w14:paraId="272F3F31" w14:textId="77777777" w:rsidR="00B910C0" w:rsidRDefault="00B910C0" w:rsidP="00BC0253">
      <w:pPr>
        <w:jc w:val="center"/>
        <w:rPr>
          <w:rStyle w:val="SubtleEmphasis"/>
        </w:rPr>
      </w:pPr>
    </w:p>
    <w:p w14:paraId="5A97F89E" w14:textId="77777777" w:rsidR="00B910C0" w:rsidRDefault="00FA5517" w:rsidP="00B910C0">
      <w:pPr>
        <w:jc w:val="center"/>
        <w:rPr>
          <w:rStyle w:val="SubtleEmphasis"/>
        </w:rPr>
      </w:pPr>
      <w:r>
        <w:rPr>
          <w:b/>
          <w:noProof/>
        </w:rPr>
        <w:drawing>
          <wp:anchor distT="0" distB="0" distL="114300" distR="114300" simplePos="0" relativeHeight="251678720" behindDoc="1" locked="0" layoutInCell="1" allowOverlap="1" wp14:anchorId="12BB6E0F" wp14:editId="3B79E6C1">
            <wp:simplePos x="0" y="0"/>
            <wp:positionH relativeFrom="column">
              <wp:posOffset>3086100</wp:posOffset>
            </wp:positionH>
            <wp:positionV relativeFrom="paragraph">
              <wp:posOffset>160020</wp:posOffset>
            </wp:positionV>
            <wp:extent cx="2971214" cy="1608050"/>
            <wp:effectExtent l="152400" t="152400" r="362585" b="3543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71214" cy="1608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910C0">
        <w:rPr>
          <w:rStyle w:val="SubtleEmphasis"/>
        </w:rPr>
        <w:t xml:space="preserve">                                </w:t>
      </w:r>
    </w:p>
    <w:p w14:paraId="1329999F" w14:textId="77777777" w:rsidR="00B910C0" w:rsidRDefault="00B910C0" w:rsidP="00B910C0">
      <w:pPr>
        <w:jc w:val="center"/>
        <w:rPr>
          <w:rStyle w:val="SubtleEmphasis"/>
        </w:rPr>
      </w:pPr>
    </w:p>
    <w:p w14:paraId="3DF72288" w14:textId="77777777" w:rsidR="00B910C0" w:rsidRDefault="00B910C0" w:rsidP="00B910C0">
      <w:pPr>
        <w:jc w:val="center"/>
        <w:rPr>
          <w:rStyle w:val="SubtleEmphasis"/>
        </w:rPr>
      </w:pPr>
    </w:p>
    <w:p w14:paraId="4CF496F8" w14:textId="77777777" w:rsidR="00B910C0" w:rsidRDefault="0045427F" w:rsidP="00B910C0">
      <w:pPr>
        <w:jc w:val="center"/>
        <w:rPr>
          <w:rStyle w:val="SubtleEmphasis"/>
        </w:rPr>
      </w:pPr>
      <w:r>
        <w:rPr>
          <w:b/>
          <w:noProof/>
        </w:rPr>
        <w:drawing>
          <wp:anchor distT="0" distB="0" distL="114300" distR="114300" simplePos="0" relativeHeight="251644928" behindDoc="1" locked="0" layoutInCell="1" allowOverlap="1" wp14:anchorId="4E964185" wp14:editId="755C6920">
            <wp:simplePos x="0" y="0"/>
            <wp:positionH relativeFrom="column">
              <wp:posOffset>-219075</wp:posOffset>
            </wp:positionH>
            <wp:positionV relativeFrom="paragraph">
              <wp:posOffset>-343535</wp:posOffset>
            </wp:positionV>
            <wp:extent cx="2943225" cy="1576909"/>
            <wp:effectExtent l="190500" t="190500" r="180975" b="1949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99"/>
                    <a:stretch/>
                  </pic:blipFill>
                  <pic:spPr bwMode="auto">
                    <a:xfrm>
                      <a:off x="0" y="0"/>
                      <a:ext cx="2943225" cy="15769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08095" w14:textId="77777777" w:rsidR="007E4C64" w:rsidRPr="00B910C0" w:rsidRDefault="00B910C0" w:rsidP="00B910C0">
      <w:pPr>
        <w:jc w:val="center"/>
        <w:rPr>
          <w:i/>
          <w:iCs/>
          <w:color w:val="808080" w:themeColor="text1" w:themeTint="7F"/>
        </w:rPr>
      </w:pPr>
      <w:r>
        <w:rPr>
          <w:rStyle w:val="SubtleEmphasis"/>
        </w:rPr>
        <w:t xml:space="preserve">                                                            </w:t>
      </w:r>
      <w:r w:rsidR="009D3785">
        <w:rPr>
          <w:rStyle w:val="SubtleEmphasis"/>
        </w:rPr>
        <w:t xml:space="preserve">            </w:t>
      </w:r>
    </w:p>
    <w:p w14:paraId="5161C1D3" w14:textId="77777777" w:rsidR="007E4C64" w:rsidRDefault="007E4C64" w:rsidP="00BC0253">
      <w:pPr>
        <w:jc w:val="center"/>
        <w:rPr>
          <w:b/>
          <w:color w:val="FF0000"/>
          <w:sz w:val="32"/>
          <w:szCs w:val="32"/>
        </w:rPr>
      </w:pPr>
    </w:p>
    <w:p w14:paraId="2E55927F" w14:textId="77777777" w:rsidR="007E4C64" w:rsidRDefault="007E4C64" w:rsidP="00BC0253">
      <w:pPr>
        <w:jc w:val="center"/>
        <w:rPr>
          <w:b/>
          <w:color w:val="FF0000"/>
          <w:sz w:val="32"/>
          <w:szCs w:val="32"/>
        </w:rPr>
      </w:pPr>
    </w:p>
    <w:p w14:paraId="23E1D99F" w14:textId="77777777" w:rsidR="007E4C64" w:rsidRDefault="007E4C64" w:rsidP="00BC0253">
      <w:pPr>
        <w:jc w:val="center"/>
        <w:rPr>
          <w:b/>
          <w:color w:val="FF0000"/>
          <w:sz w:val="32"/>
          <w:szCs w:val="32"/>
        </w:rPr>
      </w:pPr>
    </w:p>
    <w:p w14:paraId="2A66672E" w14:textId="77777777" w:rsidR="007E4C64" w:rsidRDefault="007E4C64" w:rsidP="00BC0253">
      <w:pPr>
        <w:jc w:val="center"/>
        <w:rPr>
          <w:b/>
          <w:color w:val="FF0000"/>
          <w:sz w:val="32"/>
          <w:szCs w:val="32"/>
        </w:rPr>
      </w:pPr>
    </w:p>
    <w:p w14:paraId="35910EF4" w14:textId="77777777" w:rsidR="00FA5517" w:rsidRDefault="00FA5517" w:rsidP="00FA5517">
      <w:pPr>
        <w:rPr>
          <w:b/>
          <w:color w:val="FF0000"/>
          <w:sz w:val="32"/>
          <w:szCs w:val="32"/>
        </w:rPr>
      </w:pPr>
    </w:p>
    <w:p w14:paraId="18F765CF" w14:textId="77777777" w:rsidR="00FA5517" w:rsidRDefault="00FA5517" w:rsidP="00FA5517">
      <w:pPr>
        <w:rPr>
          <w:rStyle w:val="SubtleEmphasis"/>
        </w:rPr>
      </w:pPr>
      <w:r w:rsidRPr="006663C1">
        <w:rPr>
          <w:rStyle w:val="SubtleEmphasis"/>
        </w:rPr>
        <w:t>Stabilizing leaking containers in a box truck.</w:t>
      </w:r>
      <w:r w:rsidRPr="00FA5517">
        <w:rPr>
          <w:rStyle w:val="SubtleEmphasis"/>
        </w:rPr>
        <w:t xml:space="preserve"> </w:t>
      </w:r>
      <w:r>
        <w:rPr>
          <w:rStyle w:val="SubtleEmphasis"/>
        </w:rPr>
        <w:tab/>
      </w:r>
      <w:r>
        <w:rPr>
          <w:rStyle w:val="SubtleEmphasis"/>
        </w:rPr>
        <w:tab/>
      </w:r>
      <w:r w:rsidRPr="006663C1">
        <w:rPr>
          <w:rStyle w:val="SubtleEmphasis"/>
        </w:rPr>
        <w:t xml:space="preserve">Response to a Plastic Chemical </w:t>
      </w:r>
    </w:p>
    <w:p w14:paraId="66096E65" w14:textId="77777777" w:rsidR="00FA5517" w:rsidRPr="00F428A4" w:rsidRDefault="00FA5517" w:rsidP="00FA5517">
      <w:pPr>
        <w:ind w:left="5040" w:firstLine="720"/>
        <w:rPr>
          <w:i/>
          <w:iCs/>
          <w:color w:val="808080" w:themeColor="text1" w:themeTint="7F"/>
        </w:rPr>
      </w:pPr>
      <w:r>
        <w:rPr>
          <w:rStyle w:val="SubtleEmphasis"/>
        </w:rPr>
        <w:t xml:space="preserve">      </w:t>
      </w:r>
      <w:r w:rsidRPr="006663C1">
        <w:rPr>
          <w:rStyle w:val="SubtleEmphasis"/>
        </w:rPr>
        <w:t>Fire in Camden County</w:t>
      </w:r>
    </w:p>
    <w:p w14:paraId="12DCFB60" w14:textId="77777777" w:rsidR="007E4C64" w:rsidRDefault="007E4C64" w:rsidP="00FA5517">
      <w:pPr>
        <w:rPr>
          <w:b/>
          <w:color w:val="FF0000"/>
          <w:sz w:val="32"/>
          <w:szCs w:val="32"/>
        </w:rPr>
      </w:pPr>
    </w:p>
    <w:p w14:paraId="42A44DD1" w14:textId="77777777" w:rsidR="007E4C64" w:rsidRDefault="007E4C64" w:rsidP="00BC0253">
      <w:pPr>
        <w:jc w:val="center"/>
        <w:rPr>
          <w:b/>
          <w:color w:val="FF0000"/>
          <w:sz w:val="32"/>
          <w:szCs w:val="32"/>
        </w:rPr>
      </w:pPr>
    </w:p>
    <w:p w14:paraId="37FFE38D" w14:textId="77777777" w:rsidR="004E364D" w:rsidRDefault="004E364D" w:rsidP="004B63CB">
      <w:pPr>
        <w:autoSpaceDE w:val="0"/>
        <w:autoSpaceDN w:val="0"/>
        <w:adjustRightInd w:val="0"/>
        <w:jc w:val="center"/>
        <w:rPr>
          <w:rFonts w:ascii="Cambria-BoldItalic" w:hAnsi="Cambria-BoldItalic" w:cs="Cambria-BoldItalic"/>
          <w:b/>
          <w:bCs/>
          <w:i/>
          <w:iCs/>
          <w:color w:val="C10000"/>
          <w:sz w:val="44"/>
          <w:szCs w:val="44"/>
        </w:rPr>
      </w:pPr>
      <w:r>
        <w:rPr>
          <w:rFonts w:ascii="Cambria-BoldItalic" w:hAnsi="Cambria-BoldItalic" w:cs="Cambria-BoldItalic"/>
          <w:b/>
          <w:bCs/>
          <w:i/>
          <w:iCs/>
          <w:color w:val="C10000"/>
          <w:sz w:val="44"/>
          <w:szCs w:val="44"/>
        </w:rPr>
        <w:lastRenderedPageBreak/>
        <w:t>Office of Mental Health &amp; Addiction</w:t>
      </w:r>
    </w:p>
    <w:p w14:paraId="6EC96B64" w14:textId="77777777" w:rsidR="004E364D" w:rsidRDefault="004E364D" w:rsidP="004E364D">
      <w:pPr>
        <w:autoSpaceDE w:val="0"/>
        <w:autoSpaceDN w:val="0"/>
        <w:adjustRightInd w:val="0"/>
        <w:rPr>
          <w:rFonts w:ascii="Cambria" w:hAnsi="Cambria" w:cs="Cambria"/>
          <w:color w:val="0070C1"/>
        </w:rPr>
      </w:pPr>
      <w:r>
        <w:rPr>
          <w:rFonts w:ascii="Cambria" w:hAnsi="Cambria" w:cs="Cambria"/>
          <w:color w:val="0070C1"/>
        </w:rPr>
        <w:t>______________________________________________________________________________________________________</w:t>
      </w:r>
    </w:p>
    <w:p w14:paraId="4029CCFF" w14:textId="77777777" w:rsidR="004E364D" w:rsidRDefault="004E364D" w:rsidP="004E364D">
      <w:pPr>
        <w:autoSpaceDE w:val="0"/>
        <w:autoSpaceDN w:val="0"/>
        <w:adjustRightInd w:val="0"/>
        <w:rPr>
          <w:rFonts w:ascii="TimesNewRomanPS-BoldMT" w:hAnsi="TimesNewRomanPS-BoldMT" w:cs="TimesNewRomanPS-BoldMT"/>
          <w:b/>
          <w:bCs/>
          <w:color w:val="FFFFFF"/>
          <w:sz w:val="20"/>
          <w:szCs w:val="20"/>
        </w:rPr>
      </w:pPr>
      <w:r>
        <w:rPr>
          <w:rFonts w:ascii="TimesNewRomanPS-BoldMT" w:hAnsi="TimesNewRomanPS-BoldMT" w:cs="TimesNewRomanPS-BoldMT"/>
          <w:b/>
          <w:bCs/>
          <w:color w:val="FFFFFF"/>
        </w:rPr>
        <w:t xml:space="preserve">Office of </w:t>
      </w:r>
      <w:bookmarkStart w:id="1" w:name="_Hlk51939378"/>
      <w:r>
        <w:rPr>
          <w:rFonts w:ascii="TimesNewRomanPS-BoldMT" w:hAnsi="TimesNewRomanPS-BoldMT" w:cs="TimesNewRomanPS-BoldMT"/>
          <w:b/>
          <w:bCs/>
          <w:color w:val="FFFFFF"/>
        </w:rPr>
        <w:t xml:space="preserve">Mental Health &amp; Addiction </w:t>
      </w:r>
      <w:r>
        <w:rPr>
          <w:rFonts w:ascii="TimesNewRomanPS-BoldMT" w:hAnsi="TimesNewRomanPS-BoldMT" w:cs="TimesNewRomanPS-BoldMT"/>
          <w:b/>
          <w:bCs/>
          <w:color w:val="FFFFFF"/>
          <w:sz w:val="20"/>
          <w:szCs w:val="20"/>
        </w:rPr>
        <w:t>2018</w:t>
      </w:r>
    </w:p>
    <w:tbl>
      <w:tblPr>
        <w:tblW w:w="4640" w:type="pct"/>
        <w:tblLook w:val="04A0" w:firstRow="1" w:lastRow="0" w:firstColumn="1" w:lastColumn="0" w:noHBand="0" w:noVBand="1"/>
      </w:tblPr>
      <w:tblGrid>
        <w:gridCol w:w="8622"/>
        <w:gridCol w:w="718"/>
      </w:tblGrid>
      <w:tr w:rsidR="001D2065" w:rsidRPr="00504ADA" w14:paraId="2C92B6E8" w14:textId="77777777" w:rsidTr="00D34A5A">
        <w:trPr>
          <w:trHeight w:val="228"/>
        </w:trPr>
        <w:tc>
          <w:tcPr>
            <w:tcW w:w="4613" w:type="pct"/>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14F11B91" w14:textId="77777777" w:rsidR="001D2065" w:rsidRPr="00E77C2F" w:rsidRDefault="001D2065" w:rsidP="00D34A5A">
            <w:pPr>
              <w:jc w:val="center"/>
              <w:rPr>
                <w:b/>
                <w:bCs/>
                <w:color w:val="000000"/>
              </w:rPr>
            </w:pPr>
            <w:r w:rsidRPr="00E77C2F">
              <w:rPr>
                <w:b/>
                <w:bCs/>
                <w:color w:val="000000"/>
              </w:rPr>
              <w:t>Office of Mental Health &amp; Addiction</w:t>
            </w:r>
          </w:p>
        </w:tc>
        <w:tc>
          <w:tcPr>
            <w:tcW w:w="387" w:type="pct"/>
            <w:tcBorders>
              <w:top w:val="single" w:sz="8" w:space="0" w:color="auto"/>
              <w:left w:val="nil"/>
              <w:bottom w:val="single" w:sz="8" w:space="0" w:color="auto"/>
              <w:right w:val="single" w:sz="8" w:space="0" w:color="auto"/>
            </w:tcBorders>
            <w:shd w:val="clear" w:color="000000" w:fill="C5E0B3"/>
            <w:vAlign w:val="center"/>
            <w:hideMark/>
          </w:tcPr>
          <w:p w14:paraId="00BB4D57" w14:textId="77777777" w:rsidR="001D2065" w:rsidRPr="00E77C2F" w:rsidRDefault="001D2065" w:rsidP="00D34A5A">
            <w:pPr>
              <w:jc w:val="right"/>
              <w:rPr>
                <w:b/>
                <w:bCs/>
                <w:color w:val="000000"/>
              </w:rPr>
            </w:pPr>
            <w:r w:rsidRPr="00E77C2F">
              <w:rPr>
                <w:b/>
                <w:bCs/>
                <w:color w:val="000000"/>
              </w:rPr>
              <w:t>2022</w:t>
            </w:r>
          </w:p>
        </w:tc>
      </w:tr>
      <w:tr w:rsidR="001D2065" w:rsidRPr="00504ADA" w14:paraId="089AE065"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137FB3E2" w14:textId="77777777" w:rsidR="001D2065" w:rsidRPr="00504ADA" w:rsidRDefault="001D2065" w:rsidP="00D34A5A">
            <w:pPr>
              <w:jc w:val="center"/>
              <w:rPr>
                <w:color w:val="000000"/>
              </w:rPr>
            </w:pPr>
            <w:r w:rsidRPr="00504ADA">
              <w:rPr>
                <w:color w:val="000000"/>
              </w:rPr>
              <w:t>SERVICE / ACTIVITY</w:t>
            </w:r>
          </w:p>
        </w:tc>
        <w:tc>
          <w:tcPr>
            <w:tcW w:w="387" w:type="pct"/>
            <w:tcBorders>
              <w:top w:val="nil"/>
              <w:left w:val="nil"/>
              <w:bottom w:val="single" w:sz="8" w:space="0" w:color="auto"/>
              <w:right w:val="single" w:sz="8" w:space="0" w:color="auto"/>
            </w:tcBorders>
            <w:shd w:val="clear" w:color="auto" w:fill="auto"/>
            <w:noWrap/>
            <w:vAlign w:val="center"/>
            <w:hideMark/>
          </w:tcPr>
          <w:p w14:paraId="25249CAA" w14:textId="77777777" w:rsidR="001D2065" w:rsidRPr="00504ADA" w:rsidRDefault="001D2065" w:rsidP="00D34A5A">
            <w:pPr>
              <w:jc w:val="right"/>
              <w:rPr>
                <w:color w:val="000000"/>
              </w:rPr>
            </w:pPr>
            <w:r w:rsidRPr="00504ADA">
              <w:rPr>
                <w:color w:val="000000"/>
              </w:rPr>
              <w:t> </w:t>
            </w:r>
          </w:p>
        </w:tc>
      </w:tr>
      <w:tr w:rsidR="001D2065" w:rsidRPr="00504ADA" w14:paraId="5256452C"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389F281E" w14:textId="77777777" w:rsidR="001D2065" w:rsidRPr="00504ADA" w:rsidRDefault="001D2065" w:rsidP="00D34A5A">
            <w:pPr>
              <w:rPr>
                <w:color w:val="000000"/>
              </w:rPr>
            </w:pPr>
            <w:r w:rsidRPr="00504ADA">
              <w:rPr>
                <w:color w:val="000000"/>
              </w:rPr>
              <w:t xml:space="preserve">Calls to the unit - information / referral                                    </w:t>
            </w:r>
          </w:p>
        </w:tc>
        <w:tc>
          <w:tcPr>
            <w:tcW w:w="387" w:type="pct"/>
            <w:tcBorders>
              <w:top w:val="nil"/>
              <w:left w:val="nil"/>
              <w:bottom w:val="single" w:sz="8" w:space="0" w:color="auto"/>
              <w:right w:val="single" w:sz="8" w:space="0" w:color="auto"/>
            </w:tcBorders>
            <w:shd w:val="clear" w:color="auto" w:fill="auto"/>
            <w:noWrap/>
            <w:vAlign w:val="center"/>
            <w:hideMark/>
          </w:tcPr>
          <w:p w14:paraId="4CD2E98B" w14:textId="77777777" w:rsidR="001D2065" w:rsidRPr="00504ADA" w:rsidRDefault="001D2065" w:rsidP="00D34A5A">
            <w:pPr>
              <w:jc w:val="right"/>
              <w:rPr>
                <w:color w:val="000000"/>
              </w:rPr>
            </w:pPr>
            <w:r w:rsidRPr="00504ADA">
              <w:rPr>
                <w:color w:val="000000"/>
              </w:rPr>
              <w:t>3100</w:t>
            </w:r>
          </w:p>
        </w:tc>
      </w:tr>
      <w:tr w:rsidR="001D2065" w:rsidRPr="00504ADA" w14:paraId="2B82D5F5"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52A8945B" w14:textId="77777777" w:rsidR="001D2065" w:rsidRPr="00504ADA" w:rsidRDefault="001D2065" w:rsidP="00D34A5A">
            <w:pPr>
              <w:rPr>
                <w:color w:val="000000"/>
              </w:rPr>
            </w:pPr>
            <w:r w:rsidRPr="00504ADA">
              <w:rPr>
                <w:color w:val="000000"/>
              </w:rPr>
              <w:t>Addiction Warmline (24-hour, 7 day-a-</w:t>
            </w:r>
            <w:proofErr w:type="gramStart"/>
            <w:r w:rsidRPr="00504ADA">
              <w:rPr>
                <w:color w:val="000000"/>
              </w:rPr>
              <w:t xml:space="preserve">week)   </w:t>
            </w:r>
            <w:proofErr w:type="gramEnd"/>
            <w:r w:rsidRPr="00504ADA">
              <w:rPr>
                <w:color w:val="000000"/>
              </w:rPr>
              <w:t xml:space="preserve">               </w:t>
            </w:r>
          </w:p>
        </w:tc>
        <w:tc>
          <w:tcPr>
            <w:tcW w:w="387" w:type="pct"/>
            <w:tcBorders>
              <w:top w:val="nil"/>
              <w:left w:val="nil"/>
              <w:bottom w:val="single" w:sz="8" w:space="0" w:color="auto"/>
              <w:right w:val="single" w:sz="8" w:space="0" w:color="auto"/>
            </w:tcBorders>
            <w:shd w:val="clear" w:color="auto" w:fill="auto"/>
            <w:noWrap/>
            <w:vAlign w:val="center"/>
            <w:hideMark/>
          </w:tcPr>
          <w:p w14:paraId="28504C10" w14:textId="77777777" w:rsidR="001D2065" w:rsidRPr="00504ADA" w:rsidRDefault="001D2065" w:rsidP="00D34A5A">
            <w:pPr>
              <w:jc w:val="right"/>
              <w:rPr>
                <w:color w:val="000000"/>
              </w:rPr>
            </w:pPr>
            <w:r w:rsidRPr="00504ADA">
              <w:rPr>
                <w:color w:val="000000"/>
              </w:rPr>
              <w:t>89</w:t>
            </w:r>
          </w:p>
        </w:tc>
      </w:tr>
      <w:tr w:rsidR="001D2065" w:rsidRPr="00504ADA" w14:paraId="4F532E73"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5556F12B" w14:textId="77777777" w:rsidR="001D2065" w:rsidRPr="00504ADA" w:rsidRDefault="001D2065" w:rsidP="00D34A5A">
            <w:pPr>
              <w:rPr>
                <w:color w:val="000000"/>
              </w:rPr>
            </w:pPr>
            <w:r w:rsidRPr="00504ADA">
              <w:rPr>
                <w:color w:val="000000"/>
              </w:rPr>
              <w:t>Prevention/Education Services</w:t>
            </w:r>
          </w:p>
        </w:tc>
        <w:tc>
          <w:tcPr>
            <w:tcW w:w="387" w:type="pct"/>
            <w:tcBorders>
              <w:top w:val="nil"/>
              <w:left w:val="nil"/>
              <w:bottom w:val="single" w:sz="8" w:space="0" w:color="auto"/>
              <w:right w:val="single" w:sz="8" w:space="0" w:color="auto"/>
            </w:tcBorders>
            <w:shd w:val="clear" w:color="auto" w:fill="auto"/>
            <w:noWrap/>
            <w:vAlign w:val="center"/>
            <w:hideMark/>
          </w:tcPr>
          <w:p w14:paraId="036EDE4F" w14:textId="77777777" w:rsidR="001D2065" w:rsidRPr="00504ADA" w:rsidRDefault="001D2065" w:rsidP="00D34A5A">
            <w:pPr>
              <w:jc w:val="right"/>
              <w:rPr>
                <w:color w:val="000000"/>
              </w:rPr>
            </w:pPr>
            <w:r w:rsidRPr="00504ADA">
              <w:rPr>
                <w:color w:val="000000"/>
              </w:rPr>
              <w:t>343</w:t>
            </w:r>
          </w:p>
        </w:tc>
      </w:tr>
      <w:tr w:rsidR="001D2065" w:rsidRPr="00504ADA" w14:paraId="65AC1FD0"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4529E2FE" w14:textId="77777777" w:rsidR="001D2065" w:rsidRPr="00504ADA" w:rsidRDefault="001D2065" w:rsidP="00D34A5A">
            <w:pPr>
              <w:rPr>
                <w:color w:val="000000"/>
              </w:rPr>
            </w:pPr>
            <w:r w:rsidRPr="00504ADA">
              <w:rPr>
                <w:color w:val="000000"/>
              </w:rPr>
              <w:t xml:space="preserve">Patient Family Education </w:t>
            </w:r>
          </w:p>
        </w:tc>
        <w:tc>
          <w:tcPr>
            <w:tcW w:w="387" w:type="pct"/>
            <w:tcBorders>
              <w:top w:val="nil"/>
              <w:left w:val="nil"/>
              <w:bottom w:val="single" w:sz="8" w:space="0" w:color="auto"/>
              <w:right w:val="single" w:sz="8" w:space="0" w:color="auto"/>
            </w:tcBorders>
            <w:shd w:val="clear" w:color="auto" w:fill="auto"/>
            <w:noWrap/>
            <w:vAlign w:val="center"/>
            <w:hideMark/>
          </w:tcPr>
          <w:p w14:paraId="72F615B8" w14:textId="77777777" w:rsidR="001D2065" w:rsidRPr="00504ADA" w:rsidRDefault="001D2065" w:rsidP="00D34A5A">
            <w:pPr>
              <w:jc w:val="right"/>
              <w:rPr>
                <w:color w:val="000000"/>
              </w:rPr>
            </w:pPr>
            <w:r w:rsidRPr="00504ADA">
              <w:rPr>
                <w:color w:val="000000"/>
              </w:rPr>
              <w:t>228</w:t>
            </w:r>
          </w:p>
        </w:tc>
      </w:tr>
      <w:tr w:rsidR="001D2065" w:rsidRPr="00504ADA" w14:paraId="44E172FA"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174D6507" w14:textId="77777777" w:rsidR="001D2065" w:rsidRPr="00504ADA" w:rsidRDefault="001D2065" w:rsidP="00D34A5A">
            <w:pPr>
              <w:rPr>
                <w:color w:val="000000"/>
              </w:rPr>
            </w:pPr>
            <w:r w:rsidRPr="00504ADA">
              <w:rPr>
                <w:color w:val="000000"/>
              </w:rPr>
              <w:t>Treatment Enhancements</w:t>
            </w:r>
          </w:p>
        </w:tc>
        <w:tc>
          <w:tcPr>
            <w:tcW w:w="387" w:type="pct"/>
            <w:tcBorders>
              <w:top w:val="nil"/>
              <w:left w:val="nil"/>
              <w:bottom w:val="single" w:sz="8" w:space="0" w:color="auto"/>
              <w:right w:val="single" w:sz="8" w:space="0" w:color="auto"/>
            </w:tcBorders>
            <w:shd w:val="clear" w:color="auto" w:fill="auto"/>
            <w:noWrap/>
            <w:vAlign w:val="center"/>
            <w:hideMark/>
          </w:tcPr>
          <w:p w14:paraId="0F2977B1" w14:textId="77777777" w:rsidR="001D2065" w:rsidRPr="00504ADA" w:rsidRDefault="001D2065" w:rsidP="00D34A5A">
            <w:pPr>
              <w:jc w:val="right"/>
              <w:rPr>
                <w:color w:val="000000"/>
              </w:rPr>
            </w:pPr>
            <w:r w:rsidRPr="00504ADA">
              <w:rPr>
                <w:color w:val="000000"/>
              </w:rPr>
              <w:t>28</w:t>
            </w:r>
          </w:p>
        </w:tc>
      </w:tr>
      <w:tr w:rsidR="001D2065" w:rsidRPr="00504ADA" w14:paraId="16AD76A0"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1804CB12" w14:textId="77777777" w:rsidR="001D2065" w:rsidRPr="00504ADA" w:rsidRDefault="001D2065" w:rsidP="00D34A5A">
            <w:pPr>
              <w:rPr>
                <w:color w:val="000000"/>
              </w:rPr>
            </w:pPr>
            <w:r w:rsidRPr="00504ADA">
              <w:rPr>
                <w:color w:val="000000"/>
              </w:rPr>
              <w:t>Outpatient (including Methadone)</w:t>
            </w:r>
          </w:p>
        </w:tc>
        <w:tc>
          <w:tcPr>
            <w:tcW w:w="387" w:type="pct"/>
            <w:tcBorders>
              <w:top w:val="nil"/>
              <w:left w:val="nil"/>
              <w:bottom w:val="single" w:sz="8" w:space="0" w:color="auto"/>
              <w:right w:val="single" w:sz="8" w:space="0" w:color="auto"/>
            </w:tcBorders>
            <w:shd w:val="clear" w:color="auto" w:fill="auto"/>
            <w:noWrap/>
            <w:vAlign w:val="center"/>
            <w:hideMark/>
          </w:tcPr>
          <w:p w14:paraId="0AEF3ABF" w14:textId="77777777" w:rsidR="001D2065" w:rsidRPr="00504ADA" w:rsidRDefault="001D2065" w:rsidP="00D34A5A">
            <w:pPr>
              <w:jc w:val="right"/>
              <w:rPr>
                <w:color w:val="000000"/>
              </w:rPr>
            </w:pPr>
            <w:r w:rsidRPr="00504ADA">
              <w:rPr>
                <w:color w:val="000000"/>
              </w:rPr>
              <w:t>60</w:t>
            </w:r>
          </w:p>
        </w:tc>
      </w:tr>
      <w:tr w:rsidR="001D2065" w:rsidRPr="00504ADA" w14:paraId="4A2A1BF9"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17AC854F" w14:textId="77777777" w:rsidR="001D2065" w:rsidRPr="00504ADA" w:rsidRDefault="001D2065" w:rsidP="00D34A5A">
            <w:pPr>
              <w:rPr>
                <w:color w:val="000000"/>
              </w:rPr>
            </w:pPr>
            <w:r w:rsidRPr="00504ADA">
              <w:rPr>
                <w:color w:val="000000"/>
              </w:rPr>
              <w:t>Intensive Outpatient Treatment</w:t>
            </w:r>
          </w:p>
        </w:tc>
        <w:tc>
          <w:tcPr>
            <w:tcW w:w="387" w:type="pct"/>
            <w:tcBorders>
              <w:top w:val="nil"/>
              <w:left w:val="nil"/>
              <w:bottom w:val="single" w:sz="8" w:space="0" w:color="auto"/>
              <w:right w:val="single" w:sz="8" w:space="0" w:color="auto"/>
            </w:tcBorders>
            <w:shd w:val="clear" w:color="auto" w:fill="auto"/>
            <w:noWrap/>
            <w:vAlign w:val="center"/>
            <w:hideMark/>
          </w:tcPr>
          <w:p w14:paraId="5082EF7B" w14:textId="77777777" w:rsidR="001D2065" w:rsidRPr="00504ADA" w:rsidRDefault="001D2065" w:rsidP="00D34A5A">
            <w:pPr>
              <w:jc w:val="right"/>
              <w:rPr>
                <w:color w:val="000000"/>
              </w:rPr>
            </w:pPr>
            <w:r w:rsidRPr="00504ADA">
              <w:rPr>
                <w:color w:val="000000"/>
              </w:rPr>
              <w:t>147</w:t>
            </w:r>
          </w:p>
        </w:tc>
      </w:tr>
      <w:tr w:rsidR="001D2065" w:rsidRPr="00504ADA" w14:paraId="39BC566F"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4C7FF493" w14:textId="77777777" w:rsidR="001D2065" w:rsidRPr="00504ADA" w:rsidRDefault="001D2065" w:rsidP="00D34A5A">
            <w:pPr>
              <w:rPr>
                <w:color w:val="000000"/>
              </w:rPr>
            </w:pPr>
            <w:r w:rsidRPr="00504ADA">
              <w:rPr>
                <w:color w:val="000000"/>
              </w:rPr>
              <w:t>Halfway House</w:t>
            </w:r>
          </w:p>
        </w:tc>
        <w:tc>
          <w:tcPr>
            <w:tcW w:w="387" w:type="pct"/>
            <w:tcBorders>
              <w:top w:val="nil"/>
              <w:left w:val="nil"/>
              <w:bottom w:val="single" w:sz="8" w:space="0" w:color="auto"/>
              <w:right w:val="single" w:sz="8" w:space="0" w:color="auto"/>
            </w:tcBorders>
            <w:shd w:val="clear" w:color="auto" w:fill="auto"/>
            <w:noWrap/>
            <w:vAlign w:val="center"/>
            <w:hideMark/>
          </w:tcPr>
          <w:p w14:paraId="63D6926D" w14:textId="77777777" w:rsidR="001D2065" w:rsidRPr="00504ADA" w:rsidRDefault="001D2065" w:rsidP="00D34A5A">
            <w:pPr>
              <w:jc w:val="right"/>
              <w:rPr>
                <w:color w:val="000000"/>
              </w:rPr>
            </w:pPr>
            <w:r w:rsidRPr="00504ADA">
              <w:rPr>
                <w:color w:val="000000"/>
              </w:rPr>
              <w:t>29</w:t>
            </w:r>
          </w:p>
        </w:tc>
      </w:tr>
      <w:tr w:rsidR="001D2065" w:rsidRPr="00504ADA" w14:paraId="17671943"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094CBD50" w14:textId="77777777" w:rsidR="001D2065" w:rsidRPr="00504ADA" w:rsidRDefault="001D2065" w:rsidP="00D34A5A">
            <w:pPr>
              <w:jc w:val="both"/>
              <w:rPr>
                <w:color w:val="000000"/>
              </w:rPr>
            </w:pPr>
            <w:r w:rsidRPr="00504ADA">
              <w:rPr>
                <w:color w:val="000000"/>
              </w:rPr>
              <w:t>Outpatient Counseling Adults</w:t>
            </w:r>
          </w:p>
        </w:tc>
        <w:tc>
          <w:tcPr>
            <w:tcW w:w="387" w:type="pct"/>
            <w:tcBorders>
              <w:top w:val="nil"/>
              <w:left w:val="nil"/>
              <w:bottom w:val="single" w:sz="8" w:space="0" w:color="auto"/>
              <w:right w:val="single" w:sz="8" w:space="0" w:color="auto"/>
            </w:tcBorders>
            <w:shd w:val="clear" w:color="auto" w:fill="auto"/>
            <w:noWrap/>
            <w:vAlign w:val="center"/>
            <w:hideMark/>
          </w:tcPr>
          <w:p w14:paraId="6007697F" w14:textId="77777777" w:rsidR="001D2065" w:rsidRPr="00504ADA" w:rsidRDefault="001D2065" w:rsidP="00D34A5A">
            <w:pPr>
              <w:jc w:val="right"/>
              <w:rPr>
                <w:color w:val="000000"/>
              </w:rPr>
            </w:pPr>
            <w:r w:rsidRPr="00504ADA">
              <w:rPr>
                <w:color w:val="000000"/>
              </w:rPr>
              <w:t>204</w:t>
            </w:r>
          </w:p>
        </w:tc>
      </w:tr>
      <w:tr w:rsidR="001D2065" w:rsidRPr="00504ADA" w14:paraId="656E1FF5"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6940D6EF" w14:textId="77777777" w:rsidR="001D2065" w:rsidRPr="00504ADA" w:rsidRDefault="001D2065" w:rsidP="00D34A5A">
            <w:pPr>
              <w:rPr>
                <w:color w:val="000000"/>
              </w:rPr>
            </w:pPr>
            <w:r w:rsidRPr="00504ADA">
              <w:rPr>
                <w:color w:val="000000"/>
              </w:rPr>
              <w:t>Sub-Acute Detox</w:t>
            </w:r>
          </w:p>
        </w:tc>
        <w:tc>
          <w:tcPr>
            <w:tcW w:w="387" w:type="pct"/>
            <w:tcBorders>
              <w:top w:val="nil"/>
              <w:left w:val="nil"/>
              <w:bottom w:val="single" w:sz="8" w:space="0" w:color="auto"/>
              <w:right w:val="single" w:sz="8" w:space="0" w:color="auto"/>
            </w:tcBorders>
            <w:shd w:val="clear" w:color="auto" w:fill="auto"/>
            <w:noWrap/>
            <w:vAlign w:val="center"/>
            <w:hideMark/>
          </w:tcPr>
          <w:p w14:paraId="7782867B" w14:textId="77777777" w:rsidR="001D2065" w:rsidRPr="00504ADA" w:rsidRDefault="001D2065" w:rsidP="00D34A5A">
            <w:pPr>
              <w:jc w:val="right"/>
              <w:rPr>
                <w:color w:val="000000"/>
              </w:rPr>
            </w:pPr>
            <w:r w:rsidRPr="00504ADA">
              <w:rPr>
                <w:color w:val="000000"/>
              </w:rPr>
              <w:t>14</w:t>
            </w:r>
          </w:p>
        </w:tc>
      </w:tr>
      <w:tr w:rsidR="001D2065" w:rsidRPr="00504ADA" w14:paraId="5236FC59"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4CCCDCD5" w14:textId="77777777" w:rsidR="001D2065" w:rsidRPr="00504ADA" w:rsidRDefault="001D2065" w:rsidP="00D34A5A">
            <w:pPr>
              <w:rPr>
                <w:color w:val="000000"/>
              </w:rPr>
            </w:pPr>
            <w:r w:rsidRPr="00504ADA">
              <w:rPr>
                <w:color w:val="000000"/>
              </w:rPr>
              <w:t>Residential Rehab</w:t>
            </w:r>
          </w:p>
        </w:tc>
        <w:tc>
          <w:tcPr>
            <w:tcW w:w="387" w:type="pct"/>
            <w:tcBorders>
              <w:top w:val="nil"/>
              <w:left w:val="nil"/>
              <w:bottom w:val="single" w:sz="8" w:space="0" w:color="auto"/>
              <w:right w:val="single" w:sz="8" w:space="0" w:color="auto"/>
            </w:tcBorders>
            <w:shd w:val="clear" w:color="auto" w:fill="auto"/>
            <w:noWrap/>
            <w:vAlign w:val="center"/>
            <w:hideMark/>
          </w:tcPr>
          <w:p w14:paraId="6A40C79F" w14:textId="77777777" w:rsidR="001D2065" w:rsidRPr="00504ADA" w:rsidRDefault="001D2065" w:rsidP="00D34A5A">
            <w:pPr>
              <w:jc w:val="right"/>
              <w:rPr>
                <w:color w:val="000000"/>
              </w:rPr>
            </w:pPr>
            <w:r w:rsidRPr="00504ADA">
              <w:rPr>
                <w:color w:val="000000"/>
              </w:rPr>
              <w:t>12</w:t>
            </w:r>
          </w:p>
        </w:tc>
      </w:tr>
      <w:tr w:rsidR="001D2065" w:rsidRPr="00504ADA" w14:paraId="274E10C0"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227BB727" w14:textId="77777777" w:rsidR="001D2065" w:rsidRPr="00504ADA" w:rsidRDefault="001D2065" w:rsidP="00D34A5A">
            <w:pPr>
              <w:rPr>
                <w:color w:val="000000"/>
              </w:rPr>
            </w:pPr>
            <w:r w:rsidRPr="00504ADA">
              <w:rPr>
                <w:color w:val="000000"/>
              </w:rPr>
              <w:t>Transportation</w:t>
            </w:r>
          </w:p>
        </w:tc>
        <w:tc>
          <w:tcPr>
            <w:tcW w:w="387" w:type="pct"/>
            <w:tcBorders>
              <w:top w:val="nil"/>
              <w:left w:val="nil"/>
              <w:bottom w:val="single" w:sz="8" w:space="0" w:color="auto"/>
              <w:right w:val="single" w:sz="8" w:space="0" w:color="auto"/>
            </w:tcBorders>
            <w:shd w:val="clear" w:color="auto" w:fill="auto"/>
            <w:noWrap/>
            <w:vAlign w:val="center"/>
            <w:hideMark/>
          </w:tcPr>
          <w:p w14:paraId="7F2E1E51" w14:textId="77777777" w:rsidR="001D2065" w:rsidRPr="00504ADA" w:rsidRDefault="001D2065" w:rsidP="00D34A5A">
            <w:pPr>
              <w:jc w:val="right"/>
              <w:rPr>
                <w:color w:val="000000"/>
              </w:rPr>
            </w:pPr>
            <w:r w:rsidRPr="00504ADA">
              <w:rPr>
                <w:color w:val="000000"/>
              </w:rPr>
              <w:t>76</w:t>
            </w:r>
          </w:p>
        </w:tc>
      </w:tr>
      <w:tr w:rsidR="001D2065" w:rsidRPr="00504ADA" w14:paraId="23CACAF1"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78E54B05" w14:textId="77777777" w:rsidR="001D2065" w:rsidRPr="00504ADA" w:rsidRDefault="001D2065" w:rsidP="00D34A5A">
            <w:pPr>
              <w:rPr>
                <w:color w:val="000000"/>
              </w:rPr>
            </w:pPr>
            <w:r w:rsidRPr="00504ADA">
              <w:rPr>
                <w:color w:val="000000"/>
              </w:rPr>
              <w:t xml:space="preserve">Recovery Supports </w:t>
            </w:r>
          </w:p>
        </w:tc>
        <w:tc>
          <w:tcPr>
            <w:tcW w:w="387" w:type="pct"/>
            <w:tcBorders>
              <w:top w:val="nil"/>
              <w:left w:val="nil"/>
              <w:bottom w:val="single" w:sz="8" w:space="0" w:color="auto"/>
              <w:right w:val="single" w:sz="8" w:space="0" w:color="auto"/>
            </w:tcBorders>
            <w:shd w:val="clear" w:color="auto" w:fill="auto"/>
            <w:noWrap/>
            <w:vAlign w:val="center"/>
            <w:hideMark/>
          </w:tcPr>
          <w:p w14:paraId="0F7C04A4" w14:textId="77777777" w:rsidR="001D2065" w:rsidRPr="00504ADA" w:rsidRDefault="001D2065" w:rsidP="00D34A5A">
            <w:pPr>
              <w:jc w:val="right"/>
              <w:rPr>
                <w:color w:val="000000"/>
              </w:rPr>
            </w:pPr>
            <w:r w:rsidRPr="00504ADA">
              <w:rPr>
                <w:color w:val="000000"/>
              </w:rPr>
              <w:t>719</w:t>
            </w:r>
          </w:p>
        </w:tc>
      </w:tr>
      <w:tr w:rsidR="001D2065" w:rsidRPr="00504ADA" w14:paraId="7B023DDB"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35D83E57" w14:textId="77777777" w:rsidR="001D2065" w:rsidRPr="00504ADA" w:rsidRDefault="001D2065" w:rsidP="00D34A5A">
            <w:pPr>
              <w:rPr>
                <w:color w:val="000000"/>
              </w:rPr>
            </w:pPr>
            <w:r w:rsidRPr="00504ADA">
              <w:rPr>
                <w:color w:val="000000"/>
              </w:rPr>
              <w:t>Case Management Recovery Support</w:t>
            </w:r>
          </w:p>
        </w:tc>
        <w:tc>
          <w:tcPr>
            <w:tcW w:w="387" w:type="pct"/>
            <w:tcBorders>
              <w:top w:val="nil"/>
              <w:left w:val="nil"/>
              <w:bottom w:val="single" w:sz="8" w:space="0" w:color="auto"/>
              <w:right w:val="single" w:sz="8" w:space="0" w:color="auto"/>
            </w:tcBorders>
            <w:shd w:val="clear" w:color="auto" w:fill="auto"/>
            <w:noWrap/>
            <w:vAlign w:val="center"/>
            <w:hideMark/>
          </w:tcPr>
          <w:p w14:paraId="43DC71B0" w14:textId="77777777" w:rsidR="001D2065" w:rsidRPr="00504ADA" w:rsidRDefault="001D2065" w:rsidP="00D34A5A">
            <w:pPr>
              <w:jc w:val="right"/>
              <w:rPr>
                <w:color w:val="000000"/>
              </w:rPr>
            </w:pPr>
            <w:r w:rsidRPr="00504ADA">
              <w:rPr>
                <w:color w:val="000000"/>
              </w:rPr>
              <w:t>350</w:t>
            </w:r>
          </w:p>
        </w:tc>
      </w:tr>
      <w:tr w:rsidR="001D2065" w:rsidRPr="00504ADA" w14:paraId="2612AD3B"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200C015B" w14:textId="77777777" w:rsidR="001D2065" w:rsidRPr="00504ADA" w:rsidRDefault="001D2065" w:rsidP="00D34A5A">
            <w:pPr>
              <w:rPr>
                <w:color w:val="000000"/>
              </w:rPr>
            </w:pPr>
            <w:r w:rsidRPr="00504ADA">
              <w:rPr>
                <w:color w:val="000000"/>
              </w:rPr>
              <w:t>Medication Assisted Treatment</w:t>
            </w:r>
          </w:p>
        </w:tc>
        <w:tc>
          <w:tcPr>
            <w:tcW w:w="387" w:type="pct"/>
            <w:tcBorders>
              <w:top w:val="nil"/>
              <w:left w:val="nil"/>
              <w:bottom w:val="single" w:sz="8" w:space="0" w:color="auto"/>
              <w:right w:val="single" w:sz="8" w:space="0" w:color="auto"/>
            </w:tcBorders>
            <w:shd w:val="clear" w:color="auto" w:fill="auto"/>
            <w:noWrap/>
            <w:vAlign w:val="center"/>
            <w:hideMark/>
          </w:tcPr>
          <w:p w14:paraId="079CD136" w14:textId="77777777" w:rsidR="001D2065" w:rsidRPr="00504ADA" w:rsidRDefault="001D2065" w:rsidP="00D34A5A">
            <w:pPr>
              <w:jc w:val="right"/>
              <w:rPr>
                <w:color w:val="000000"/>
              </w:rPr>
            </w:pPr>
            <w:r w:rsidRPr="00504ADA">
              <w:rPr>
                <w:color w:val="000000"/>
              </w:rPr>
              <w:t>52</w:t>
            </w:r>
          </w:p>
        </w:tc>
      </w:tr>
      <w:tr w:rsidR="001D2065" w:rsidRPr="00504ADA" w14:paraId="31EC26AB"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358C7525" w14:textId="77777777" w:rsidR="001D2065" w:rsidRPr="00504ADA" w:rsidRDefault="001D2065" w:rsidP="00D34A5A">
            <w:pPr>
              <w:rPr>
                <w:color w:val="000000"/>
              </w:rPr>
            </w:pPr>
            <w:r w:rsidRPr="00504ADA">
              <w:rPr>
                <w:color w:val="000000"/>
              </w:rPr>
              <w:t>Sober Living</w:t>
            </w:r>
          </w:p>
        </w:tc>
        <w:tc>
          <w:tcPr>
            <w:tcW w:w="387" w:type="pct"/>
            <w:tcBorders>
              <w:top w:val="nil"/>
              <w:left w:val="nil"/>
              <w:bottom w:val="single" w:sz="8" w:space="0" w:color="auto"/>
              <w:right w:val="single" w:sz="8" w:space="0" w:color="auto"/>
            </w:tcBorders>
            <w:shd w:val="clear" w:color="auto" w:fill="auto"/>
            <w:noWrap/>
            <w:vAlign w:val="center"/>
            <w:hideMark/>
          </w:tcPr>
          <w:p w14:paraId="6876D592" w14:textId="77777777" w:rsidR="001D2065" w:rsidRPr="00504ADA" w:rsidRDefault="001D2065" w:rsidP="00D34A5A">
            <w:pPr>
              <w:jc w:val="right"/>
              <w:rPr>
                <w:color w:val="000000"/>
              </w:rPr>
            </w:pPr>
            <w:r w:rsidRPr="00504ADA">
              <w:rPr>
                <w:color w:val="000000"/>
              </w:rPr>
              <w:t>451</w:t>
            </w:r>
          </w:p>
        </w:tc>
      </w:tr>
      <w:tr w:rsidR="001D2065" w:rsidRPr="00504ADA" w14:paraId="26F1AC32"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4B9445C9" w14:textId="77777777" w:rsidR="001D2065" w:rsidRPr="00504ADA" w:rsidRDefault="001D2065" w:rsidP="00D34A5A">
            <w:pPr>
              <w:rPr>
                <w:color w:val="000000"/>
              </w:rPr>
            </w:pPr>
            <w:r w:rsidRPr="00504ADA">
              <w:rPr>
                <w:color w:val="000000"/>
              </w:rPr>
              <w:t>Certified Peers in Sober Living</w:t>
            </w:r>
          </w:p>
        </w:tc>
        <w:tc>
          <w:tcPr>
            <w:tcW w:w="387" w:type="pct"/>
            <w:tcBorders>
              <w:top w:val="nil"/>
              <w:left w:val="nil"/>
              <w:bottom w:val="single" w:sz="8" w:space="0" w:color="auto"/>
              <w:right w:val="single" w:sz="8" w:space="0" w:color="auto"/>
            </w:tcBorders>
            <w:shd w:val="clear" w:color="auto" w:fill="auto"/>
            <w:noWrap/>
            <w:vAlign w:val="center"/>
            <w:hideMark/>
          </w:tcPr>
          <w:p w14:paraId="12461DCB" w14:textId="77777777" w:rsidR="001D2065" w:rsidRPr="00504ADA" w:rsidRDefault="001D2065" w:rsidP="00D34A5A">
            <w:pPr>
              <w:jc w:val="right"/>
              <w:rPr>
                <w:color w:val="000000"/>
              </w:rPr>
            </w:pPr>
            <w:r w:rsidRPr="00504ADA">
              <w:rPr>
                <w:color w:val="000000"/>
              </w:rPr>
              <w:t>211</w:t>
            </w:r>
          </w:p>
        </w:tc>
      </w:tr>
      <w:tr w:rsidR="001D2065" w:rsidRPr="00504ADA" w14:paraId="6619A775"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2067BD87" w14:textId="77777777" w:rsidR="001D2065" w:rsidRPr="00504ADA" w:rsidRDefault="001D2065" w:rsidP="00D34A5A">
            <w:pPr>
              <w:rPr>
                <w:color w:val="000000"/>
              </w:rPr>
            </w:pPr>
            <w:r w:rsidRPr="00504ADA">
              <w:rPr>
                <w:color w:val="000000"/>
              </w:rPr>
              <w:t xml:space="preserve">Certified Peers in Homeless Shelters </w:t>
            </w:r>
          </w:p>
        </w:tc>
        <w:tc>
          <w:tcPr>
            <w:tcW w:w="387" w:type="pct"/>
            <w:tcBorders>
              <w:top w:val="nil"/>
              <w:left w:val="nil"/>
              <w:bottom w:val="single" w:sz="8" w:space="0" w:color="auto"/>
              <w:right w:val="single" w:sz="8" w:space="0" w:color="auto"/>
            </w:tcBorders>
            <w:shd w:val="clear" w:color="auto" w:fill="auto"/>
            <w:noWrap/>
            <w:vAlign w:val="center"/>
            <w:hideMark/>
          </w:tcPr>
          <w:p w14:paraId="46DEA2D5" w14:textId="77777777" w:rsidR="001D2065" w:rsidRPr="00504ADA" w:rsidRDefault="001D2065" w:rsidP="00D34A5A">
            <w:pPr>
              <w:jc w:val="right"/>
              <w:rPr>
                <w:color w:val="000000"/>
              </w:rPr>
            </w:pPr>
            <w:r w:rsidRPr="00504ADA">
              <w:rPr>
                <w:color w:val="000000"/>
              </w:rPr>
              <w:t>238</w:t>
            </w:r>
          </w:p>
        </w:tc>
      </w:tr>
      <w:tr w:rsidR="001D2065" w:rsidRPr="00504ADA" w14:paraId="1F038E00"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013A2ACB" w14:textId="77777777" w:rsidR="001D2065" w:rsidRPr="00504ADA" w:rsidRDefault="001D2065" w:rsidP="00D34A5A">
            <w:pPr>
              <w:rPr>
                <w:color w:val="000000"/>
              </w:rPr>
            </w:pPr>
            <w:r w:rsidRPr="00504ADA">
              <w:rPr>
                <w:color w:val="000000"/>
              </w:rPr>
              <w:t xml:space="preserve">Certified Peers Outreach </w:t>
            </w:r>
          </w:p>
        </w:tc>
        <w:tc>
          <w:tcPr>
            <w:tcW w:w="387" w:type="pct"/>
            <w:tcBorders>
              <w:top w:val="nil"/>
              <w:left w:val="nil"/>
              <w:bottom w:val="single" w:sz="8" w:space="0" w:color="auto"/>
              <w:right w:val="single" w:sz="8" w:space="0" w:color="auto"/>
            </w:tcBorders>
            <w:shd w:val="clear" w:color="auto" w:fill="auto"/>
            <w:noWrap/>
            <w:vAlign w:val="center"/>
            <w:hideMark/>
          </w:tcPr>
          <w:p w14:paraId="2F8867D1" w14:textId="77777777" w:rsidR="001D2065" w:rsidRPr="00504ADA" w:rsidRDefault="001D2065" w:rsidP="00D34A5A">
            <w:pPr>
              <w:jc w:val="right"/>
              <w:rPr>
                <w:color w:val="000000"/>
              </w:rPr>
            </w:pPr>
            <w:r w:rsidRPr="00504ADA">
              <w:rPr>
                <w:color w:val="000000"/>
              </w:rPr>
              <w:t>200</w:t>
            </w:r>
          </w:p>
        </w:tc>
      </w:tr>
      <w:tr w:rsidR="001D2065" w:rsidRPr="00504ADA" w14:paraId="4FEC23E2"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666B6981" w14:textId="77777777" w:rsidR="001D2065" w:rsidRPr="00504ADA" w:rsidRDefault="001D2065" w:rsidP="00D34A5A">
            <w:pPr>
              <w:rPr>
                <w:color w:val="000000"/>
              </w:rPr>
            </w:pPr>
            <w:r w:rsidRPr="00504ADA">
              <w:rPr>
                <w:color w:val="000000"/>
              </w:rPr>
              <w:t>Emergency Shelter Placement</w:t>
            </w:r>
          </w:p>
        </w:tc>
        <w:tc>
          <w:tcPr>
            <w:tcW w:w="387" w:type="pct"/>
            <w:tcBorders>
              <w:top w:val="nil"/>
              <w:left w:val="nil"/>
              <w:bottom w:val="single" w:sz="8" w:space="0" w:color="auto"/>
              <w:right w:val="single" w:sz="8" w:space="0" w:color="auto"/>
            </w:tcBorders>
            <w:shd w:val="clear" w:color="auto" w:fill="auto"/>
            <w:noWrap/>
            <w:vAlign w:val="center"/>
            <w:hideMark/>
          </w:tcPr>
          <w:p w14:paraId="41BB77B5" w14:textId="77777777" w:rsidR="001D2065" w:rsidRPr="00504ADA" w:rsidRDefault="001D2065" w:rsidP="00D34A5A">
            <w:pPr>
              <w:jc w:val="right"/>
              <w:rPr>
                <w:color w:val="000000"/>
              </w:rPr>
            </w:pPr>
            <w:r w:rsidRPr="00504ADA">
              <w:rPr>
                <w:color w:val="000000"/>
              </w:rPr>
              <w:t>31</w:t>
            </w:r>
          </w:p>
        </w:tc>
      </w:tr>
      <w:tr w:rsidR="001D2065" w:rsidRPr="00504ADA" w14:paraId="08AF255B"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312979BB" w14:textId="77777777" w:rsidR="001D2065" w:rsidRPr="00504ADA" w:rsidRDefault="001D2065" w:rsidP="00D34A5A">
            <w:pPr>
              <w:rPr>
                <w:color w:val="000000"/>
              </w:rPr>
            </w:pPr>
            <w:r w:rsidRPr="00504ADA">
              <w:rPr>
                <w:color w:val="000000"/>
              </w:rPr>
              <w:t>Substance Abuse Vocational Education</w:t>
            </w:r>
          </w:p>
        </w:tc>
        <w:tc>
          <w:tcPr>
            <w:tcW w:w="387" w:type="pct"/>
            <w:tcBorders>
              <w:top w:val="nil"/>
              <w:left w:val="nil"/>
              <w:bottom w:val="single" w:sz="8" w:space="0" w:color="auto"/>
              <w:right w:val="single" w:sz="8" w:space="0" w:color="auto"/>
            </w:tcBorders>
            <w:shd w:val="clear" w:color="auto" w:fill="auto"/>
            <w:noWrap/>
            <w:vAlign w:val="center"/>
            <w:hideMark/>
          </w:tcPr>
          <w:p w14:paraId="1F2FD29A" w14:textId="77777777" w:rsidR="001D2065" w:rsidRPr="00504ADA" w:rsidRDefault="001D2065" w:rsidP="00D34A5A">
            <w:pPr>
              <w:jc w:val="right"/>
              <w:rPr>
                <w:color w:val="000000"/>
              </w:rPr>
            </w:pPr>
            <w:r w:rsidRPr="00504ADA">
              <w:rPr>
                <w:color w:val="000000"/>
              </w:rPr>
              <w:t>93</w:t>
            </w:r>
          </w:p>
        </w:tc>
      </w:tr>
      <w:tr w:rsidR="001D2065" w:rsidRPr="00504ADA" w14:paraId="208448A6"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4238CB81" w14:textId="77777777" w:rsidR="001D2065" w:rsidRPr="00504ADA" w:rsidRDefault="001D2065" w:rsidP="00D34A5A">
            <w:pPr>
              <w:rPr>
                <w:color w:val="000000"/>
              </w:rPr>
            </w:pPr>
            <w:r w:rsidRPr="00504ADA">
              <w:rPr>
                <w:color w:val="000000"/>
              </w:rPr>
              <w:t>Recovery Mentor Services</w:t>
            </w:r>
          </w:p>
        </w:tc>
        <w:tc>
          <w:tcPr>
            <w:tcW w:w="387" w:type="pct"/>
            <w:tcBorders>
              <w:top w:val="nil"/>
              <w:left w:val="nil"/>
              <w:bottom w:val="single" w:sz="8" w:space="0" w:color="auto"/>
              <w:right w:val="single" w:sz="8" w:space="0" w:color="auto"/>
            </w:tcBorders>
            <w:shd w:val="clear" w:color="auto" w:fill="auto"/>
            <w:noWrap/>
            <w:vAlign w:val="center"/>
            <w:hideMark/>
          </w:tcPr>
          <w:p w14:paraId="17E3FD97" w14:textId="77777777" w:rsidR="001D2065" w:rsidRPr="00504ADA" w:rsidRDefault="001D2065" w:rsidP="00D34A5A">
            <w:pPr>
              <w:jc w:val="right"/>
              <w:rPr>
                <w:color w:val="000000"/>
              </w:rPr>
            </w:pPr>
            <w:r w:rsidRPr="00504ADA">
              <w:rPr>
                <w:color w:val="000000"/>
              </w:rPr>
              <w:t>980</w:t>
            </w:r>
          </w:p>
        </w:tc>
      </w:tr>
      <w:tr w:rsidR="001D2065" w:rsidRPr="00504ADA" w14:paraId="43BF24E1"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0DE3C407" w14:textId="77777777" w:rsidR="001D2065" w:rsidRPr="00504ADA" w:rsidRDefault="001D2065" w:rsidP="00D34A5A">
            <w:pPr>
              <w:rPr>
                <w:color w:val="000000"/>
              </w:rPr>
            </w:pPr>
            <w:r w:rsidRPr="00504ADA">
              <w:rPr>
                <w:color w:val="000000"/>
              </w:rPr>
              <w:t>Overdose Reduction Kits (distributed) including fentanyl test strips</w:t>
            </w:r>
          </w:p>
        </w:tc>
        <w:tc>
          <w:tcPr>
            <w:tcW w:w="387" w:type="pct"/>
            <w:tcBorders>
              <w:top w:val="nil"/>
              <w:left w:val="nil"/>
              <w:bottom w:val="single" w:sz="8" w:space="0" w:color="auto"/>
              <w:right w:val="single" w:sz="8" w:space="0" w:color="auto"/>
            </w:tcBorders>
            <w:shd w:val="clear" w:color="auto" w:fill="auto"/>
            <w:noWrap/>
            <w:vAlign w:val="center"/>
            <w:hideMark/>
          </w:tcPr>
          <w:p w14:paraId="75E3EB19" w14:textId="77777777" w:rsidR="001D2065" w:rsidRPr="00504ADA" w:rsidRDefault="001D2065" w:rsidP="00D34A5A">
            <w:pPr>
              <w:jc w:val="right"/>
              <w:rPr>
                <w:color w:val="000000"/>
              </w:rPr>
            </w:pPr>
            <w:r w:rsidRPr="00504ADA">
              <w:rPr>
                <w:color w:val="000000"/>
              </w:rPr>
              <w:t>680</w:t>
            </w:r>
          </w:p>
        </w:tc>
      </w:tr>
      <w:tr w:rsidR="001D2065" w:rsidRPr="00504ADA" w14:paraId="6B3ED6C2"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16F69CE3" w14:textId="77777777" w:rsidR="001D2065" w:rsidRPr="00504ADA" w:rsidRDefault="001D2065" w:rsidP="00D34A5A">
            <w:pPr>
              <w:rPr>
                <w:color w:val="000000"/>
              </w:rPr>
            </w:pPr>
            <w:r w:rsidRPr="00504ADA">
              <w:rPr>
                <w:color w:val="000000"/>
              </w:rPr>
              <w:t>Narcan Education/ Training</w:t>
            </w:r>
          </w:p>
        </w:tc>
        <w:tc>
          <w:tcPr>
            <w:tcW w:w="387" w:type="pct"/>
            <w:tcBorders>
              <w:top w:val="nil"/>
              <w:left w:val="nil"/>
              <w:bottom w:val="single" w:sz="8" w:space="0" w:color="auto"/>
              <w:right w:val="single" w:sz="8" w:space="0" w:color="auto"/>
            </w:tcBorders>
            <w:shd w:val="clear" w:color="auto" w:fill="auto"/>
            <w:noWrap/>
            <w:vAlign w:val="center"/>
            <w:hideMark/>
          </w:tcPr>
          <w:p w14:paraId="0DED7F71" w14:textId="77777777" w:rsidR="001D2065" w:rsidRPr="00504ADA" w:rsidRDefault="001D2065" w:rsidP="00D34A5A">
            <w:pPr>
              <w:jc w:val="right"/>
              <w:rPr>
                <w:color w:val="000000"/>
              </w:rPr>
            </w:pPr>
            <w:r w:rsidRPr="00504ADA">
              <w:rPr>
                <w:color w:val="000000"/>
              </w:rPr>
              <w:t>160</w:t>
            </w:r>
          </w:p>
        </w:tc>
      </w:tr>
      <w:tr w:rsidR="001D2065" w:rsidRPr="00504ADA" w14:paraId="118D9DE0" w14:textId="77777777" w:rsidTr="00D34A5A">
        <w:trPr>
          <w:trHeight w:val="228"/>
        </w:trPr>
        <w:tc>
          <w:tcPr>
            <w:tcW w:w="4613" w:type="pct"/>
            <w:tcBorders>
              <w:top w:val="nil"/>
              <w:left w:val="single" w:sz="8" w:space="0" w:color="auto"/>
              <w:bottom w:val="single" w:sz="8" w:space="0" w:color="auto"/>
              <w:right w:val="single" w:sz="8" w:space="0" w:color="auto"/>
            </w:tcBorders>
            <w:shd w:val="clear" w:color="auto" w:fill="auto"/>
            <w:noWrap/>
            <w:vAlign w:val="center"/>
            <w:hideMark/>
          </w:tcPr>
          <w:p w14:paraId="64C1BFF8" w14:textId="77777777" w:rsidR="001D2065" w:rsidRPr="00504ADA" w:rsidRDefault="001D2065" w:rsidP="00D34A5A">
            <w:pPr>
              <w:rPr>
                <w:color w:val="000000"/>
              </w:rPr>
            </w:pPr>
            <w:r w:rsidRPr="00504ADA">
              <w:rPr>
                <w:color w:val="000000"/>
              </w:rPr>
              <w:t>Narcan Kits</w:t>
            </w:r>
          </w:p>
        </w:tc>
        <w:tc>
          <w:tcPr>
            <w:tcW w:w="387" w:type="pct"/>
            <w:tcBorders>
              <w:top w:val="nil"/>
              <w:left w:val="nil"/>
              <w:bottom w:val="single" w:sz="8" w:space="0" w:color="auto"/>
              <w:right w:val="single" w:sz="8" w:space="0" w:color="auto"/>
            </w:tcBorders>
            <w:shd w:val="clear" w:color="auto" w:fill="auto"/>
            <w:noWrap/>
            <w:vAlign w:val="center"/>
            <w:hideMark/>
          </w:tcPr>
          <w:p w14:paraId="77EE71B8" w14:textId="77777777" w:rsidR="001D2065" w:rsidRPr="00504ADA" w:rsidRDefault="001D2065" w:rsidP="00D34A5A">
            <w:pPr>
              <w:jc w:val="right"/>
              <w:rPr>
                <w:color w:val="000000"/>
              </w:rPr>
            </w:pPr>
            <w:r w:rsidRPr="00504ADA">
              <w:rPr>
                <w:color w:val="000000"/>
              </w:rPr>
              <w:t>962</w:t>
            </w:r>
          </w:p>
        </w:tc>
      </w:tr>
      <w:tr w:rsidR="001D2065" w:rsidRPr="00504ADA" w14:paraId="49C679BD" w14:textId="77777777" w:rsidTr="00D34A5A">
        <w:trPr>
          <w:trHeight w:val="228"/>
        </w:trPr>
        <w:tc>
          <w:tcPr>
            <w:tcW w:w="4613" w:type="pct"/>
            <w:tcBorders>
              <w:top w:val="nil"/>
              <w:left w:val="single" w:sz="8" w:space="0" w:color="auto"/>
              <w:bottom w:val="single" w:sz="4" w:space="0" w:color="auto"/>
              <w:right w:val="single" w:sz="8" w:space="0" w:color="auto"/>
            </w:tcBorders>
            <w:shd w:val="clear" w:color="auto" w:fill="auto"/>
            <w:noWrap/>
            <w:vAlign w:val="center"/>
            <w:hideMark/>
          </w:tcPr>
          <w:p w14:paraId="00EE61F0" w14:textId="77777777" w:rsidR="001D2065" w:rsidRPr="00504ADA" w:rsidRDefault="001D2065" w:rsidP="00D34A5A">
            <w:pPr>
              <w:rPr>
                <w:color w:val="000000"/>
              </w:rPr>
            </w:pPr>
            <w:r w:rsidRPr="00504ADA">
              <w:rPr>
                <w:color w:val="000000"/>
              </w:rPr>
              <w:t>Municipal Alliance Programs Scheduled/Provided**                     APPROXIMATELY 97 EVENTS</w:t>
            </w:r>
          </w:p>
        </w:tc>
        <w:tc>
          <w:tcPr>
            <w:tcW w:w="387" w:type="pct"/>
            <w:tcBorders>
              <w:top w:val="nil"/>
              <w:left w:val="nil"/>
              <w:bottom w:val="single" w:sz="8" w:space="0" w:color="auto"/>
              <w:right w:val="single" w:sz="8" w:space="0" w:color="auto"/>
            </w:tcBorders>
            <w:shd w:val="clear" w:color="auto" w:fill="auto"/>
            <w:noWrap/>
            <w:vAlign w:val="center"/>
            <w:hideMark/>
          </w:tcPr>
          <w:p w14:paraId="542FD335" w14:textId="77777777" w:rsidR="001D2065" w:rsidRPr="00504ADA" w:rsidRDefault="001D2065" w:rsidP="00D34A5A">
            <w:pPr>
              <w:rPr>
                <w:color w:val="000000"/>
              </w:rPr>
            </w:pPr>
            <w:r w:rsidRPr="00504ADA">
              <w:rPr>
                <w:color w:val="000000"/>
              </w:rPr>
              <w:t> </w:t>
            </w:r>
          </w:p>
        </w:tc>
      </w:tr>
      <w:tr w:rsidR="001D2065" w:rsidRPr="00504ADA" w14:paraId="32757406"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12A9" w14:textId="77777777" w:rsidR="001D2065" w:rsidRPr="00504ADA" w:rsidRDefault="001D2065" w:rsidP="00D34A5A">
            <w:pPr>
              <w:rPr>
                <w:color w:val="000000"/>
              </w:rPr>
            </w:pPr>
            <w:r w:rsidRPr="00504ADA">
              <w:rPr>
                <w:color w:val="000000"/>
              </w:rPr>
              <w:t xml:space="preserve">IDRC- 12 (scheduled) </w:t>
            </w:r>
          </w:p>
        </w:tc>
        <w:tc>
          <w:tcPr>
            <w:tcW w:w="387" w:type="pct"/>
            <w:tcBorders>
              <w:top w:val="nil"/>
              <w:left w:val="single" w:sz="4" w:space="0" w:color="auto"/>
              <w:bottom w:val="single" w:sz="8" w:space="0" w:color="auto"/>
              <w:right w:val="single" w:sz="8" w:space="0" w:color="auto"/>
            </w:tcBorders>
            <w:shd w:val="clear" w:color="auto" w:fill="auto"/>
            <w:noWrap/>
            <w:vAlign w:val="center"/>
            <w:hideMark/>
          </w:tcPr>
          <w:p w14:paraId="4E8DD6C7" w14:textId="77777777" w:rsidR="001D2065" w:rsidRPr="00504ADA" w:rsidRDefault="001D2065" w:rsidP="00D34A5A">
            <w:pPr>
              <w:jc w:val="right"/>
              <w:rPr>
                <w:color w:val="000000"/>
              </w:rPr>
            </w:pPr>
            <w:r w:rsidRPr="00504ADA">
              <w:rPr>
                <w:color w:val="000000"/>
              </w:rPr>
              <w:t>1686</w:t>
            </w:r>
          </w:p>
        </w:tc>
      </w:tr>
      <w:tr w:rsidR="001D2065" w:rsidRPr="00504ADA" w14:paraId="52C23907"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DAF3" w14:textId="77777777" w:rsidR="001D2065" w:rsidRPr="00504ADA" w:rsidRDefault="001D2065" w:rsidP="00D34A5A">
            <w:pPr>
              <w:rPr>
                <w:color w:val="000000"/>
              </w:rPr>
            </w:pPr>
            <w:r w:rsidRPr="00504ADA">
              <w:rPr>
                <w:color w:val="000000"/>
              </w:rPr>
              <w:t>IDRC- 48 (attended)</w:t>
            </w:r>
          </w:p>
        </w:tc>
        <w:tc>
          <w:tcPr>
            <w:tcW w:w="387" w:type="pct"/>
            <w:tcBorders>
              <w:top w:val="nil"/>
              <w:left w:val="single" w:sz="4" w:space="0" w:color="auto"/>
              <w:bottom w:val="single" w:sz="8" w:space="0" w:color="auto"/>
              <w:right w:val="single" w:sz="8" w:space="0" w:color="auto"/>
            </w:tcBorders>
            <w:shd w:val="clear" w:color="auto" w:fill="auto"/>
            <w:noWrap/>
            <w:vAlign w:val="center"/>
            <w:hideMark/>
          </w:tcPr>
          <w:p w14:paraId="590C9523" w14:textId="77777777" w:rsidR="001D2065" w:rsidRPr="00504ADA" w:rsidRDefault="001D2065" w:rsidP="00D34A5A">
            <w:pPr>
              <w:jc w:val="right"/>
              <w:rPr>
                <w:color w:val="000000"/>
              </w:rPr>
            </w:pPr>
            <w:r w:rsidRPr="00504ADA">
              <w:rPr>
                <w:color w:val="000000"/>
              </w:rPr>
              <w:t>113</w:t>
            </w:r>
          </w:p>
        </w:tc>
      </w:tr>
      <w:tr w:rsidR="001D2065" w:rsidRPr="00504ADA" w14:paraId="31E319F5"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012AF2B" w14:textId="77777777" w:rsidR="001D2065" w:rsidRPr="00504ADA" w:rsidRDefault="001D2065" w:rsidP="00D34A5A">
            <w:pPr>
              <w:rPr>
                <w:color w:val="000000"/>
              </w:rPr>
            </w:pPr>
            <w:r w:rsidRPr="00504ADA">
              <w:t>Total Served by County/Grant Funding - Substance Abuse</w:t>
            </w:r>
          </w:p>
        </w:tc>
        <w:tc>
          <w:tcPr>
            <w:tcW w:w="387" w:type="pct"/>
            <w:tcBorders>
              <w:top w:val="nil"/>
              <w:left w:val="single" w:sz="4" w:space="0" w:color="auto"/>
              <w:bottom w:val="single" w:sz="8" w:space="0" w:color="auto"/>
              <w:right w:val="single" w:sz="8" w:space="0" w:color="auto"/>
            </w:tcBorders>
            <w:shd w:val="clear" w:color="000000" w:fill="E2EFDA"/>
            <w:noWrap/>
            <w:vAlign w:val="center"/>
            <w:hideMark/>
          </w:tcPr>
          <w:p w14:paraId="67D6AE21" w14:textId="77777777" w:rsidR="001D2065" w:rsidRPr="00504ADA" w:rsidRDefault="001D2065" w:rsidP="00D34A5A">
            <w:pPr>
              <w:rPr>
                <w:color w:val="000000"/>
              </w:rPr>
            </w:pPr>
            <w:r w:rsidRPr="00504ADA">
              <w:rPr>
                <w:color w:val="000000"/>
              </w:rPr>
              <w:t> </w:t>
            </w:r>
          </w:p>
        </w:tc>
      </w:tr>
      <w:tr w:rsidR="001D2065" w:rsidRPr="00504ADA" w14:paraId="26D20E36"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706797AE" w14:textId="77777777" w:rsidR="001D2065" w:rsidRPr="00504ADA" w:rsidRDefault="001D2065" w:rsidP="00D34A5A">
            <w:pPr>
              <w:rPr>
                <w:color w:val="000000"/>
              </w:rPr>
            </w:pPr>
            <w:r w:rsidRPr="00504ADA">
              <w:t>Addiction Awareness Task Force Funded Programs</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5132D995" w14:textId="77777777" w:rsidR="001D2065" w:rsidRPr="00504ADA" w:rsidRDefault="001D2065" w:rsidP="00D34A5A">
            <w:pPr>
              <w:jc w:val="right"/>
              <w:rPr>
                <w:color w:val="000000"/>
              </w:rPr>
            </w:pPr>
            <w:r w:rsidRPr="00504ADA">
              <w:t> </w:t>
            </w:r>
          </w:p>
        </w:tc>
      </w:tr>
      <w:tr w:rsidR="001D2065" w:rsidRPr="00504ADA" w14:paraId="2BB808DC"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6377E25D" w14:textId="77777777" w:rsidR="001D2065" w:rsidRPr="00504ADA" w:rsidRDefault="001D2065" w:rsidP="00D34A5A">
            <w:pPr>
              <w:rPr>
                <w:color w:val="000000"/>
              </w:rPr>
            </w:pPr>
            <w:r w:rsidRPr="00504ADA">
              <w:t>OPERATION SAL - admission line (as of Dec. 2022) (see above)</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09340532" w14:textId="77777777" w:rsidR="001D2065" w:rsidRPr="00504ADA" w:rsidRDefault="001D2065" w:rsidP="00D34A5A">
            <w:pPr>
              <w:jc w:val="right"/>
              <w:rPr>
                <w:color w:val="000000"/>
              </w:rPr>
            </w:pPr>
            <w:r w:rsidRPr="00504ADA">
              <w:t>192</w:t>
            </w:r>
          </w:p>
        </w:tc>
      </w:tr>
      <w:tr w:rsidR="001D2065" w:rsidRPr="00504ADA" w14:paraId="61BF69A2"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4E38B484" w14:textId="77777777" w:rsidR="001D2065" w:rsidRPr="00504ADA" w:rsidRDefault="001D2065" w:rsidP="00D34A5A">
            <w:pPr>
              <w:rPr>
                <w:color w:val="000000"/>
              </w:rPr>
            </w:pPr>
            <w:r w:rsidRPr="00504ADA">
              <w:t>Project SAVE Referrals submitted in 2022 (as of Dec. 2022)</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70720890" w14:textId="77777777" w:rsidR="001D2065" w:rsidRPr="00504ADA" w:rsidRDefault="001D2065" w:rsidP="00D34A5A">
            <w:pPr>
              <w:jc w:val="right"/>
              <w:rPr>
                <w:color w:val="000000"/>
              </w:rPr>
            </w:pPr>
            <w:r w:rsidRPr="00504ADA">
              <w:t>1403</w:t>
            </w:r>
          </w:p>
        </w:tc>
      </w:tr>
      <w:tr w:rsidR="001D2065" w:rsidRPr="00504ADA" w14:paraId="582540F8"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0744464B" w14:textId="77777777" w:rsidR="001D2065" w:rsidRPr="00504ADA" w:rsidRDefault="001D2065" w:rsidP="00D34A5A">
            <w:pPr>
              <w:rPr>
                <w:color w:val="000000"/>
              </w:rPr>
            </w:pPr>
            <w:r w:rsidRPr="00504ADA">
              <w:t>Project SAVE Enrolled via 2022 submitted referrals (as of Dec. 2022)</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614967F0" w14:textId="77777777" w:rsidR="001D2065" w:rsidRPr="00504ADA" w:rsidRDefault="001D2065" w:rsidP="00D34A5A">
            <w:pPr>
              <w:jc w:val="right"/>
              <w:rPr>
                <w:color w:val="000000"/>
              </w:rPr>
            </w:pPr>
            <w:r w:rsidRPr="00504ADA">
              <w:t>630</w:t>
            </w:r>
          </w:p>
        </w:tc>
      </w:tr>
      <w:tr w:rsidR="001D2065" w:rsidRPr="00504ADA" w14:paraId="4D3E8D1E"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283A61AE" w14:textId="77777777" w:rsidR="001D2065" w:rsidRPr="00504ADA" w:rsidRDefault="001D2065" w:rsidP="00D34A5A">
            <w:pPr>
              <w:rPr>
                <w:color w:val="000000"/>
              </w:rPr>
            </w:pPr>
            <w:r w:rsidRPr="00504ADA">
              <w:t>Post Overdose Grief Support HALO</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62C22627" w14:textId="77777777" w:rsidR="001D2065" w:rsidRPr="00504ADA" w:rsidRDefault="001D2065" w:rsidP="00D34A5A">
            <w:pPr>
              <w:jc w:val="right"/>
              <w:rPr>
                <w:color w:val="000000"/>
              </w:rPr>
            </w:pPr>
            <w:r w:rsidRPr="00504ADA">
              <w:t>19 </w:t>
            </w:r>
          </w:p>
        </w:tc>
      </w:tr>
      <w:tr w:rsidR="001D2065" w:rsidRPr="00504ADA" w14:paraId="07381F21"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73B8A7C3" w14:textId="77777777" w:rsidR="001D2065" w:rsidRPr="00504ADA" w:rsidRDefault="001D2065" w:rsidP="00D34A5A">
            <w:pPr>
              <w:rPr>
                <w:color w:val="000000"/>
              </w:rPr>
            </w:pPr>
            <w:r w:rsidRPr="00504ADA">
              <w:t>Events held by the County</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0E08EB50" w14:textId="77777777" w:rsidR="001D2065" w:rsidRPr="00504ADA" w:rsidRDefault="001D2065" w:rsidP="00D34A5A">
            <w:pPr>
              <w:jc w:val="right"/>
              <w:rPr>
                <w:color w:val="000000"/>
              </w:rPr>
            </w:pPr>
            <w:r w:rsidRPr="00504ADA">
              <w:t>50</w:t>
            </w:r>
          </w:p>
        </w:tc>
      </w:tr>
      <w:tr w:rsidR="001D2065" w:rsidRPr="00504ADA" w14:paraId="3B288379"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0F0ED7E8" w14:textId="77777777" w:rsidR="001D2065" w:rsidRPr="00504ADA" w:rsidRDefault="001D2065" w:rsidP="00D34A5A">
            <w:pPr>
              <w:rPr>
                <w:color w:val="000000"/>
              </w:rPr>
            </w:pPr>
            <w:r w:rsidRPr="00504ADA">
              <w:t>REMEMBRANCE AND HOPE MEMORIAL</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477DAB7C" w14:textId="77777777" w:rsidR="001D2065" w:rsidRPr="00504ADA" w:rsidRDefault="001D2065" w:rsidP="00D34A5A">
            <w:pPr>
              <w:jc w:val="right"/>
              <w:rPr>
                <w:color w:val="000000"/>
              </w:rPr>
            </w:pPr>
            <w:r w:rsidRPr="00504ADA">
              <w:t>1000</w:t>
            </w:r>
          </w:p>
        </w:tc>
      </w:tr>
      <w:tr w:rsidR="001D2065" w:rsidRPr="00504ADA" w14:paraId="787ACCD9"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1C48811E" w14:textId="77777777" w:rsidR="001D2065" w:rsidRPr="00504ADA" w:rsidRDefault="001D2065" w:rsidP="00D34A5A">
            <w:pPr>
              <w:rPr>
                <w:color w:val="000000"/>
              </w:rPr>
            </w:pPr>
            <w:r w:rsidRPr="00504ADA">
              <w:t xml:space="preserve">Outreach events attended by the county … </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248E0C4E" w14:textId="77777777" w:rsidR="001D2065" w:rsidRPr="00504ADA" w:rsidRDefault="001D2065" w:rsidP="00D34A5A">
            <w:pPr>
              <w:jc w:val="right"/>
              <w:rPr>
                <w:color w:val="000000"/>
              </w:rPr>
            </w:pPr>
            <w:r w:rsidRPr="00504ADA">
              <w:t>1000</w:t>
            </w:r>
          </w:p>
        </w:tc>
      </w:tr>
      <w:tr w:rsidR="001D2065" w:rsidRPr="00504ADA" w14:paraId="2CBBFDF2"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1A1189BC" w14:textId="77777777" w:rsidR="001D2065" w:rsidRPr="00504ADA" w:rsidRDefault="001D2065" w:rsidP="00D34A5A">
            <w:pPr>
              <w:rPr>
                <w:color w:val="000000"/>
              </w:rPr>
            </w:pPr>
            <w:r w:rsidRPr="00504ADA">
              <w:lastRenderedPageBreak/>
              <w:t>REAL SPORTS**</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2DDDB02A" w14:textId="77777777" w:rsidR="001D2065" w:rsidRPr="00504ADA" w:rsidRDefault="001D2065" w:rsidP="00D34A5A">
            <w:pPr>
              <w:jc w:val="right"/>
              <w:rPr>
                <w:color w:val="000000"/>
              </w:rPr>
            </w:pPr>
            <w:r w:rsidRPr="00504ADA">
              <w:t>960</w:t>
            </w:r>
          </w:p>
        </w:tc>
      </w:tr>
      <w:tr w:rsidR="001D2065" w:rsidRPr="00504ADA" w14:paraId="3AD35E6F"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4309F9B7" w14:textId="77777777" w:rsidR="001D2065" w:rsidRPr="00504ADA" w:rsidRDefault="001D2065" w:rsidP="00D34A5A">
            <w:pPr>
              <w:rPr>
                <w:color w:val="000000"/>
              </w:rPr>
            </w:pPr>
            <w:r w:rsidRPr="00504ADA">
              <w:t>SOBER SOFTBALL TOURNAMENT</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70BDC249" w14:textId="77777777" w:rsidR="001D2065" w:rsidRPr="00504ADA" w:rsidRDefault="001D2065" w:rsidP="00D34A5A">
            <w:pPr>
              <w:jc w:val="right"/>
              <w:rPr>
                <w:color w:val="000000"/>
              </w:rPr>
            </w:pPr>
            <w:r w:rsidRPr="00504ADA">
              <w:t>150</w:t>
            </w:r>
          </w:p>
        </w:tc>
      </w:tr>
      <w:tr w:rsidR="001D2065" w:rsidRPr="00504ADA" w14:paraId="1B8CE1DA"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59DAA229" w14:textId="77777777" w:rsidR="001D2065" w:rsidRPr="00504ADA" w:rsidRDefault="001D2065" w:rsidP="00D34A5A">
            <w:pPr>
              <w:rPr>
                <w:color w:val="000000"/>
              </w:rPr>
            </w:pPr>
            <w:r w:rsidRPr="00504ADA">
              <w:rPr>
                <w:color w:val="000000"/>
              </w:rPr>
              <w:t>Street Outreach - Community members connected</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338BF6EE" w14:textId="77777777" w:rsidR="001D2065" w:rsidRPr="00504ADA" w:rsidRDefault="001D2065" w:rsidP="00D34A5A">
            <w:pPr>
              <w:jc w:val="right"/>
              <w:rPr>
                <w:color w:val="000000"/>
              </w:rPr>
            </w:pPr>
            <w:r w:rsidRPr="00504ADA">
              <w:rPr>
                <w:color w:val="000000"/>
              </w:rPr>
              <w:t>2100</w:t>
            </w:r>
          </w:p>
        </w:tc>
      </w:tr>
      <w:tr w:rsidR="001D2065" w:rsidRPr="00504ADA" w14:paraId="7E66EDE2"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06C1366D" w14:textId="77777777" w:rsidR="001D2065" w:rsidRPr="00504ADA" w:rsidRDefault="001D2065" w:rsidP="00D34A5A">
            <w:pPr>
              <w:rPr>
                <w:color w:val="000000"/>
              </w:rPr>
            </w:pPr>
            <w:r w:rsidRPr="00504ADA">
              <w:t>Total Residents Served</w:t>
            </w:r>
          </w:p>
        </w:tc>
        <w:tc>
          <w:tcPr>
            <w:tcW w:w="387" w:type="pct"/>
            <w:tcBorders>
              <w:top w:val="nil"/>
              <w:left w:val="single" w:sz="4" w:space="0" w:color="auto"/>
              <w:bottom w:val="single" w:sz="8" w:space="0" w:color="auto"/>
              <w:right w:val="single" w:sz="8" w:space="0" w:color="auto"/>
            </w:tcBorders>
            <w:shd w:val="clear" w:color="000000" w:fill="CCCCFF"/>
            <w:noWrap/>
            <w:vAlign w:val="center"/>
            <w:hideMark/>
          </w:tcPr>
          <w:p w14:paraId="3D5198FD" w14:textId="77777777" w:rsidR="001D2065" w:rsidRPr="00504ADA" w:rsidRDefault="001D2065" w:rsidP="00D34A5A">
            <w:pPr>
              <w:jc w:val="right"/>
              <w:rPr>
                <w:color w:val="000000"/>
              </w:rPr>
            </w:pPr>
            <w:r w:rsidRPr="00504ADA">
              <w:rPr>
                <w:color w:val="000000"/>
              </w:rPr>
              <w:t>18741</w:t>
            </w:r>
          </w:p>
        </w:tc>
      </w:tr>
      <w:tr w:rsidR="001D2065" w:rsidRPr="00504ADA" w14:paraId="5FFB10B5"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BE022A"/>
            <w:noWrap/>
            <w:vAlign w:val="center"/>
            <w:hideMark/>
          </w:tcPr>
          <w:p w14:paraId="4DC0FE59" w14:textId="77777777" w:rsidR="001D2065" w:rsidRPr="00504ADA" w:rsidRDefault="001D2065" w:rsidP="00D34A5A">
            <w:pPr>
              <w:jc w:val="center"/>
              <w:rPr>
                <w:color w:val="000000"/>
              </w:rPr>
            </w:pPr>
            <w:r w:rsidRPr="00504ADA">
              <w:t>MENTAL HEALTH</w:t>
            </w:r>
          </w:p>
        </w:tc>
        <w:tc>
          <w:tcPr>
            <w:tcW w:w="387" w:type="pct"/>
            <w:tcBorders>
              <w:top w:val="nil"/>
              <w:left w:val="single" w:sz="4" w:space="0" w:color="auto"/>
              <w:bottom w:val="single" w:sz="8" w:space="0" w:color="auto"/>
              <w:right w:val="single" w:sz="8" w:space="0" w:color="auto"/>
            </w:tcBorders>
            <w:shd w:val="clear" w:color="000000" w:fill="BE022A"/>
            <w:noWrap/>
            <w:vAlign w:val="center"/>
            <w:hideMark/>
          </w:tcPr>
          <w:p w14:paraId="7FEA70EC" w14:textId="77777777" w:rsidR="001D2065" w:rsidRPr="00504ADA" w:rsidRDefault="001D2065" w:rsidP="00D34A5A">
            <w:pPr>
              <w:jc w:val="center"/>
              <w:rPr>
                <w:color w:val="000000"/>
              </w:rPr>
            </w:pPr>
            <w:r w:rsidRPr="00504ADA">
              <w:t> </w:t>
            </w:r>
          </w:p>
        </w:tc>
      </w:tr>
      <w:tr w:rsidR="001D2065" w:rsidRPr="00504ADA" w14:paraId="0FCF98CB"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DD13" w14:textId="77777777" w:rsidR="001D2065" w:rsidRPr="00504ADA" w:rsidRDefault="001D2065" w:rsidP="00D34A5A">
            <w:pPr>
              <w:rPr>
                <w:color w:val="000000"/>
              </w:rPr>
            </w:pPr>
            <w:r w:rsidRPr="00504ADA">
              <w:rPr>
                <w:color w:val="000000"/>
              </w:rPr>
              <w:t>Oaks Wrap Around Services Program:</w:t>
            </w:r>
          </w:p>
        </w:tc>
        <w:tc>
          <w:tcPr>
            <w:tcW w:w="387" w:type="pct"/>
            <w:tcBorders>
              <w:top w:val="nil"/>
              <w:left w:val="single" w:sz="4" w:space="0" w:color="auto"/>
              <w:bottom w:val="single" w:sz="8" w:space="0" w:color="auto"/>
              <w:right w:val="single" w:sz="8" w:space="0" w:color="auto"/>
            </w:tcBorders>
            <w:shd w:val="clear" w:color="auto" w:fill="auto"/>
            <w:noWrap/>
            <w:vAlign w:val="center"/>
            <w:hideMark/>
          </w:tcPr>
          <w:p w14:paraId="1179FC45" w14:textId="77777777" w:rsidR="001D2065" w:rsidRPr="00504ADA" w:rsidRDefault="001D2065" w:rsidP="00D34A5A">
            <w:pPr>
              <w:jc w:val="right"/>
              <w:rPr>
                <w:color w:val="000000"/>
              </w:rPr>
            </w:pPr>
            <w:r w:rsidRPr="00504ADA">
              <w:rPr>
                <w:color w:val="000000"/>
              </w:rPr>
              <w:t>2</w:t>
            </w:r>
            <w:r>
              <w:rPr>
                <w:color w:val="000000"/>
              </w:rPr>
              <w:t>28</w:t>
            </w:r>
          </w:p>
        </w:tc>
      </w:tr>
      <w:tr w:rsidR="001D2065" w:rsidRPr="00504ADA" w14:paraId="4E5A2A66"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5604A" w14:textId="77777777" w:rsidR="001D2065" w:rsidRPr="00504ADA" w:rsidRDefault="001D2065" w:rsidP="00D34A5A">
            <w:pPr>
              <w:rPr>
                <w:color w:val="000000"/>
              </w:rPr>
            </w:pPr>
            <w:r w:rsidRPr="00504ADA">
              <w:rPr>
                <w:color w:val="000000"/>
              </w:rPr>
              <w:t>MHASWNJ Boarding Home Residents Socialization Program:</w:t>
            </w:r>
          </w:p>
        </w:tc>
        <w:tc>
          <w:tcPr>
            <w:tcW w:w="387" w:type="pct"/>
            <w:tcBorders>
              <w:top w:val="nil"/>
              <w:left w:val="single" w:sz="4" w:space="0" w:color="auto"/>
              <w:bottom w:val="single" w:sz="8" w:space="0" w:color="auto"/>
              <w:right w:val="single" w:sz="8" w:space="0" w:color="auto"/>
            </w:tcBorders>
            <w:shd w:val="clear" w:color="auto" w:fill="auto"/>
            <w:noWrap/>
            <w:vAlign w:val="center"/>
            <w:hideMark/>
          </w:tcPr>
          <w:p w14:paraId="76EBC7BA" w14:textId="77777777" w:rsidR="001D2065" w:rsidRPr="00504ADA" w:rsidRDefault="001D2065" w:rsidP="00D34A5A">
            <w:pPr>
              <w:jc w:val="right"/>
              <w:rPr>
                <w:color w:val="000000"/>
              </w:rPr>
            </w:pPr>
            <w:r w:rsidRPr="00504ADA">
              <w:rPr>
                <w:color w:val="000000"/>
              </w:rPr>
              <w:t>1398</w:t>
            </w:r>
          </w:p>
        </w:tc>
      </w:tr>
      <w:tr w:rsidR="001D2065" w:rsidRPr="00504ADA" w14:paraId="249C0463"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96065" w14:textId="77777777" w:rsidR="001D2065" w:rsidRPr="00504ADA" w:rsidRDefault="001D2065" w:rsidP="00D34A5A">
            <w:pPr>
              <w:rPr>
                <w:color w:val="000000"/>
              </w:rPr>
            </w:pPr>
            <w:r w:rsidRPr="00504ADA">
              <w:rPr>
                <w:color w:val="000000"/>
              </w:rPr>
              <w:t>Oaks Mentally Ill Shelter Services Program:</w:t>
            </w:r>
          </w:p>
        </w:tc>
        <w:tc>
          <w:tcPr>
            <w:tcW w:w="387" w:type="pct"/>
            <w:tcBorders>
              <w:top w:val="nil"/>
              <w:left w:val="single" w:sz="4" w:space="0" w:color="auto"/>
              <w:bottom w:val="single" w:sz="8" w:space="0" w:color="auto"/>
              <w:right w:val="single" w:sz="8" w:space="0" w:color="auto"/>
            </w:tcBorders>
            <w:shd w:val="clear" w:color="auto" w:fill="auto"/>
            <w:noWrap/>
            <w:vAlign w:val="center"/>
            <w:hideMark/>
          </w:tcPr>
          <w:p w14:paraId="0C93FEA0" w14:textId="77777777" w:rsidR="001D2065" w:rsidRPr="00504ADA" w:rsidRDefault="001D2065" w:rsidP="00D34A5A">
            <w:pPr>
              <w:jc w:val="right"/>
              <w:rPr>
                <w:color w:val="000000"/>
              </w:rPr>
            </w:pPr>
            <w:r w:rsidRPr="00504ADA">
              <w:rPr>
                <w:color w:val="000000"/>
              </w:rPr>
              <w:t>105</w:t>
            </w:r>
          </w:p>
        </w:tc>
      </w:tr>
      <w:tr w:rsidR="001D2065" w:rsidRPr="00504ADA" w14:paraId="463D7B07"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10FA7" w14:textId="77777777" w:rsidR="001D2065" w:rsidRPr="00504ADA" w:rsidRDefault="001D2065" w:rsidP="00D34A5A">
            <w:pPr>
              <w:jc w:val="center"/>
              <w:rPr>
                <w:color w:val="000000"/>
              </w:rPr>
            </w:pPr>
            <w:r w:rsidRPr="00504ADA">
              <w:rPr>
                <w:color w:val="000000"/>
              </w:rPr>
              <w:t>*OF THESE # referred into treatment</w:t>
            </w:r>
          </w:p>
        </w:tc>
        <w:tc>
          <w:tcPr>
            <w:tcW w:w="387" w:type="pct"/>
            <w:tcBorders>
              <w:top w:val="nil"/>
              <w:left w:val="single" w:sz="4" w:space="0" w:color="auto"/>
              <w:bottom w:val="single" w:sz="8" w:space="0" w:color="auto"/>
              <w:right w:val="single" w:sz="8" w:space="0" w:color="auto"/>
            </w:tcBorders>
            <w:shd w:val="clear" w:color="auto" w:fill="auto"/>
            <w:noWrap/>
            <w:vAlign w:val="center"/>
            <w:hideMark/>
          </w:tcPr>
          <w:p w14:paraId="76A22A4B" w14:textId="77777777" w:rsidR="001D2065" w:rsidRPr="00504ADA" w:rsidRDefault="001D2065" w:rsidP="00D34A5A">
            <w:pPr>
              <w:jc w:val="right"/>
              <w:rPr>
                <w:color w:val="000000"/>
              </w:rPr>
            </w:pPr>
            <w:r w:rsidRPr="00504ADA">
              <w:rPr>
                <w:color w:val="000000"/>
              </w:rPr>
              <w:t>87 </w:t>
            </w:r>
          </w:p>
        </w:tc>
      </w:tr>
      <w:tr w:rsidR="001D2065" w:rsidRPr="00504ADA" w14:paraId="6E2514E1"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9814" w14:textId="77777777" w:rsidR="001D2065" w:rsidRPr="00504ADA" w:rsidRDefault="001D2065" w:rsidP="00D34A5A">
            <w:pPr>
              <w:rPr>
                <w:color w:val="000000"/>
              </w:rPr>
            </w:pPr>
            <w:r w:rsidRPr="00504ADA">
              <w:rPr>
                <w:color w:val="000000"/>
              </w:rPr>
              <w:t>Oaks Payee and Financial Planning Services Program:</w:t>
            </w:r>
          </w:p>
        </w:tc>
        <w:tc>
          <w:tcPr>
            <w:tcW w:w="387" w:type="pct"/>
            <w:tcBorders>
              <w:top w:val="nil"/>
              <w:left w:val="single" w:sz="4" w:space="0" w:color="auto"/>
              <w:bottom w:val="single" w:sz="8" w:space="0" w:color="auto"/>
              <w:right w:val="single" w:sz="8" w:space="0" w:color="auto"/>
            </w:tcBorders>
            <w:shd w:val="clear" w:color="auto" w:fill="auto"/>
            <w:noWrap/>
            <w:vAlign w:val="center"/>
            <w:hideMark/>
          </w:tcPr>
          <w:p w14:paraId="4EC81D9E" w14:textId="77777777" w:rsidR="001D2065" w:rsidRPr="00504ADA" w:rsidRDefault="001D2065" w:rsidP="00D34A5A">
            <w:pPr>
              <w:jc w:val="right"/>
              <w:rPr>
                <w:color w:val="000000"/>
              </w:rPr>
            </w:pPr>
            <w:r w:rsidRPr="00504ADA">
              <w:rPr>
                <w:color w:val="000000"/>
              </w:rPr>
              <w:t>22 </w:t>
            </w:r>
          </w:p>
        </w:tc>
      </w:tr>
      <w:tr w:rsidR="001D2065" w:rsidRPr="00504ADA" w14:paraId="7C58A15C"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F9EFDD1" w14:textId="77777777" w:rsidR="001D2065" w:rsidRPr="00504ADA" w:rsidRDefault="001D2065" w:rsidP="00D34A5A">
            <w:pPr>
              <w:jc w:val="right"/>
              <w:rPr>
                <w:color w:val="000000"/>
              </w:rPr>
            </w:pPr>
            <w:r w:rsidRPr="00504ADA">
              <w:t>Total Served by County Funding – Mental Health</w:t>
            </w:r>
          </w:p>
        </w:tc>
        <w:tc>
          <w:tcPr>
            <w:tcW w:w="387" w:type="pct"/>
            <w:tcBorders>
              <w:top w:val="nil"/>
              <w:left w:val="single" w:sz="4" w:space="0" w:color="auto"/>
              <w:bottom w:val="single" w:sz="8" w:space="0" w:color="auto"/>
              <w:right w:val="single" w:sz="8" w:space="0" w:color="auto"/>
            </w:tcBorders>
            <w:shd w:val="clear" w:color="000000" w:fill="FFD966"/>
            <w:noWrap/>
            <w:vAlign w:val="center"/>
            <w:hideMark/>
          </w:tcPr>
          <w:p w14:paraId="317BFAFE" w14:textId="77777777" w:rsidR="001D2065" w:rsidRPr="00504ADA" w:rsidRDefault="001D2065" w:rsidP="00D34A5A">
            <w:pPr>
              <w:jc w:val="right"/>
              <w:rPr>
                <w:color w:val="000000"/>
              </w:rPr>
            </w:pPr>
            <w:r w:rsidRPr="00504ADA">
              <w:rPr>
                <w:color w:val="000000"/>
              </w:rPr>
              <w:t>1713</w:t>
            </w:r>
          </w:p>
        </w:tc>
      </w:tr>
      <w:tr w:rsidR="001D2065" w:rsidRPr="00504ADA" w14:paraId="655D97B9" w14:textId="77777777" w:rsidTr="00D34A5A">
        <w:trPr>
          <w:trHeight w:val="228"/>
        </w:trPr>
        <w:tc>
          <w:tcPr>
            <w:tcW w:w="4613"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6F334460" w14:textId="77777777" w:rsidR="001D2065" w:rsidRPr="00504ADA" w:rsidRDefault="001D2065" w:rsidP="00D34A5A">
            <w:pPr>
              <w:rPr>
                <w:color w:val="000000"/>
              </w:rPr>
            </w:pPr>
            <w:r w:rsidRPr="00504ADA">
              <w:t>Total # of Residents Served by Office of Mental Health &amp; Addiction/AATF Funded programs/Activities</w:t>
            </w:r>
          </w:p>
        </w:tc>
        <w:tc>
          <w:tcPr>
            <w:tcW w:w="387" w:type="pct"/>
            <w:tcBorders>
              <w:top w:val="nil"/>
              <w:left w:val="single" w:sz="4" w:space="0" w:color="auto"/>
              <w:bottom w:val="single" w:sz="8" w:space="0" w:color="auto"/>
              <w:right w:val="single" w:sz="8" w:space="0" w:color="auto"/>
            </w:tcBorders>
            <w:shd w:val="clear" w:color="000000" w:fill="C5E0B3"/>
            <w:noWrap/>
            <w:vAlign w:val="center"/>
            <w:hideMark/>
          </w:tcPr>
          <w:p w14:paraId="1CD2FDC1" w14:textId="77777777" w:rsidR="001D2065" w:rsidRPr="00504ADA" w:rsidRDefault="001D2065" w:rsidP="00D34A5A">
            <w:pPr>
              <w:jc w:val="right"/>
              <w:rPr>
                <w:color w:val="000000"/>
              </w:rPr>
            </w:pPr>
            <w:r w:rsidRPr="00504ADA">
              <w:rPr>
                <w:color w:val="000000"/>
              </w:rPr>
              <w:t>204</w:t>
            </w:r>
            <w:r>
              <w:rPr>
                <w:color w:val="000000"/>
              </w:rPr>
              <w:t>72</w:t>
            </w:r>
          </w:p>
        </w:tc>
      </w:tr>
    </w:tbl>
    <w:p w14:paraId="1C95004F" w14:textId="77777777" w:rsidR="004E364D" w:rsidRDefault="004E364D" w:rsidP="004E364D">
      <w:pPr>
        <w:autoSpaceDE w:val="0"/>
        <w:autoSpaceDN w:val="0"/>
        <w:adjustRightInd w:val="0"/>
        <w:jc w:val="center"/>
        <w:rPr>
          <w:rFonts w:ascii="TimesNewRomanPS-BoldMT" w:hAnsi="TimesNewRomanPS-BoldMT" w:cs="TimesNewRomanPS-BoldMT"/>
          <w:b/>
          <w:bCs/>
          <w:color w:val="000000"/>
          <w:sz w:val="20"/>
          <w:szCs w:val="20"/>
        </w:rPr>
      </w:pPr>
    </w:p>
    <w:p w14:paraId="1B39A2C1" w14:textId="77777777" w:rsidR="004E364D" w:rsidRDefault="004E364D" w:rsidP="004E364D">
      <w:pPr>
        <w:autoSpaceDE w:val="0"/>
        <w:autoSpaceDN w:val="0"/>
        <w:adjustRightInd w:val="0"/>
        <w:rPr>
          <w:rFonts w:ascii="TimesNewRomanPS-BoldMT" w:hAnsi="TimesNewRomanPS-BoldMT" w:cs="TimesNewRomanPS-BoldMT"/>
          <w:b/>
          <w:bCs/>
          <w:color w:val="000000"/>
          <w:sz w:val="20"/>
          <w:szCs w:val="20"/>
        </w:rPr>
      </w:pPr>
    </w:p>
    <w:bookmarkEnd w:id="1"/>
    <w:p w14:paraId="0D25879B" w14:textId="7549BD5F" w:rsidR="004E364D" w:rsidRPr="00BC6FBE" w:rsidRDefault="004E364D" w:rsidP="004E364D">
      <w:pPr>
        <w:autoSpaceDE w:val="0"/>
        <w:autoSpaceDN w:val="0"/>
        <w:adjustRightInd w:val="0"/>
        <w:rPr>
          <w:rFonts w:asciiTheme="majorHAnsi" w:hAnsiTheme="majorHAnsi" w:cs="Cambria-Bold"/>
          <w:b/>
          <w:bCs/>
          <w:color w:val="0070C1"/>
          <w:sz w:val="26"/>
          <w:szCs w:val="26"/>
        </w:rPr>
      </w:pPr>
      <w:r w:rsidRPr="00BC6FBE">
        <w:rPr>
          <w:rFonts w:asciiTheme="majorHAnsi" w:hAnsiTheme="majorHAnsi"/>
          <w:b/>
          <w:bCs/>
          <w:noProof/>
          <w:color w:val="F15A23"/>
          <w:sz w:val="26"/>
          <w:szCs w:val="26"/>
        </w:rPr>
        <w:drawing>
          <wp:anchor distT="0" distB="0" distL="114300" distR="114300" simplePos="0" relativeHeight="251725824" behindDoc="1" locked="0" layoutInCell="1" allowOverlap="1" wp14:anchorId="76B15A12" wp14:editId="6F5D3B4B">
            <wp:simplePos x="0" y="0"/>
            <wp:positionH relativeFrom="margin">
              <wp:posOffset>3825240</wp:posOffset>
            </wp:positionH>
            <wp:positionV relativeFrom="paragraph">
              <wp:posOffset>255270</wp:posOffset>
            </wp:positionV>
            <wp:extent cx="2241550" cy="2241550"/>
            <wp:effectExtent l="38100" t="38100" r="292100" b="234950"/>
            <wp:wrapTight wrapText="bothSides">
              <wp:wrapPolygon edited="0">
                <wp:start x="15420" y="-367"/>
                <wp:lineTo x="-367" y="0"/>
                <wp:lineTo x="-367" y="11748"/>
                <wp:lineTo x="-184" y="13401"/>
                <wp:lineTo x="734" y="14686"/>
                <wp:lineTo x="734" y="17256"/>
                <wp:lineTo x="2570" y="17623"/>
                <wp:lineTo x="2754" y="20743"/>
                <wp:lineTo x="16338" y="23680"/>
                <wp:lineTo x="21294" y="23680"/>
                <wp:lineTo x="21478" y="23313"/>
                <wp:lineTo x="23680" y="20743"/>
                <wp:lineTo x="24231" y="11748"/>
                <wp:lineTo x="22579" y="8995"/>
                <wp:lineTo x="20743" y="5874"/>
                <wp:lineTo x="20560" y="2570"/>
                <wp:lineTo x="18173" y="0"/>
                <wp:lineTo x="17806" y="-367"/>
                <wp:lineTo x="15420" y="-367"/>
              </wp:wrapPolygon>
            </wp:wrapTight>
            <wp:docPr id="20" name="Picture 20" descr="11x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x17">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0" cy="2241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C6FBE">
        <w:rPr>
          <w:rFonts w:asciiTheme="majorHAnsi" w:hAnsiTheme="majorHAnsi" w:cs="Cambria-Bold"/>
          <w:b/>
          <w:bCs/>
          <w:color w:val="0070C1"/>
          <w:sz w:val="26"/>
          <w:szCs w:val="26"/>
        </w:rPr>
        <w:t xml:space="preserve">SERVICE SNAPSHOT </w:t>
      </w:r>
    </w:p>
    <w:p w14:paraId="73CFEF57" w14:textId="614405E5" w:rsidR="004E364D" w:rsidRPr="001C3D4C" w:rsidRDefault="004E364D" w:rsidP="004E364D">
      <w:pPr>
        <w:autoSpaceDE w:val="0"/>
        <w:autoSpaceDN w:val="0"/>
        <w:adjustRightInd w:val="0"/>
        <w:rPr>
          <w:b/>
          <w:bCs/>
          <w:color w:val="000000"/>
        </w:rPr>
      </w:pPr>
      <w:r w:rsidRPr="001C3D4C">
        <w:rPr>
          <w:b/>
          <w:bCs/>
          <w:color w:val="000000"/>
        </w:rPr>
        <w:t>Mental Health, Alcohol and Substance Abuse</w:t>
      </w:r>
    </w:p>
    <w:p w14:paraId="0B1DD8FD" w14:textId="71530E5B"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Information and Referral</w:t>
      </w:r>
    </w:p>
    <w:p w14:paraId="131A2978" w14:textId="10F07F21"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Community Substance Abuse Planning</w:t>
      </w:r>
      <w:r w:rsidRPr="001C3D4C">
        <w:rPr>
          <w:b/>
          <w:bCs/>
          <w:noProof/>
          <w:color w:val="F15A23"/>
          <w:sz w:val="18"/>
          <w:szCs w:val="18"/>
        </w:rPr>
        <w:t xml:space="preserve"> </w:t>
      </w:r>
    </w:p>
    <w:p w14:paraId="6DB5A5FA"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Education/Prevention</w:t>
      </w:r>
    </w:p>
    <w:p w14:paraId="6CAD494D" w14:textId="77777777" w:rsidR="004E364D" w:rsidRPr="001C3D4C" w:rsidRDefault="004E364D" w:rsidP="004E364D">
      <w:pPr>
        <w:pStyle w:val="ListParagraph"/>
        <w:numPr>
          <w:ilvl w:val="1"/>
          <w:numId w:val="39"/>
        </w:numPr>
        <w:autoSpaceDE w:val="0"/>
        <w:autoSpaceDN w:val="0"/>
        <w:adjustRightInd w:val="0"/>
        <w:rPr>
          <w:color w:val="000000"/>
        </w:rPr>
      </w:pPr>
      <w:r w:rsidRPr="001C3D4C">
        <w:rPr>
          <w:color w:val="000000"/>
        </w:rPr>
        <w:t>Evidenced based education/prevention</w:t>
      </w:r>
    </w:p>
    <w:p w14:paraId="4EE1F4F3" w14:textId="77777777" w:rsidR="004E364D" w:rsidRPr="001C3D4C" w:rsidRDefault="004E364D" w:rsidP="004E364D">
      <w:pPr>
        <w:pStyle w:val="ListParagraph"/>
        <w:numPr>
          <w:ilvl w:val="1"/>
          <w:numId w:val="39"/>
        </w:numPr>
        <w:autoSpaceDE w:val="0"/>
        <w:autoSpaceDN w:val="0"/>
        <w:adjustRightInd w:val="0"/>
        <w:rPr>
          <w:color w:val="000000"/>
        </w:rPr>
      </w:pPr>
      <w:r w:rsidRPr="001C3D4C">
        <w:rPr>
          <w:color w:val="000000"/>
        </w:rPr>
        <w:t>Student Assistance Counselor services</w:t>
      </w:r>
    </w:p>
    <w:p w14:paraId="4D7EF05C" w14:textId="77777777" w:rsidR="004E364D" w:rsidRPr="001C3D4C" w:rsidRDefault="004E364D" w:rsidP="004E364D">
      <w:pPr>
        <w:autoSpaceDE w:val="0"/>
        <w:autoSpaceDN w:val="0"/>
        <w:adjustRightInd w:val="0"/>
        <w:rPr>
          <w:b/>
          <w:bCs/>
          <w:color w:val="000000"/>
        </w:rPr>
      </w:pPr>
      <w:r w:rsidRPr="001C3D4C">
        <w:rPr>
          <w:b/>
          <w:bCs/>
          <w:color w:val="000000"/>
        </w:rPr>
        <w:t>Early Intervention</w:t>
      </w:r>
    </w:p>
    <w:p w14:paraId="19D7CA59"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In-jail assessments and referral</w:t>
      </w:r>
    </w:p>
    <w:p w14:paraId="067A7268"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Second Chance didactic substance abuse intervention/education</w:t>
      </w:r>
    </w:p>
    <w:p w14:paraId="2283AA7E" w14:textId="77777777" w:rsidR="004E364D" w:rsidRPr="001C3D4C" w:rsidRDefault="004E364D" w:rsidP="004E364D">
      <w:pPr>
        <w:autoSpaceDE w:val="0"/>
        <w:autoSpaceDN w:val="0"/>
        <w:adjustRightInd w:val="0"/>
        <w:rPr>
          <w:b/>
          <w:bCs/>
          <w:color w:val="000000"/>
        </w:rPr>
      </w:pPr>
      <w:r w:rsidRPr="001C3D4C">
        <w:rPr>
          <w:b/>
          <w:bCs/>
          <w:color w:val="000000"/>
        </w:rPr>
        <w:t>Treatment and Recovery Supports</w:t>
      </w:r>
    </w:p>
    <w:p w14:paraId="30306BC8"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Withdrawal Management</w:t>
      </w:r>
    </w:p>
    <w:p w14:paraId="4CA3A07C"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Short-term Residential</w:t>
      </w:r>
    </w:p>
    <w:p w14:paraId="3C50A42B"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Intensive Outpatient</w:t>
      </w:r>
    </w:p>
    <w:p w14:paraId="7CB6C768"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Outpatient</w:t>
      </w:r>
    </w:p>
    <w:p w14:paraId="0B0CCD0E"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Opiate Maintenance</w:t>
      </w:r>
    </w:p>
    <w:p w14:paraId="052357B3"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Recovery Specialists</w:t>
      </w:r>
    </w:p>
    <w:p w14:paraId="37E817B0"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Recovery Mentors</w:t>
      </w:r>
    </w:p>
    <w:p w14:paraId="5DE1947A"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Vocational Support</w:t>
      </w:r>
    </w:p>
    <w:p w14:paraId="3209E87C"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Sober Living</w:t>
      </w:r>
    </w:p>
    <w:p w14:paraId="4128A08F"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Patient / family substance abuse education</w:t>
      </w:r>
    </w:p>
    <w:p w14:paraId="4EA45AAD"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Boarding Home Socialization</w:t>
      </w:r>
    </w:p>
    <w:p w14:paraId="123778B1"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Wrap-around Services</w:t>
      </w:r>
    </w:p>
    <w:p w14:paraId="751DC99B"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Emergency Shelter Placement</w:t>
      </w:r>
    </w:p>
    <w:p w14:paraId="12CC3F10"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Payee Services</w:t>
      </w:r>
    </w:p>
    <w:p w14:paraId="409C171D" w14:textId="77777777" w:rsidR="004E364D" w:rsidRPr="001C3D4C" w:rsidRDefault="004E364D" w:rsidP="004E364D">
      <w:pPr>
        <w:pStyle w:val="ListParagraph"/>
        <w:numPr>
          <w:ilvl w:val="0"/>
          <w:numId w:val="39"/>
        </w:numPr>
        <w:autoSpaceDE w:val="0"/>
        <w:autoSpaceDN w:val="0"/>
        <w:adjustRightInd w:val="0"/>
        <w:rPr>
          <w:color w:val="000000"/>
        </w:rPr>
      </w:pPr>
      <w:r w:rsidRPr="001C3D4C">
        <w:rPr>
          <w:color w:val="000000"/>
        </w:rPr>
        <w:t>Intoxicated Driver Resources (12-hour, 48-hour)</w:t>
      </w:r>
    </w:p>
    <w:p w14:paraId="3F2F8642" w14:textId="77777777" w:rsidR="004E364D" w:rsidRPr="000C61F4" w:rsidRDefault="004E364D" w:rsidP="004E364D">
      <w:pPr>
        <w:pStyle w:val="ListParagraph"/>
        <w:autoSpaceDE w:val="0"/>
        <w:autoSpaceDN w:val="0"/>
        <w:adjustRightInd w:val="0"/>
        <w:rPr>
          <w:rFonts w:ascii="TimesNewRomanPSMT" w:hAnsi="TimesNewRomanPSMT" w:cs="TimesNewRomanPSMT"/>
          <w:color w:val="000000"/>
        </w:rPr>
      </w:pPr>
    </w:p>
    <w:p w14:paraId="34B74303" w14:textId="77777777" w:rsidR="00974C00" w:rsidRDefault="00974C00" w:rsidP="004E364D">
      <w:pPr>
        <w:autoSpaceDE w:val="0"/>
        <w:autoSpaceDN w:val="0"/>
        <w:adjustRightInd w:val="0"/>
        <w:rPr>
          <w:rFonts w:ascii="Cambria-Bold" w:hAnsi="Cambria-Bold" w:cs="Cambria-Bold"/>
          <w:b/>
          <w:bCs/>
          <w:color w:val="0070C1"/>
        </w:rPr>
      </w:pPr>
    </w:p>
    <w:p w14:paraId="42654C63" w14:textId="0416420A" w:rsidR="007544CF" w:rsidRDefault="007544CF" w:rsidP="004E364D">
      <w:pPr>
        <w:autoSpaceDE w:val="0"/>
        <w:autoSpaceDN w:val="0"/>
        <w:adjustRightInd w:val="0"/>
        <w:rPr>
          <w:rFonts w:ascii="Cambria-Bold" w:hAnsi="Cambria-Bold" w:cs="Cambria-Bold"/>
          <w:b/>
          <w:bCs/>
          <w:color w:val="0070C1"/>
        </w:rPr>
      </w:pPr>
    </w:p>
    <w:p w14:paraId="5170BF1C" w14:textId="3ED443BD" w:rsidR="005511A9" w:rsidRPr="00AD7EF6" w:rsidRDefault="009122FC" w:rsidP="005511A9">
      <w:pPr>
        <w:spacing w:after="160" w:line="259" w:lineRule="auto"/>
        <w:rPr>
          <w:rFonts w:asciiTheme="majorHAnsi" w:hAnsiTheme="majorHAnsi" w:cstheme="minorBidi"/>
          <w:b/>
          <w:bCs/>
          <w:i/>
          <w:iCs/>
          <w:color w:val="0070C0"/>
        </w:rPr>
      </w:pPr>
      <w:r>
        <w:rPr>
          <w:noProof/>
        </w:rPr>
        <w:drawing>
          <wp:anchor distT="0" distB="0" distL="114300" distR="114300" simplePos="0" relativeHeight="251777024" behindDoc="0" locked="0" layoutInCell="1" allowOverlap="1" wp14:anchorId="0F3956D3" wp14:editId="5C447ABD">
            <wp:simplePos x="0" y="0"/>
            <wp:positionH relativeFrom="margin">
              <wp:posOffset>4495800</wp:posOffset>
            </wp:positionH>
            <wp:positionV relativeFrom="paragraph">
              <wp:posOffset>198755</wp:posOffset>
            </wp:positionV>
            <wp:extent cx="1708785" cy="2196465"/>
            <wp:effectExtent l="0" t="0" r="5715" b="0"/>
            <wp:wrapSquare wrapText="bothSides"/>
            <wp:docPr id="1042043167" name="Picture 8" descr="A person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43167" name="Picture 8" descr="A person standing in front of a podiu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785"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1A9" w:rsidRPr="00AD7EF6">
        <w:rPr>
          <w:rFonts w:asciiTheme="majorHAnsi" w:hAnsiTheme="majorHAnsi" w:cstheme="minorBidi"/>
          <w:b/>
          <w:bCs/>
          <w:i/>
          <w:iCs/>
          <w:color w:val="0070C0"/>
        </w:rPr>
        <w:t>Office of Mental Health &amp; Addiction: 2022 in Review</w:t>
      </w:r>
      <w:r w:rsidR="000D2C98" w:rsidRPr="00AD7EF6">
        <w:rPr>
          <w:rFonts w:asciiTheme="majorHAnsi" w:hAnsiTheme="majorHAnsi" w:cstheme="minorBidi"/>
          <w:b/>
          <w:bCs/>
          <w:i/>
          <w:iCs/>
          <w:color w:val="0070C0"/>
        </w:rPr>
        <w:t xml:space="preserve"> </w:t>
      </w:r>
    </w:p>
    <w:p w14:paraId="6D6065DE" w14:textId="56B37D21" w:rsidR="005511A9" w:rsidRPr="000D2C98" w:rsidRDefault="005511A9" w:rsidP="005511A9">
      <w:pPr>
        <w:spacing w:after="160" w:line="259" w:lineRule="auto"/>
      </w:pPr>
      <w:r w:rsidRPr="000D2C98">
        <w:t xml:space="preserve">At the start of the year, we were still in the middle of Covid19 Pandemic.  Vaccinations were ongoing. Every agency subcontracted to provide substance abuse and mental health services was impacted by covid19. The effects began in 2020 and continued through 2022. As a result, we saw exponentially fewer expenditures charged to the county. There are </w:t>
      </w:r>
      <w:r w:rsidR="00F429FB" w:rsidRPr="000D2C98">
        <w:t>several</w:t>
      </w:r>
      <w:r w:rsidRPr="000D2C98">
        <w:t xml:space="preserve"> factors that influenced changes in the utilization of services.  All face-to-face services were affected by covid19. Outpatient treatment service utilization decreased. Education and prevention programming was reduced. However, there were other factors that influenced these number reductions. For example, bail reform, legalization of marijuana in NJ, and covid19, impacted referrals into the treatment system.</w:t>
      </w:r>
    </w:p>
    <w:p w14:paraId="2630E78B" w14:textId="35577D47" w:rsidR="005511A9" w:rsidRPr="000D2C98" w:rsidRDefault="005511A9" w:rsidP="005511A9">
      <w:pPr>
        <w:spacing w:after="160" w:line="259" w:lineRule="auto"/>
      </w:pPr>
      <w:r w:rsidRPr="000D2C98">
        <w:t>For safety reasons, subcontracted peers responding to overdoses had difficulty entering emergency rooms.</w:t>
      </w:r>
    </w:p>
    <w:p w14:paraId="3D2F7692" w14:textId="064683C1" w:rsidR="005511A9" w:rsidRPr="000D2C98" w:rsidRDefault="005511A9" w:rsidP="005511A9">
      <w:pPr>
        <w:spacing w:after="160" w:line="259" w:lineRule="auto"/>
      </w:pPr>
      <w:r w:rsidRPr="000D2C98">
        <w:t>Overdoses and naloxone administrations decreased. We know because of fentanyl, there was a corresponding increase in fatalities. Additionally, through the year, there was a threat posed by the introduction of xylazine. Xylazine is a horse tranquilizer that is being cut with fentanyl. The effect is this drug is resistant to naloxone and it can cause necrosis. Sadly, while the overdoses decreased, there was a statistically significant increase in the number of overdose related fatalities.</w:t>
      </w:r>
    </w:p>
    <w:p w14:paraId="60E485EB" w14:textId="284D5441" w:rsidR="005511A9" w:rsidRPr="000D2C98" w:rsidRDefault="004805BF" w:rsidP="005511A9">
      <w:pPr>
        <w:spacing w:after="160" w:line="259" w:lineRule="auto"/>
      </w:pPr>
      <w:r>
        <w:rPr>
          <w:noProof/>
        </w:rPr>
        <w:drawing>
          <wp:anchor distT="0" distB="0" distL="114300" distR="114300" simplePos="0" relativeHeight="251780096" behindDoc="0" locked="0" layoutInCell="1" allowOverlap="1" wp14:anchorId="7D3A0C9A" wp14:editId="006EE8F9">
            <wp:simplePos x="0" y="0"/>
            <wp:positionH relativeFrom="margin">
              <wp:posOffset>64770</wp:posOffset>
            </wp:positionH>
            <wp:positionV relativeFrom="paragraph">
              <wp:posOffset>41275</wp:posOffset>
            </wp:positionV>
            <wp:extent cx="3644265" cy="2295525"/>
            <wp:effectExtent l="0" t="0" r="0" b="9525"/>
            <wp:wrapSquare wrapText="bothSides"/>
            <wp:docPr id="52414609" name="Picture 1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4609" name="Picture 10" descr="A group of people standing in front of a build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426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1A9" w:rsidRPr="000D2C98">
        <w:t xml:space="preserve">In 2022, we had staffing changes. We secured a full-time purchaser/biller, financial assistance, and we said goodbye to our Municipal Alliance Coordinator but secured a new Municipal Alliance Coordinator. We were able to hire a full-time Assistant Director for the unit. </w:t>
      </w:r>
    </w:p>
    <w:p w14:paraId="39F28221" w14:textId="5F50A18F" w:rsidR="005511A9" w:rsidRPr="000D2C98" w:rsidRDefault="005511A9" w:rsidP="005511A9">
      <w:pPr>
        <w:spacing w:after="160" w:line="259" w:lineRule="auto"/>
      </w:pPr>
      <w:r w:rsidRPr="000D2C98">
        <w:t>We have a stronger relationship with Crisis and are working to build upon that. Considering the devastating impact covid19 had on our society, suicides did not increase in the county. In 2022, the</w:t>
      </w:r>
      <w:r w:rsidR="000D2C98" w:rsidRPr="000D2C98">
        <w:t xml:space="preserve">re were 37 suicides. </w:t>
      </w:r>
    </w:p>
    <w:p w14:paraId="27770C33" w14:textId="6A7BC404" w:rsidR="005511A9" w:rsidRPr="000D2C98" w:rsidRDefault="005511A9" w:rsidP="005511A9">
      <w:pPr>
        <w:spacing w:after="160" w:line="259" w:lineRule="auto"/>
      </w:pPr>
      <w:r w:rsidRPr="000D2C98">
        <w:t xml:space="preserve">We secured three additional </w:t>
      </w:r>
      <w:proofErr w:type="gramStart"/>
      <w:r w:rsidRPr="000D2C98">
        <w:t>grants;</w:t>
      </w:r>
      <w:proofErr w:type="gramEnd"/>
      <w:r w:rsidRPr="000D2C98">
        <w:t xml:space="preserve"> 200,000.00 for the mobile van, 150,000.00 for the Public Health &amp; Safety Team (PHAST from CDC Foundation), and 72,971.00 for the Division of Mental Health Addiction Services Leadership Grant (DMHAS) for prevention/education. </w:t>
      </w:r>
    </w:p>
    <w:p w14:paraId="1D1BBCB2" w14:textId="5136D05F" w:rsidR="005511A9" w:rsidRPr="000D2C98" w:rsidRDefault="005511A9" w:rsidP="005511A9">
      <w:pPr>
        <w:spacing w:after="160" w:line="259" w:lineRule="auto"/>
      </w:pPr>
      <w:r w:rsidRPr="000D2C98">
        <w:lastRenderedPageBreak/>
        <w:t xml:space="preserve">We began planning for the utilization of lawsuit settlement funds.  </w:t>
      </w:r>
    </w:p>
    <w:p w14:paraId="4C22CD08" w14:textId="1A873F54" w:rsidR="005511A9" w:rsidRPr="000D2C98" w:rsidRDefault="005511A9" w:rsidP="005511A9">
      <w:pPr>
        <w:spacing w:after="160" w:line="259" w:lineRule="auto"/>
      </w:pPr>
      <w:r w:rsidRPr="000D2C98">
        <w:t xml:space="preserve">The area where we continued to realize most significant growth was in sober living environments.  We created a program to be able to keep clients in sober living environments longer. This assisted in reducing relapses. It also provided clients with a stronger sense of security. There are 50 SLEs in Camden County today. </w:t>
      </w:r>
    </w:p>
    <w:p w14:paraId="6E2099F9" w14:textId="187D7E9E" w:rsidR="005511A9" w:rsidRPr="000D2C98" w:rsidRDefault="005511A9" w:rsidP="005511A9">
      <w:pPr>
        <w:spacing w:after="160" w:line="259" w:lineRule="auto"/>
      </w:pPr>
      <w:r w:rsidRPr="000D2C98">
        <w:t xml:space="preserve">We began a Street Outreach Program in collaboration with the Camden County Police Department, and two vendors. With Community Events and through the Camden County Addiction Awareness Task Force we launched a fentanyl awareness campaign. </w:t>
      </w:r>
    </w:p>
    <w:p w14:paraId="73BFDF23" w14:textId="61A8B1D6" w:rsidR="005511A9" w:rsidRPr="000D2C98" w:rsidRDefault="000A3C22" w:rsidP="005511A9">
      <w:pPr>
        <w:spacing w:after="160" w:line="259" w:lineRule="auto"/>
      </w:pPr>
      <w:r>
        <w:rPr>
          <w:noProof/>
        </w:rPr>
        <w:drawing>
          <wp:anchor distT="0" distB="0" distL="114300" distR="114300" simplePos="0" relativeHeight="251773952" behindDoc="0" locked="0" layoutInCell="1" allowOverlap="1" wp14:anchorId="2C19FF40" wp14:editId="70CC0BE1">
            <wp:simplePos x="0" y="0"/>
            <wp:positionH relativeFrom="margin">
              <wp:posOffset>-11430</wp:posOffset>
            </wp:positionH>
            <wp:positionV relativeFrom="paragraph">
              <wp:posOffset>8255</wp:posOffset>
            </wp:positionV>
            <wp:extent cx="3397250" cy="1817370"/>
            <wp:effectExtent l="0" t="0" r="0" b="0"/>
            <wp:wrapSquare wrapText="bothSides"/>
            <wp:docPr id="1831678320" name="Picture 4" descr="A picture containing majorelle blue, outdoor, sk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78320" name="Picture 4" descr="A picture containing majorelle blue, outdoor, sky,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725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1A9" w:rsidRPr="000D2C98">
        <w:t xml:space="preserve">Our grant from the National Association of County and City Health Officials (NACCHO) which covered the cost of 2 Certified Peer Recovery Specialists (CPRS) in two of Camden County’s shelters was ending so we reallocated our Innovation Grant funds to cover the cost of this service. </w:t>
      </w:r>
    </w:p>
    <w:p w14:paraId="22E04152" w14:textId="01E2D558" w:rsidR="005511A9" w:rsidRPr="000D2C98" w:rsidRDefault="005511A9" w:rsidP="005511A9">
      <w:pPr>
        <w:spacing w:after="160" w:line="259" w:lineRule="auto"/>
      </w:pPr>
      <w:r w:rsidRPr="000D2C98">
        <w:t xml:space="preserve">Our Overdose Fatality Review Team (OFRT) was extended. In the case of the OFRT, we were able to review decedent forty cases in 2022. The grant comes from the NJ Department of Health. The Innovation Grant is awarded by the NJ Division of Mental Health and Addiction Services (October 22 – September 23). </w:t>
      </w:r>
    </w:p>
    <w:p w14:paraId="1036A728" w14:textId="79017F66" w:rsidR="005511A9" w:rsidRPr="000D2C98" w:rsidRDefault="005511A9" w:rsidP="005511A9">
      <w:pPr>
        <w:spacing w:after="160" w:line="259" w:lineRule="auto"/>
      </w:pPr>
      <w:r w:rsidRPr="000D2C98">
        <w:t xml:space="preserve">We resumed distributing fentanyl test strips. We have continued to work with Camden County Police and the Camden County Prosecutor’s Office to have outreach events and ensure we are out in public doing what we can to reduce overdoses. We held a successful collaborative walk in May 2023 during Mental Health Awareness Month. </w:t>
      </w:r>
    </w:p>
    <w:p w14:paraId="342493C0" w14:textId="577B7961" w:rsidR="00617754" w:rsidRDefault="005511A9" w:rsidP="000A3C22">
      <w:pPr>
        <w:spacing w:after="160" w:line="259" w:lineRule="auto"/>
        <w:rPr>
          <w:rFonts w:ascii="Cambria-Bold" w:hAnsi="Cambria-Bold" w:cs="Cambria-Bold"/>
          <w:b/>
          <w:bCs/>
          <w:color w:val="0070C1"/>
        </w:rPr>
      </w:pPr>
      <w:r w:rsidRPr="000D2C98">
        <w:t xml:space="preserve">There was one resignation and no retirements on the unit. However, we were able to fund services to approximately 20,454 people including prevention / education, early intervention, treatment and recovery support. </w:t>
      </w:r>
    </w:p>
    <w:p w14:paraId="5D987E8E" w14:textId="027BEE76" w:rsidR="004E364D" w:rsidRPr="00C6144E" w:rsidRDefault="000A3C22" w:rsidP="004E364D">
      <w:pPr>
        <w:autoSpaceDE w:val="0"/>
        <w:autoSpaceDN w:val="0"/>
        <w:adjustRightInd w:val="0"/>
        <w:rPr>
          <w:rFonts w:ascii="TimesNewRomanPS-BoldMT" w:hAnsi="TimesNewRomanPS-BoldMT" w:cs="TimesNewRomanPS-BoldMT"/>
          <w:b/>
          <w:bCs/>
          <w:color w:val="7030A0"/>
        </w:rPr>
      </w:pPr>
      <w:r>
        <w:rPr>
          <w:noProof/>
        </w:rPr>
        <w:drawing>
          <wp:anchor distT="0" distB="0" distL="114300" distR="114300" simplePos="0" relativeHeight="251772928" behindDoc="0" locked="0" layoutInCell="1" allowOverlap="1" wp14:anchorId="5469E0B2" wp14:editId="66B8DBC3">
            <wp:simplePos x="0" y="0"/>
            <wp:positionH relativeFrom="column">
              <wp:posOffset>3068955</wp:posOffset>
            </wp:positionH>
            <wp:positionV relativeFrom="paragraph">
              <wp:posOffset>15875</wp:posOffset>
            </wp:positionV>
            <wp:extent cx="3495040" cy="1931035"/>
            <wp:effectExtent l="0" t="0" r="0" b="0"/>
            <wp:wrapSquare wrapText="bothSides"/>
            <wp:docPr id="1484604126" name="Picture 3" descr="A picture containing outdoor, tree, sk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04126" name="Picture 3" descr="A picture containing outdoor, tree, sky,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504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64D" w:rsidRPr="00C6144E">
        <w:rPr>
          <w:rFonts w:ascii="TimesNewRomanPS-BoldMT" w:hAnsi="TimesNewRomanPS-BoldMT" w:cs="TimesNewRomanPS-BoldMT"/>
          <w:b/>
          <w:bCs/>
          <w:color w:val="7030A0"/>
        </w:rPr>
        <w:t>Via the Addiction Awareness Task Force</w:t>
      </w:r>
      <w:r w:rsidR="00617754">
        <w:rPr>
          <w:rFonts w:ascii="TimesNewRomanPS-BoldMT" w:hAnsi="TimesNewRomanPS-BoldMT" w:cs="TimesNewRomanPS-BoldMT"/>
          <w:b/>
          <w:bCs/>
          <w:color w:val="7030A0"/>
        </w:rPr>
        <w:t xml:space="preserve"> (AATF), </w:t>
      </w:r>
      <w:r w:rsidR="004E364D" w:rsidRPr="00C6144E">
        <w:rPr>
          <w:rFonts w:ascii="TimesNewRomanPS-BoldMT" w:hAnsi="TimesNewRomanPS-BoldMT" w:cs="TimesNewRomanPS-BoldMT"/>
          <w:b/>
          <w:bCs/>
          <w:color w:val="7030A0"/>
        </w:rPr>
        <w:t>Programs advanced by the AATF include</w:t>
      </w:r>
      <w:r w:rsidR="004E364D">
        <w:rPr>
          <w:rFonts w:ascii="TimesNewRomanPS-BoldMT" w:hAnsi="TimesNewRomanPS-BoldMT" w:cs="TimesNewRomanPS-BoldMT"/>
          <w:b/>
          <w:bCs/>
          <w:color w:val="7030A0"/>
        </w:rPr>
        <w:t>d</w:t>
      </w:r>
      <w:r w:rsidR="004E364D" w:rsidRPr="00C6144E">
        <w:rPr>
          <w:rFonts w:ascii="TimesNewRomanPS-BoldMT" w:hAnsi="TimesNewRomanPS-BoldMT" w:cs="TimesNewRomanPS-BoldMT"/>
          <w:b/>
          <w:bCs/>
          <w:color w:val="7030A0"/>
        </w:rPr>
        <w:t>:</w:t>
      </w:r>
    </w:p>
    <w:p w14:paraId="3E3C070C" w14:textId="07B42483" w:rsidR="004E364D" w:rsidRPr="00C6144E" w:rsidRDefault="004E364D" w:rsidP="004E364D">
      <w:pPr>
        <w:autoSpaceDE w:val="0"/>
        <w:autoSpaceDN w:val="0"/>
        <w:adjustRightInd w:val="0"/>
        <w:rPr>
          <w:rFonts w:ascii="TimesNewRomanPS-BoldMT" w:hAnsi="TimesNewRomanPS-BoldMT" w:cs="TimesNewRomanPS-BoldMT"/>
          <w:b/>
          <w:bCs/>
          <w:color w:val="7030A0"/>
        </w:rPr>
      </w:pPr>
    </w:p>
    <w:p w14:paraId="4FA8ADFD" w14:textId="2B3DF20F" w:rsidR="00617754" w:rsidRDefault="004E364D" w:rsidP="004E364D">
      <w:pPr>
        <w:autoSpaceDE w:val="0"/>
        <w:autoSpaceDN w:val="0"/>
        <w:adjustRightInd w:val="0"/>
        <w:rPr>
          <w:rFonts w:ascii="TimesNewRomanPS-BoldMT" w:hAnsi="TimesNewRomanPS-BoldMT" w:cs="TimesNewRomanPS-BoldMT"/>
          <w:b/>
          <w:bCs/>
          <w:color w:val="7030A0"/>
        </w:rPr>
      </w:pPr>
      <w:r w:rsidRPr="00617754">
        <w:rPr>
          <w:rFonts w:ascii="TimesNewRomanPS-BoldMT" w:hAnsi="TimesNewRomanPS-BoldMT" w:cs="TimesNewRomanPS-BoldMT"/>
          <w:b/>
          <w:bCs/>
          <w:color w:val="7030A0"/>
        </w:rPr>
        <w:t>Project SAVE</w:t>
      </w:r>
    </w:p>
    <w:p w14:paraId="2A005715" w14:textId="1B205477" w:rsidR="00617754" w:rsidRDefault="004E364D" w:rsidP="004E364D">
      <w:pPr>
        <w:autoSpaceDE w:val="0"/>
        <w:autoSpaceDN w:val="0"/>
        <w:adjustRightInd w:val="0"/>
        <w:rPr>
          <w:rFonts w:ascii="TimesNewRomanPS-BoldMT" w:hAnsi="TimesNewRomanPS-BoldMT" w:cs="TimesNewRomanPS-BoldMT"/>
          <w:b/>
          <w:bCs/>
          <w:color w:val="7030A0"/>
        </w:rPr>
      </w:pPr>
      <w:r w:rsidRPr="00617754">
        <w:rPr>
          <w:rFonts w:ascii="TimesNewRomanPS-BoldMT" w:hAnsi="TimesNewRomanPS-BoldMT" w:cs="TimesNewRomanPS-BoldMT"/>
          <w:b/>
          <w:bCs/>
          <w:color w:val="7030A0"/>
        </w:rPr>
        <w:t xml:space="preserve">R.E.A.L. Sports </w:t>
      </w:r>
    </w:p>
    <w:p w14:paraId="6F59AC87" w14:textId="19B11122" w:rsidR="00617754" w:rsidRDefault="004E364D" w:rsidP="004E364D">
      <w:pPr>
        <w:autoSpaceDE w:val="0"/>
        <w:autoSpaceDN w:val="0"/>
        <w:adjustRightInd w:val="0"/>
        <w:rPr>
          <w:rFonts w:ascii="TimesNewRomanPS-BoldMT" w:hAnsi="TimesNewRomanPS-BoldMT" w:cs="TimesNewRomanPS-BoldMT"/>
          <w:b/>
          <w:bCs/>
          <w:color w:val="7030A0"/>
        </w:rPr>
      </w:pPr>
      <w:r w:rsidRPr="00617754">
        <w:rPr>
          <w:rFonts w:ascii="TimesNewRomanPS-BoldMT" w:hAnsi="TimesNewRomanPS-BoldMT" w:cs="TimesNewRomanPS-BoldMT"/>
          <w:b/>
          <w:bCs/>
          <w:color w:val="7030A0"/>
        </w:rPr>
        <w:t xml:space="preserve">Annual Candlelight Vigil </w:t>
      </w:r>
    </w:p>
    <w:p w14:paraId="57ED590D" w14:textId="7360CD04" w:rsidR="00617754" w:rsidRDefault="004E364D" w:rsidP="004E364D">
      <w:pPr>
        <w:autoSpaceDE w:val="0"/>
        <w:autoSpaceDN w:val="0"/>
        <w:adjustRightInd w:val="0"/>
        <w:rPr>
          <w:rFonts w:ascii="TimesNewRomanPS-BoldMT" w:hAnsi="TimesNewRomanPS-BoldMT" w:cs="TimesNewRomanPS-BoldMT"/>
          <w:b/>
          <w:bCs/>
          <w:color w:val="7030A0"/>
        </w:rPr>
      </w:pPr>
      <w:r w:rsidRPr="00617754">
        <w:rPr>
          <w:rFonts w:ascii="TimesNewRomanPS-BoldMT" w:hAnsi="TimesNewRomanPS-BoldMT" w:cs="TimesNewRomanPS-BoldMT"/>
          <w:b/>
          <w:bCs/>
          <w:color w:val="7030A0"/>
        </w:rPr>
        <w:t>Operation SAL</w:t>
      </w:r>
    </w:p>
    <w:p w14:paraId="4C8706BC" w14:textId="680B8663" w:rsidR="00617754" w:rsidRDefault="004E364D" w:rsidP="004E364D">
      <w:pPr>
        <w:autoSpaceDE w:val="0"/>
        <w:autoSpaceDN w:val="0"/>
        <w:adjustRightInd w:val="0"/>
        <w:rPr>
          <w:rFonts w:ascii="TimesNewRomanPS-BoldMT" w:hAnsi="TimesNewRomanPS-BoldMT" w:cs="TimesNewRomanPS-BoldMT"/>
          <w:b/>
          <w:bCs/>
          <w:color w:val="7030A0"/>
        </w:rPr>
      </w:pPr>
      <w:r w:rsidRPr="00617754">
        <w:rPr>
          <w:rFonts w:ascii="TimesNewRomanPS-BoldMT" w:hAnsi="TimesNewRomanPS-BoldMT" w:cs="TimesNewRomanPS-BoldMT"/>
          <w:b/>
          <w:bCs/>
          <w:color w:val="7030A0"/>
        </w:rPr>
        <w:t>Certified Peer Recovery Specialists Program</w:t>
      </w:r>
    </w:p>
    <w:p w14:paraId="4FE74D88" w14:textId="1A619D9F" w:rsidR="00617754" w:rsidRDefault="004E364D" w:rsidP="004E364D">
      <w:pPr>
        <w:autoSpaceDE w:val="0"/>
        <w:autoSpaceDN w:val="0"/>
        <w:adjustRightInd w:val="0"/>
        <w:rPr>
          <w:rFonts w:ascii="TimesNewRomanPS-BoldMT" w:hAnsi="TimesNewRomanPS-BoldMT" w:cs="TimesNewRomanPS-BoldMT"/>
          <w:b/>
          <w:bCs/>
          <w:color w:val="7030A0"/>
        </w:rPr>
      </w:pPr>
      <w:r w:rsidRPr="00617754">
        <w:rPr>
          <w:rFonts w:ascii="TimesNewRomanPS-BoldMT" w:hAnsi="TimesNewRomanPS-BoldMT" w:cs="TimesNewRomanPS-BoldMT"/>
          <w:b/>
          <w:bCs/>
          <w:color w:val="7030A0"/>
        </w:rPr>
        <w:t>Annual Recovery Softball Tournament</w:t>
      </w:r>
    </w:p>
    <w:p w14:paraId="1FE71BB2" w14:textId="731A381B" w:rsidR="004E364D" w:rsidRPr="00617754" w:rsidRDefault="004E364D" w:rsidP="004E364D">
      <w:pPr>
        <w:autoSpaceDE w:val="0"/>
        <w:autoSpaceDN w:val="0"/>
        <w:adjustRightInd w:val="0"/>
        <w:rPr>
          <w:rFonts w:ascii="TimesNewRomanPSMT" w:hAnsi="TimesNewRomanPSMT" w:cs="TimesNewRomanPSMT"/>
          <w:b/>
          <w:bCs/>
          <w:color w:val="7030A0"/>
        </w:rPr>
      </w:pPr>
      <w:r w:rsidRPr="00617754">
        <w:rPr>
          <w:rFonts w:ascii="TimesNewRomanPS-BoldMT" w:hAnsi="TimesNewRomanPS-BoldMT" w:cs="TimesNewRomanPS-BoldMT"/>
          <w:b/>
          <w:bCs/>
          <w:color w:val="7030A0"/>
        </w:rPr>
        <w:t>Fentanyl Test Strips, and other programs throughout the year.</w:t>
      </w:r>
    </w:p>
    <w:p w14:paraId="24C91E4C" w14:textId="11E1C31A" w:rsidR="004E364D" w:rsidRDefault="004E364D" w:rsidP="004E364D">
      <w:pPr>
        <w:autoSpaceDE w:val="0"/>
        <w:autoSpaceDN w:val="0"/>
        <w:adjustRightInd w:val="0"/>
        <w:rPr>
          <w:rFonts w:ascii="TimesNewRomanPSMT" w:hAnsi="TimesNewRomanPSMT" w:cs="TimesNewRomanPSMT"/>
          <w:color w:val="000000"/>
        </w:rPr>
      </w:pPr>
      <w:r w:rsidRPr="0017048E">
        <w:rPr>
          <w:rFonts w:ascii="TimesNewRomanPSMT" w:hAnsi="TimesNewRomanPSMT" w:cs="TimesNewRomanPSMT"/>
          <w:color w:val="000000"/>
        </w:rPr>
        <w:lastRenderedPageBreak/>
        <w:t xml:space="preserve"> </w:t>
      </w:r>
    </w:p>
    <w:p w14:paraId="0D6B44E8" w14:textId="557D2F88" w:rsidR="004E364D" w:rsidRPr="00247E56" w:rsidRDefault="004E364D" w:rsidP="004E364D">
      <w:pPr>
        <w:autoSpaceDE w:val="0"/>
        <w:autoSpaceDN w:val="0"/>
        <w:adjustRightInd w:val="0"/>
        <w:rPr>
          <w:rFonts w:asciiTheme="majorHAnsi" w:hAnsiTheme="majorHAnsi" w:cs="Cambria-Bold"/>
          <w:b/>
          <w:bCs/>
          <w:i/>
          <w:iCs/>
          <w:color w:val="0070C1"/>
        </w:rPr>
      </w:pPr>
      <w:r w:rsidRPr="00247E56">
        <w:rPr>
          <w:rFonts w:asciiTheme="majorHAnsi" w:hAnsiTheme="majorHAnsi" w:cs="Cambria-Bold"/>
          <w:b/>
          <w:bCs/>
          <w:i/>
          <w:iCs/>
          <w:color w:val="0070C1"/>
        </w:rPr>
        <w:t>Mental Health Services</w:t>
      </w:r>
      <w:bookmarkStart w:id="2" w:name="_Hlk51061650"/>
      <w:r w:rsidR="00AD5AC6" w:rsidRPr="00247E56">
        <w:rPr>
          <w:rFonts w:asciiTheme="majorHAnsi" w:hAnsiTheme="majorHAnsi" w:cs="Cambria-Bold"/>
          <w:b/>
          <w:bCs/>
          <w:i/>
          <w:iCs/>
          <w:color w:val="0070C1"/>
        </w:rPr>
        <w:t xml:space="preserve"> </w:t>
      </w:r>
      <w:r w:rsidRPr="00247E56">
        <w:rPr>
          <w:rFonts w:asciiTheme="majorHAnsi" w:hAnsiTheme="majorHAnsi" w:cs="Cambria-Bold"/>
          <w:b/>
          <w:bCs/>
          <w:i/>
          <w:iCs/>
          <w:color w:val="0070C1"/>
        </w:rPr>
        <w:t>Boarding Home Socialization</w:t>
      </w:r>
    </w:p>
    <w:p w14:paraId="673F3D96"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secures services to enhance the therapeutic milieu experience for residents of</w:t>
      </w:r>
    </w:p>
    <w:p w14:paraId="002AA460"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boarding homes. These services include socialization, outside activities and assist the residents</w:t>
      </w:r>
    </w:p>
    <w:p w14:paraId="7EF0942B"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with mental illness who live in boarding homes to engage and participate in normal everyday</w:t>
      </w:r>
    </w:p>
    <w:p w14:paraId="6E7136A6"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activities.</w:t>
      </w:r>
    </w:p>
    <w:p w14:paraId="084A5E4B" w14:textId="77777777" w:rsidR="004E364D" w:rsidRDefault="004E364D" w:rsidP="004E364D">
      <w:pPr>
        <w:autoSpaceDE w:val="0"/>
        <w:autoSpaceDN w:val="0"/>
        <w:adjustRightInd w:val="0"/>
        <w:rPr>
          <w:rFonts w:ascii="Cambria-Bold" w:hAnsi="Cambria-Bold" w:cs="Cambria-Bold"/>
          <w:b/>
          <w:bCs/>
          <w:color w:val="0070C1"/>
        </w:rPr>
      </w:pPr>
    </w:p>
    <w:p w14:paraId="28100A96" w14:textId="77777777" w:rsidR="004E364D" w:rsidRPr="00247E56" w:rsidRDefault="004E364D" w:rsidP="004E364D">
      <w:pPr>
        <w:autoSpaceDE w:val="0"/>
        <w:autoSpaceDN w:val="0"/>
        <w:adjustRightInd w:val="0"/>
        <w:rPr>
          <w:rFonts w:asciiTheme="majorHAnsi" w:hAnsiTheme="majorHAnsi" w:cs="Cambria-Bold"/>
          <w:b/>
          <w:bCs/>
          <w:i/>
          <w:iCs/>
          <w:color w:val="0070C1"/>
        </w:rPr>
      </w:pPr>
      <w:r w:rsidRPr="00247E56">
        <w:rPr>
          <w:rFonts w:asciiTheme="majorHAnsi" w:hAnsiTheme="majorHAnsi" w:cs="Cambria-Bold"/>
          <w:b/>
          <w:bCs/>
          <w:i/>
          <w:iCs/>
          <w:color w:val="0070C1"/>
        </w:rPr>
        <w:t>Wrap-around Services</w:t>
      </w:r>
    </w:p>
    <w:p w14:paraId="0A72DDD5"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persons with serious and persistent mental illness the county pays for a comprehensive list of</w:t>
      </w:r>
    </w:p>
    <w:p w14:paraId="73B4F6D6"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wrap-around services which may include anything from the purchase of a bed to a security</w:t>
      </w:r>
    </w:p>
    <w:p w14:paraId="2873011B" w14:textId="61F44678"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deposit for an apartment.</w:t>
      </w:r>
    </w:p>
    <w:p w14:paraId="14406314" w14:textId="77777777" w:rsidR="00F764F1" w:rsidRPr="00AD5AC6" w:rsidRDefault="00F764F1" w:rsidP="004E364D">
      <w:pPr>
        <w:autoSpaceDE w:val="0"/>
        <w:autoSpaceDN w:val="0"/>
        <w:adjustRightInd w:val="0"/>
        <w:rPr>
          <w:rFonts w:ascii="TimesNewRomanPSMT" w:hAnsi="TimesNewRomanPSMT" w:cs="TimesNewRomanPSMT"/>
          <w:color w:val="000000"/>
        </w:rPr>
      </w:pPr>
    </w:p>
    <w:p w14:paraId="5EFE432C" w14:textId="77777777" w:rsidR="004E364D" w:rsidRPr="00247E56" w:rsidRDefault="004E364D" w:rsidP="004E364D">
      <w:pPr>
        <w:autoSpaceDE w:val="0"/>
        <w:autoSpaceDN w:val="0"/>
        <w:adjustRightInd w:val="0"/>
        <w:rPr>
          <w:rFonts w:asciiTheme="majorHAnsi" w:hAnsiTheme="majorHAnsi" w:cs="Cambria-Bold"/>
          <w:b/>
          <w:bCs/>
          <w:i/>
          <w:iCs/>
          <w:color w:val="0070C1"/>
        </w:rPr>
      </w:pPr>
      <w:r w:rsidRPr="00247E56">
        <w:rPr>
          <w:rFonts w:asciiTheme="majorHAnsi" w:hAnsiTheme="majorHAnsi" w:cs="Cambria-Bold"/>
          <w:b/>
          <w:bCs/>
          <w:i/>
          <w:iCs/>
          <w:color w:val="0070C1"/>
        </w:rPr>
        <w:t>Emergency Shelter Placement</w:t>
      </w:r>
    </w:p>
    <w:p w14:paraId="5244B1E0" w14:textId="51C3D40E" w:rsidR="004E364D" w:rsidRP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provides emergency funding for up to a week of shelter placement for folks who are</w:t>
      </w:r>
      <w:r w:rsidR="00036021">
        <w:rPr>
          <w:rFonts w:ascii="TimesNewRomanPSMT" w:hAnsi="TimesNewRomanPSMT" w:cs="TimesNewRomanPSMT"/>
          <w:color w:val="000000"/>
        </w:rPr>
        <w:t xml:space="preserve"> </w:t>
      </w:r>
      <w:r>
        <w:rPr>
          <w:rFonts w:ascii="TimesNewRomanPSMT" w:hAnsi="TimesNewRomanPSMT" w:cs="TimesNewRomanPSMT"/>
          <w:color w:val="000000"/>
        </w:rPr>
        <w:t>homeless with serious and persistent mental illness.</w:t>
      </w:r>
    </w:p>
    <w:p w14:paraId="61C5CD71" w14:textId="77777777" w:rsidR="004E364D" w:rsidRDefault="004E364D" w:rsidP="004E364D">
      <w:pPr>
        <w:autoSpaceDE w:val="0"/>
        <w:autoSpaceDN w:val="0"/>
        <w:adjustRightInd w:val="0"/>
        <w:rPr>
          <w:rFonts w:ascii="Cambria-Bold" w:hAnsi="Cambria-Bold" w:cs="Cambria-Bold"/>
          <w:b/>
          <w:bCs/>
          <w:color w:val="0070C1"/>
        </w:rPr>
      </w:pPr>
    </w:p>
    <w:p w14:paraId="3068B046" w14:textId="48EDB1AB" w:rsidR="004E364D" w:rsidRPr="00247E56" w:rsidRDefault="004E364D" w:rsidP="004E364D">
      <w:pPr>
        <w:autoSpaceDE w:val="0"/>
        <w:autoSpaceDN w:val="0"/>
        <w:adjustRightInd w:val="0"/>
        <w:rPr>
          <w:rFonts w:asciiTheme="majorHAnsi" w:hAnsiTheme="majorHAnsi" w:cs="Cambria-Bold"/>
          <w:b/>
          <w:bCs/>
          <w:i/>
          <w:iCs/>
          <w:color w:val="0070C1"/>
        </w:rPr>
      </w:pPr>
      <w:r w:rsidRPr="00247E56">
        <w:rPr>
          <w:rFonts w:asciiTheme="majorHAnsi" w:hAnsiTheme="majorHAnsi" w:cs="Cambria-Bold"/>
          <w:b/>
          <w:bCs/>
          <w:i/>
          <w:iCs/>
          <w:color w:val="0070C1"/>
        </w:rPr>
        <w:t>Payee Services</w:t>
      </w:r>
    </w:p>
    <w:p w14:paraId="3F3D65DB" w14:textId="1FE07D88" w:rsidR="00D35614" w:rsidRPr="00180C27" w:rsidRDefault="004E364D" w:rsidP="00180C27">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also offers ‘payee’ services to protect persons with serious and persistent mental</w:t>
      </w:r>
      <w:r w:rsidR="00036021">
        <w:rPr>
          <w:rFonts w:ascii="TimesNewRomanPSMT" w:hAnsi="TimesNewRomanPSMT" w:cs="TimesNewRomanPSMT"/>
          <w:color w:val="000000"/>
        </w:rPr>
        <w:t xml:space="preserve"> </w:t>
      </w:r>
      <w:r>
        <w:rPr>
          <w:rFonts w:ascii="TimesNewRomanPSMT" w:hAnsi="TimesNewRomanPSMT" w:cs="TimesNewRomanPSMT"/>
          <w:color w:val="000000"/>
        </w:rPr>
        <w:t>illness.</w:t>
      </w:r>
      <w:bookmarkEnd w:id="2"/>
    </w:p>
    <w:p w14:paraId="1D1E6D5E" w14:textId="3D225AFD" w:rsidR="00BC0253" w:rsidRPr="005E24CF" w:rsidRDefault="00E35F3A" w:rsidP="005E24CF">
      <w:pPr>
        <w:pStyle w:val="Heading2"/>
        <w:rPr>
          <w:color w:val="0070C0"/>
        </w:rPr>
      </w:pPr>
      <w:r>
        <w:rPr>
          <w:color w:val="0070C0"/>
        </w:rPr>
        <w:t>C</w:t>
      </w:r>
      <w:r w:rsidR="009D3785">
        <w:rPr>
          <w:color w:val="0070C0"/>
        </w:rPr>
        <w:t>hildhood Lead Poisoning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4"/>
        <w:gridCol w:w="1666"/>
      </w:tblGrid>
      <w:tr w:rsidR="007544CF" w:rsidRPr="00F37918" w14:paraId="29FD3980" w14:textId="77777777" w:rsidTr="008542FD">
        <w:trPr>
          <w:trHeight w:val="321"/>
        </w:trPr>
        <w:tc>
          <w:tcPr>
            <w:tcW w:w="7424" w:type="dxa"/>
          </w:tcPr>
          <w:p w14:paraId="33567EB9" w14:textId="77777777" w:rsidR="007544CF" w:rsidRPr="00F37918" w:rsidRDefault="007544CF" w:rsidP="007544CF">
            <w:r>
              <w:t>Lead Case Management Services</w:t>
            </w:r>
          </w:p>
        </w:tc>
        <w:tc>
          <w:tcPr>
            <w:tcW w:w="1666" w:type="dxa"/>
          </w:tcPr>
          <w:p w14:paraId="1848554D" w14:textId="76466D33" w:rsidR="007544CF" w:rsidRPr="00F37918" w:rsidRDefault="00EF1371" w:rsidP="007544CF">
            <w:r>
              <w:rPr>
                <w:sz w:val="28"/>
                <w:szCs w:val="28"/>
              </w:rPr>
              <w:t>60</w:t>
            </w:r>
          </w:p>
        </w:tc>
      </w:tr>
      <w:tr w:rsidR="007544CF" w:rsidRPr="00F37918" w14:paraId="0B4EC533" w14:textId="77777777" w:rsidTr="008542FD">
        <w:trPr>
          <w:trHeight w:val="321"/>
        </w:trPr>
        <w:tc>
          <w:tcPr>
            <w:tcW w:w="7424" w:type="dxa"/>
          </w:tcPr>
          <w:p w14:paraId="7293A4C3" w14:textId="77777777" w:rsidR="007544CF" w:rsidRPr="00F37918" w:rsidRDefault="007544CF" w:rsidP="007544CF">
            <w:r>
              <w:t xml:space="preserve">Lead </w:t>
            </w:r>
            <w:r w:rsidRPr="00F37918">
              <w:t>Inspections</w:t>
            </w:r>
          </w:p>
        </w:tc>
        <w:tc>
          <w:tcPr>
            <w:tcW w:w="1666" w:type="dxa"/>
          </w:tcPr>
          <w:p w14:paraId="2524AEB3" w14:textId="7150D9A6" w:rsidR="007544CF" w:rsidRPr="00F37918" w:rsidRDefault="00EF1371" w:rsidP="007544CF">
            <w:r>
              <w:t>0</w:t>
            </w:r>
          </w:p>
        </w:tc>
      </w:tr>
      <w:tr w:rsidR="007544CF" w:rsidRPr="00F37918" w14:paraId="7AE309A3" w14:textId="77777777" w:rsidTr="008542FD">
        <w:trPr>
          <w:trHeight w:val="321"/>
        </w:trPr>
        <w:tc>
          <w:tcPr>
            <w:tcW w:w="7424" w:type="dxa"/>
          </w:tcPr>
          <w:p w14:paraId="67EFE388" w14:textId="77777777" w:rsidR="007544CF" w:rsidRDefault="007544CF" w:rsidP="007544CF">
            <w:r>
              <w:t>Lead Screenings</w:t>
            </w:r>
          </w:p>
        </w:tc>
        <w:tc>
          <w:tcPr>
            <w:tcW w:w="1666" w:type="dxa"/>
          </w:tcPr>
          <w:p w14:paraId="78F8C679" w14:textId="327B1744" w:rsidR="007544CF" w:rsidRPr="00F37918" w:rsidRDefault="00EF1371" w:rsidP="007544CF">
            <w:r>
              <w:t>6</w:t>
            </w:r>
          </w:p>
        </w:tc>
      </w:tr>
      <w:tr w:rsidR="00BC0253" w:rsidRPr="00F37918" w14:paraId="401B32B5" w14:textId="77777777" w:rsidTr="00F9354F">
        <w:trPr>
          <w:trHeight w:val="321"/>
        </w:trPr>
        <w:tc>
          <w:tcPr>
            <w:tcW w:w="7424" w:type="dxa"/>
            <w:tcBorders>
              <w:top w:val="double" w:sz="4" w:space="0" w:color="auto"/>
            </w:tcBorders>
            <w:shd w:val="clear" w:color="auto" w:fill="C0504D" w:themeFill="accent2"/>
          </w:tcPr>
          <w:p w14:paraId="72F5B1D1" w14:textId="77777777" w:rsidR="00BC0253" w:rsidRPr="00F37918" w:rsidRDefault="00BC0253" w:rsidP="00CC045D">
            <w:pPr>
              <w:jc w:val="right"/>
              <w:rPr>
                <w:b/>
                <w:bCs/>
              </w:rPr>
            </w:pPr>
          </w:p>
        </w:tc>
        <w:tc>
          <w:tcPr>
            <w:tcW w:w="1666" w:type="dxa"/>
            <w:tcBorders>
              <w:top w:val="double" w:sz="4" w:space="0" w:color="auto"/>
            </w:tcBorders>
            <w:shd w:val="clear" w:color="auto" w:fill="C0504D" w:themeFill="accent2"/>
          </w:tcPr>
          <w:p w14:paraId="56B385A7" w14:textId="77777777" w:rsidR="00BC0253" w:rsidRPr="00F37918" w:rsidRDefault="00BC0253" w:rsidP="00CC045D">
            <w:pPr>
              <w:jc w:val="right"/>
              <w:rPr>
                <w:b/>
                <w:bCs/>
              </w:rPr>
            </w:pPr>
          </w:p>
        </w:tc>
      </w:tr>
    </w:tbl>
    <w:p w14:paraId="6E7517D4" w14:textId="77777777" w:rsidR="009B45A4" w:rsidRDefault="009B45A4" w:rsidP="00F9354F">
      <w:pPr>
        <w:pStyle w:val="Heading2"/>
        <w:spacing w:before="0"/>
        <w:rPr>
          <w:color w:val="0070C0"/>
        </w:rPr>
      </w:pPr>
    </w:p>
    <w:p w14:paraId="1D200432" w14:textId="77777777" w:rsidR="00BC0253" w:rsidRPr="005E24CF" w:rsidRDefault="00D65A7C" w:rsidP="005E24CF">
      <w:pPr>
        <w:pStyle w:val="Heading2"/>
        <w:rPr>
          <w:color w:val="0070C0"/>
        </w:rPr>
      </w:pPr>
      <w:r>
        <w:rPr>
          <w:color w:val="0070C0"/>
        </w:rPr>
        <w:t>Immunization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610"/>
      </w:tblGrid>
      <w:tr w:rsidR="007544CF" w:rsidRPr="00F37918" w14:paraId="4BEADAC0" w14:textId="77777777" w:rsidTr="00340F4C">
        <w:trPr>
          <w:trHeight w:val="449"/>
        </w:trPr>
        <w:tc>
          <w:tcPr>
            <w:tcW w:w="6480" w:type="dxa"/>
          </w:tcPr>
          <w:p w14:paraId="704DC675" w14:textId="77777777" w:rsidR="007544CF" w:rsidRPr="00F37918" w:rsidRDefault="007544CF" w:rsidP="007544CF">
            <w:r w:rsidRPr="00F37918">
              <w:t>Child Immunizations</w:t>
            </w:r>
          </w:p>
        </w:tc>
        <w:tc>
          <w:tcPr>
            <w:tcW w:w="2610" w:type="dxa"/>
          </w:tcPr>
          <w:p w14:paraId="72C35D9A" w14:textId="6C4EF676" w:rsidR="007544CF" w:rsidRPr="00F37918" w:rsidRDefault="007544CF" w:rsidP="007544CF">
            <w:r>
              <w:rPr>
                <w:sz w:val="28"/>
                <w:szCs w:val="28"/>
              </w:rPr>
              <w:t xml:space="preserve">                            </w:t>
            </w:r>
            <w:r w:rsidR="00340F4C">
              <w:rPr>
                <w:sz w:val="28"/>
                <w:szCs w:val="28"/>
              </w:rPr>
              <w:t xml:space="preserve"> 2229</w:t>
            </w:r>
          </w:p>
        </w:tc>
      </w:tr>
      <w:tr w:rsidR="007544CF" w:rsidRPr="00F37918" w14:paraId="6197A0BE" w14:textId="77777777" w:rsidTr="008542FD">
        <w:tc>
          <w:tcPr>
            <w:tcW w:w="6480" w:type="dxa"/>
          </w:tcPr>
          <w:p w14:paraId="0BD6D0B2" w14:textId="77777777" w:rsidR="007544CF" w:rsidRPr="00F37918" w:rsidRDefault="007544CF" w:rsidP="007544CF">
            <w:r w:rsidRPr="00F37918">
              <w:t>Adult Immunizations</w:t>
            </w:r>
          </w:p>
        </w:tc>
        <w:tc>
          <w:tcPr>
            <w:tcW w:w="2610" w:type="dxa"/>
          </w:tcPr>
          <w:p w14:paraId="4B10E114" w14:textId="2517A87D" w:rsidR="007544CF" w:rsidRPr="00F37918" w:rsidRDefault="00340F4C" w:rsidP="007544CF">
            <w:r>
              <w:rPr>
                <w:sz w:val="28"/>
                <w:szCs w:val="28"/>
              </w:rPr>
              <w:t>304</w:t>
            </w:r>
          </w:p>
        </w:tc>
      </w:tr>
      <w:tr w:rsidR="007544CF" w:rsidRPr="00F37918" w14:paraId="7BFDBEEB" w14:textId="77777777" w:rsidTr="008542FD">
        <w:tc>
          <w:tcPr>
            <w:tcW w:w="6480" w:type="dxa"/>
          </w:tcPr>
          <w:p w14:paraId="10FE891F" w14:textId="013AD2AD" w:rsidR="007544CF" w:rsidRPr="00F37918" w:rsidRDefault="007544CF" w:rsidP="007544CF">
            <w:r>
              <w:t xml:space="preserve">Influenza </w:t>
            </w:r>
            <w:r w:rsidRPr="00F37918">
              <w:t>Program</w:t>
            </w:r>
            <w:r>
              <w:t>/County Flu Shots</w:t>
            </w:r>
          </w:p>
        </w:tc>
        <w:tc>
          <w:tcPr>
            <w:tcW w:w="2610" w:type="dxa"/>
          </w:tcPr>
          <w:p w14:paraId="0FDF138D" w14:textId="33F57593" w:rsidR="007544CF" w:rsidRPr="00F37918" w:rsidRDefault="00340F4C" w:rsidP="007544CF">
            <w:r>
              <w:rPr>
                <w:sz w:val="28"/>
                <w:szCs w:val="28"/>
              </w:rPr>
              <w:t>1756</w:t>
            </w:r>
          </w:p>
        </w:tc>
      </w:tr>
      <w:tr w:rsidR="00BC0253" w:rsidRPr="00F37918" w14:paraId="232316B0" w14:textId="77777777" w:rsidTr="00F9354F">
        <w:tc>
          <w:tcPr>
            <w:tcW w:w="6480" w:type="dxa"/>
            <w:tcBorders>
              <w:top w:val="double" w:sz="4" w:space="0" w:color="auto"/>
            </w:tcBorders>
            <w:shd w:val="clear" w:color="auto" w:fill="C0504D" w:themeFill="accent2"/>
          </w:tcPr>
          <w:p w14:paraId="50922E23" w14:textId="77777777" w:rsidR="00BC0253" w:rsidRPr="00F37918" w:rsidRDefault="00BC0253" w:rsidP="00CC045D">
            <w:pPr>
              <w:jc w:val="right"/>
              <w:rPr>
                <w:b/>
                <w:bCs/>
              </w:rPr>
            </w:pPr>
          </w:p>
        </w:tc>
        <w:tc>
          <w:tcPr>
            <w:tcW w:w="2610" w:type="dxa"/>
            <w:tcBorders>
              <w:top w:val="double" w:sz="4" w:space="0" w:color="auto"/>
            </w:tcBorders>
            <w:shd w:val="clear" w:color="auto" w:fill="C0504D" w:themeFill="accent2"/>
          </w:tcPr>
          <w:p w14:paraId="1300DCCB" w14:textId="77777777" w:rsidR="00BC0253" w:rsidRPr="00F37918" w:rsidRDefault="00BC0253" w:rsidP="00CC045D">
            <w:pPr>
              <w:jc w:val="right"/>
              <w:rPr>
                <w:b/>
                <w:bCs/>
              </w:rPr>
            </w:pPr>
          </w:p>
        </w:tc>
      </w:tr>
    </w:tbl>
    <w:p w14:paraId="142A2798" w14:textId="77777777" w:rsidR="00BC0253" w:rsidRPr="005E24CF" w:rsidRDefault="00D65A7C" w:rsidP="005E24CF">
      <w:pPr>
        <w:pStyle w:val="Heading2"/>
        <w:rPr>
          <w:color w:val="0070C0"/>
        </w:rPr>
      </w:pPr>
      <w:r>
        <w:rPr>
          <w:color w:val="0070C0"/>
        </w:rPr>
        <w:t xml:space="preserve"> </w:t>
      </w:r>
      <w:r w:rsidR="00F4388E">
        <w:rPr>
          <w:color w:val="0070C0"/>
        </w:rPr>
        <w:t xml:space="preserve">South Jersey </w:t>
      </w:r>
      <w:r>
        <w:rPr>
          <w:color w:val="0070C0"/>
        </w:rPr>
        <w:t>Regional Chest Clinic</w:t>
      </w:r>
      <w:r w:rsidR="00F4388E">
        <w:rPr>
          <w:color w:val="0070C0"/>
        </w:rPr>
        <w:t xml:space="preserve"> (Tuberculosis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610"/>
      </w:tblGrid>
      <w:tr w:rsidR="007544CF" w:rsidRPr="00F37918" w14:paraId="3B351EB1" w14:textId="77777777" w:rsidTr="008542FD">
        <w:tc>
          <w:tcPr>
            <w:tcW w:w="6480" w:type="dxa"/>
          </w:tcPr>
          <w:p w14:paraId="303DBAE7" w14:textId="77777777" w:rsidR="007544CF" w:rsidRPr="00F37918" w:rsidRDefault="007544CF" w:rsidP="007544CF">
            <w:r>
              <w:t>TB Clinic Visits</w:t>
            </w:r>
          </w:p>
        </w:tc>
        <w:tc>
          <w:tcPr>
            <w:tcW w:w="2610" w:type="dxa"/>
          </w:tcPr>
          <w:p w14:paraId="4B37EABC" w14:textId="7BCA8CD1" w:rsidR="007544CF" w:rsidRPr="00F37918" w:rsidRDefault="00340F4C" w:rsidP="007544CF">
            <w:r>
              <w:rPr>
                <w:sz w:val="28"/>
                <w:szCs w:val="28"/>
              </w:rPr>
              <w:t>576</w:t>
            </w:r>
          </w:p>
        </w:tc>
      </w:tr>
      <w:tr w:rsidR="007544CF" w:rsidRPr="00F37918" w14:paraId="26250978" w14:textId="77777777" w:rsidTr="008542FD">
        <w:tc>
          <w:tcPr>
            <w:tcW w:w="6480" w:type="dxa"/>
          </w:tcPr>
          <w:p w14:paraId="7FE73175" w14:textId="77777777" w:rsidR="007544CF" w:rsidRDefault="007544CF" w:rsidP="007544CF">
            <w:r>
              <w:t>New Cases</w:t>
            </w:r>
          </w:p>
        </w:tc>
        <w:tc>
          <w:tcPr>
            <w:tcW w:w="2610" w:type="dxa"/>
          </w:tcPr>
          <w:p w14:paraId="63614871" w14:textId="24892F07" w:rsidR="007544CF" w:rsidRDefault="007544CF" w:rsidP="007544CF">
            <w:r>
              <w:rPr>
                <w:sz w:val="28"/>
                <w:szCs w:val="28"/>
              </w:rPr>
              <w:t>1</w:t>
            </w:r>
            <w:r w:rsidR="00340F4C">
              <w:rPr>
                <w:sz w:val="28"/>
                <w:szCs w:val="28"/>
              </w:rPr>
              <w:t>7</w:t>
            </w:r>
          </w:p>
        </w:tc>
      </w:tr>
      <w:tr w:rsidR="007544CF" w:rsidRPr="00F37918" w14:paraId="66CAD2A2" w14:textId="77777777" w:rsidTr="008542FD">
        <w:tc>
          <w:tcPr>
            <w:tcW w:w="6480" w:type="dxa"/>
          </w:tcPr>
          <w:p w14:paraId="75E90214" w14:textId="77777777" w:rsidR="007544CF" w:rsidRDefault="007544CF" w:rsidP="007544CF">
            <w:r>
              <w:t>Direct Observation Therapy</w:t>
            </w:r>
          </w:p>
        </w:tc>
        <w:tc>
          <w:tcPr>
            <w:tcW w:w="2610" w:type="dxa"/>
          </w:tcPr>
          <w:p w14:paraId="0701B008" w14:textId="3DDDF82F" w:rsidR="007544CF" w:rsidRDefault="00340F4C" w:rsidP="007544CF">
            <w:r>
              <w:rPr>
                <w:sz w:val="28"/>
                <w:szCs w:val="28"/>
              </w:rPr>
              <w:t>2130</w:t>
            </w:r>
          </w:p>
        </w:tc>
      </w:tr>
      <w:tr w:rsidR="00BD678C" w:rsidRPr="00F37918" w14:paraId="757E515F" w14:textId="77777777" w:rsidTr="00F9354F">
        <w:tc>
          <w:tcPr>
            <w:tcW w:w="6480" w:type="dxa"/>
            <w:tcBorders>
              <w:top w:val="double" w:sz="4" w:space="0" w:color="auto"/>
            </w:tcBorders>
            <w:shd w:val="clear" w:color="auto" w:fill="C0504D" w:themeFill="accent2"/>
          </w:tcPr>
          <w:p w14:paraId="0DFF85BE" w14:textId="77777777" w:rsidR="00BC0253" w:rsidRPr="00F37918" w:rsidRDefault="00BC0253" w:rsidP="00CC045D">
            <w:pPr>
              <w:jc w:val="right"/>
              <w:rPr>
                <w:b/>
                <w:bCs/>
              </w:rPr>
            </w:pPr>
          </w:p>
        </w:tc>
        <w:tc>
          <w:tcPr>
            <w:tcW w:w="2610" w:type="dxa"/>
            <w:tcBorders>
              <w:top w:val="double" w:sz="4" w:space="0" w:color="auto"/>
            </w:tcBorders>
            <w:shd w:val="clear" w:color="auto" w:fill="C0504D" w:themeFill="accent2"/>
          </w:tcPr>
          <w:p w14:paraId="1EBA8B4A" w14:textId="77777777" w:rsidR="00BC0253" w:rsidRPr="00F37918" w:rsidRDefault="00BC0253" w:rsidP="00CC045D">
            <w:pPr>
              <w:jc w:val="right"/>
              <w:rPr>
                <w:b/>
                <w:bCs/>
              </w:rPr>
            </w:pPr>
          </w:p>
        </w:tc>
      </w:tr>
    </w:tbl>
    <w:p w14:paraId="78D1705B" w14:textId="1F94181E" w:rsidR="004B63CB" w:rsidRDefault="004B63CB" w:rsidP="004B63CB"/>
    <w:p w14:paraId="2623E68E" w14:textId="77777777" w:rsidR="007660A0" w:rsidRDefault="007660A0" w:rsidP="00B6558C">
      <w:pPr>
        <w:spacing w:line="276" w:lineRule="auto"/>
        <w:jc w:val="both"/>
      </w:pPr>
    </w:p>
    <w:p w14:paraId="11787C07" w14:textId="77777777" w:rsidR="007660A0" w:rsidRDefault="007660A0" w:rsidP="00B6558C">
      <w:pPr>
        <w:spacing w:line="276" w:lineRule="auto"/>
        <w:jc w:val="both"/>
      </w:pPr>
    </w:p>
    <w:p w14:paraId="28D70BCF" w14:textId="77777777" w:rsidR="007660A0" w:rsidRDefault="007660A0" w:rsidP="00B6558C">
      <w:pPr>
        <w:spacing w:line="276" w:lineRule="auto"/>
        <w:jc w:val="both"/>
      </w:pPr>
    </w:p>
    <w:p w14:paraId="03B63256" w14:textId="77777777" w:rsidR="007660A0" w:rsidRDefault="007660A0" w:rsidP="00B6558C">
      <w:pPr>
        <w:spacing w:line="276" w:lineRule="auto"/>
        <w:jc w:val="both"/>
      </w:pPr>
    </w:p>
    <w:p w14:paraId="66189DA5" w14:textId="5CECCE60" w:rsidR="00B6558C" w:rsidRPr="007660A0" w:rsidRDefault="00B6558C" w:rsidP="00B6558C">
      <w:pPr>
        <w:spacing w:line="276" w:lineRule="auto"/>
        <w:jc w:val="both"/>
      </w:pPr>
      <w:r w:rsidRPr="007660A0">
        <w:lastRenderedPageBreak/>
        <w:t xml:space="preserve">The Southern Regional Specialty Chest Clinic was initiated in 2008 by Camden County Health Department at the request of New Jersey Department of Health and Senior Services.  The program is staffed by both County Health Department and Cooper University Hospital.  Cooper University Hospital provides Infectious Diseases Specialists who are well versed in the treatment of Active Tuberculosis of the Lungs and non-pulmonary sites. This group is headed by Henry Fraimow, MD, who is a member of the State TB Medical Advisory Board. </w:t>
      </w:r>
    </w:p>
    <w:p w14:paraId="5964A313" w14:textId="77777777" w:rsidR="00B6558C" w:rsidRPr="007660A0" w:rsidRDefault="00B6558C" w:rsidP="00B6558C">
      <w:pPr>
        <w:spacing w:line="276" w:lineRule="auto"/>
        <w:jc w:val="both"/>
        <w:rPr>
          <w:color w:val="000000"/>
        </w:rPr>
      </w:pPr>
    </w:p>
    <w:p w14:paraId="04D0EB78" w14:textId="62105A9B" w:rsidR="00B6558C" w:rsidRPr="007660A0" w:rsidRDefault="00B6558C" w:rsidP="00B6558C">
      <w:pPr>
        <w:spacing w:line="276" w:lineRule="auto"/>
        <w:jc w:val="both"/>
        <w:rPr>
          <w:color w:val="000000"/>
        </w:rPr>
      </w:pPr>
      <w:r w:rsidRPr="007660A0">
        <w:rPr>
          <w:color w:val="000000"/>
        </w:rPr>
        <w:t xml:space="preserve">The TB Nurse Case Manager, for Cooper University Hospital, acts as a liaison between the State TB Program, Cooper University Hospital, and the Camden County DHHS. The Case Manager provides nursing assessment, teaching and monitoring of the patient with TB.  She also conducts contact investigations, to provide early detection of new TB cases and treatment to exposed clients with latent TB infection.  The County Health Department provides additional staffing for nursing and support services. All those seen in the Southern Regional Specialty Chest Clinic benefit from </w:t>
      </w:r>
      <w:r w:rsidR="007660A0" w:rsidRPr="007660A0">
        <w:rPr>
          <w:color w:val="000000"/>
        </w:rPr>
        <w:t>a “</w:t>
      </w:r>
      <w:r w:rsidRPr="007660A0">
        <w:rPr>
          <w:color w:val="000000"/>
        </w:rPr>
        <w:t>one stop shopping” model, as we provide Mobile x-ray services, on site lab technician, Sputum Induction booth, Physician and nursing assessments, and provision of needed medications.</w:t>
      </w:r>
    </w:p>
    <w:p w14:paraId="5DE60CB8" w14:textId="77777777" w:rsidR="00B6558C" w:rsidRPr="007660A0" w:rsidRDefault="00B6558C" w:rsidP="00B6558C">
      <w:pPr>
        <w:spacing w:line="276" w:lineRule="auto"/>
        <w:jc w:val="both"/>
        <w:rPr>
          <w:color w:val="000000"/>
        </w:rPr>
      </w:pPr>
    </w:p>
    <w:p w14:paraId="5D82DC8A" w14:textId="77777777" w:rsidR="00B6558C" w:rsidRPr="007660A0" w:rsidRDefault="00B6558C" w:rsidP="00B6558C">
      <w:pPr>
        <w:spacing w:line="276" w:lineRule="auto"/>
        <w:jc w:val="both"/>
        <w:rPr>
          <w:color w:val="000000"/>
        </w:rPr>
      </w:pPr>
      <w:r w:rsidRPr="007660A0">
        <w:rPr>
          <w:color w:val="000000"/>
        </w:rPr>
        <w:t xml:space="preserve">The Regional Clinic provides expert TB Consultation to surrounding counties who may have drug resistant TB or extra-pulmonary TB, or clients who have difficulties during their treatment.   </w:t>
      </w:r>
    </w:p>
    <w:p w14:paraId="005370FB" w14:textId="19A77595" w:rsidR="00B6558C" w:rsidRPr="007660A0" w:rsidRDefault="00B6558C" w:rsidP="00B6558C">
      <w:pPr>
        <w:spacing w:line="276" w:lineRule="auto"/>
        <w:jc w:val="both"/>
      </w:pPr>
      <w:r w:rsidRPr="007660A0">
        <w:rPr>
          <w:color w:val="000000"/>
        </w:rPr>
        <w:t xml:space="preserve">The Regional Clinic provides service to patients and case managers from Atlantic Co., Atlantic City, Gloucester, Burlington, Salem, Cumberland, Ocean, Cape May, Mercer and Middlesex counties, in addition to our own cases here in Camden County.  The patients receive their medications </w:t>
      </w:r>
      <w:r w:rsidR="00036021" w:rsidRPr="007660A0">
        <w:rPr>
          <w:color w:val="000000"/>
        </w:rPr>
        <w:t>daily</w:t>
      </w:r>
      <w:r w:rsidRPr="007660A0">
        <w:rPr>
          <w:color w:val="000000"/>
        </w:rPr>
        <w:t xml:space="preserve"> by DOT, Directly Observed Therapy. In addition, they are monitored closely for medication tolerance and side effects.  This enables a thorough treatment plan and ensures that treatment is completed as the Standards of Care require. </w:t>
      </w:r>
      <w:r w:rsidRPr="007660A0">
        <w:t>The TB clinic also provides medical assessment to those new immigrants who have been flagged by the CDC for evaluation once in our country.</w:t>
      </w:r>
    </w:p>
    <w:p w14:paraId="42952198" w14:textId="6E36A77F" w:rsidR="00AD5AC6" w:rsidRDefault="00AD5AC6" w:rsidP="004B63CB"/>
    <w:p w14:paraId="41C4A6D4" w14:textId="77777777" w:rsidR="00AD5AC6" w:rsidRPr="004B63CB" w:rsidRDefault="00AD5AC6" w:rsidP="004B63CB"/>
    <w:p w14:paraId="763BEA11" w14:textId="77777777" w:rsidR="00AD7EF6" w:rsidRDefault="00AD7EF6" w:rsidP="00693A2B">
      <w:pPr>
        <w:pStyle w:val="Title"/>
        <w:jc w:val="center"/>
        <w:rPr>
          <w:b/>
          <w:i/>
          <w:color w:val="FF0000"/>
          <w:sz w:val="44"/>
          <w:szCs w:val="44"/>
        </w:rPr>
      </w:pPr>
    </w:p>
    <w:p w14:paraId="63C0A34B" w14:textId="77777777" w:rsidR="00AD7EF6" w:rsidRDefault="00AD7EF6" w:rsidP="00693A2B">
      <w:pPr>
        <w:pStyle w:val="Title"/>
        <w:jc w:val="center"/>
        <w:rPr>
          <w:b/>
          <w:i/>
          <w:color w:val="FF0000"/>
          <w:sz w:val="44"/>
          <w:szCs w:val="44"/>
        </w:rPr>
      </w:pPr>
    </w:p>
    <w:p w14:paraId="30B1528F" w14:textId="77777777" w:rsidR="00AD7EF6" w:rsidRDefault="00AD7EF6" w:rsidP="00693A2B">
      <w:pPr>
        <w:pStyle w:val="Title"/>
        <w:jc w:val="center"/>
        <w:rPr>
          <w:b/>
          <w:i/>
          <w:color w:val="FF0000"/>
          <w:sz w:val="44"/>
          <w:szCs w:val="44"/>
        </w:rPr>
      </w:pPr>
    </w:p>
    <w:p w14:paraId="5D00E5AE" w14:textId="77777777" w:rsidR="00AD7EF6" w:rsidRDefault="00AD7EF6" w:rsidP="00693A2B">
      <w:pPr>
        <w:pStyle w:val="Title"/>
        <w:jc w:val="center"/>
        <w:rPr>
          <w:b/>
          <w:i/>
          <w:color w:val="FF0000"/>
          <w:sz w:val="44"/>
          <w:szCs w:val="44"/>
        </w:rPr>
      </w:pPr>
    </w:p>
    <w:p w14:paraId="48ACEFD3" w14:textId="77777777" w:rsidR="00AD7EF6" w:rsidRDefault="00AD7EF6" w:rsidP="00693A2B">
      <w:pPr>
        <w:pStyle w:val="Title"/>
        <w:jc w:val="center"/>
        <w:rPr>
          <w:b/>
          <w:i/>
          <w:color w:val="FF0000"/>
          <w:sz w:val="44"/>
          <w:szCs w:val="44"/>
        </w:rPr>
      </w:pPr>
    </w:p>
    <w:p w14:paraId="2431D157" w14:textId="77777777" w:rsidR="00AD7EF6" w:rsidRDefault="00AD7EF6" w:rsidP="00693A2B">
      <w:pPr>
        <w:pStyle w:val="Title"/>
        <w:jc w:val="center"/>
        <w:rPr>
          <w:b/>
          <w:i/>
          <w:color w:val="FF0000"/>
          <w:sz w:val="44"/>
          <w:szCs w:val="44"/>
        </w:rPr>
      </w:pPr>
    </w:p>
    <w:p w14:paraId="69B058F8" w14:textId="77777777" w:rsidR="00AD7EF6" w:rsidRDefault="00AD7EF6" w:rsidP="00693A2B">
      <w:pPr>
        <w:pStyle w:val="Title"/>
        <w:jc w:val="center"/>
        <w:rPr>
          <w:b/>
          <w:i/>
          <w:color w:val="FF0000"/>
          <w:sz w:val="44"/>
          <w:szCs w:val="44"/>
        </w:rPr>
      </w:pPr>
    </w:p>
    <w:p w14:paraId="75C9C101" w14:textId="2638BCD1" w:rsidR="009B45A4" w:rsidRPr="00DE59EA" w:rsidRDefault="009B45A4" w:rsidP="00693A2B">
      <w:pPr>
        <w:pStyle w:val="Title"/>
        <w:jc w:val="center"/>
        <w:rPr>
          <w:b/>
          <w:i/>
          <w:color w:val="FF0000"/>
          <w:sz w:val="44"/>
          <w:szCs w:val="44"/>
        </w:rPr>
      </w:pPr>
      <w:r w:rsidRPr="00DE59EA">
        <w:rPr>
          <w:b/>
          <w:i/>
          <w:color w:val="FF0000"/>
          <w:sz w:val="44"/>
          <w:szCs w:val="44"/>
        </w:rPr>
        <w:lastRenderedPageBreak/>
        <w:t>Community Health Services</w:t>
      </w:r>
      <w:r>
        <w:rPr>
          <w:b/>
          <w:i/>
          <w:color w:val="FF0000"/>
          <w:sz w:val="44"/>
          <w:szCs w:val="44"/>
        </w:rPr>
        <w:t xml:space="preserve"> </w:t>
      </w:r>
      <w:r w:rsidRPr="00DE59EA">
        <w:rPr>
          <w:b/>
          <w:i/>
          <w:color w:val="FF0000"/>
          <w:sz w:val="44"/>
          <w:szCs w:val="44"/>
        </w:rPr>
        <w:t>Division</w:t>
      </w:r>
    </w:p>
    <w:p w14:paraId="57FE44FD" w14:textId="77777777" w:rsidR="009B45A4" w:rsidRPr="00036021" w:rsidRDefault="009B45A4" w:rsidP="009B45A4">
      <w:pPr>
        <w:jc w:val="both"/>
        <w:rPr>
          <w:rFonts w:asciiTheme="majorHAnsi" w:hAnsiTheme="majorHAnsi"/>
          <w:b/>
          <w:i/>
          <w:iCs/>
          <w:color w:val="0070C0"/>
        </w:rPr>
      </w:pPr>
      <w:r w:rsidRPr="00036021">
        <w:rPr>
          <w:rFonts w:asciiTheme="majorHAnsi" w:hAnsiTheme="majorHAnsi"/>
          <w:b/>
          <w:i/>
          <w:iCs/>
          <w:color w:val="0070C0"/>
        </w:rPr>
        <w:t>Community Health</w:t>
      </w:r>
    </w:p>
    <w:p w14:paraId="50A9810A" w14:textId="6ADCA2D2" w:rsidR="009B45A4" w:rsidRDefault="009B45A4" w:rsidP="00DA7BFC">
      <w:pPr>
        <w:numPr>
          <w:ilvl w:val="0"/>
          <w:numId w:val="13"/>
        </w:numPr>
      </w:pPr>
      <w:r>
        <w:t>Camden County Health Connection</w:t>
      </w:r>
    </w:p>
    <w:p w14:paraId="1295DE04" w14:textId="77777777" w:rsidR="00617754" w:rsidRDefault="009B45A4" w:rsidP="00617754">
      <w:pPr>
        <w:numPr>
          <w:ilvl w:val="0"/>
          <w:numId w:val="13"/>
        </w:numPr>
      </w:pPr>
      <w:r>
        <w:t xml:space="preserve">Mobilizing Action through Planning </w:t>
      </w:r>
    </w:p>
    <w:p w14:paraId="4AA79D11" w14:textId="6AD8B5FC" w:rsidR="009B45A4" w:rsidRDefault="00617754" w:rsidP="00617754">
      <w:pPr>
        <w:numPr>
          <w:ilvl w:val="0"/>
          <w:numId w:val="13"/>
        </w:numPr>
      </w:pPr>
      <w:r>
        <w:t xml:space="preserve">South Jersey </w:t>
      </w:r>
      <w:r w:rsidR="009B45A4">
        <w:t>Community Health Needs Assessment Collaborative</w:t>
      </w:r>
    </w:p>
    <w:p w14:paraId="1B416B7F" w14:textId="4B9B3F43" w:rsidR="009B45A4" w:rsidRDefault="009B45A4" w:rsidP="009B45A4">
      <w:pPr>
        <w:numPr>
          <w:ilvl w:val="0"/>
          <w:numId w:val="13"/>
        </w:numPr>
        <w:jc w:val="both"/>
      </w:pPr>
      <w:r>
        <w:t xml:space="preserve">Health Promotion </w:t>
      </w:r>
      <w:r w:rsidR="00617754">
        <w:t xml:space="preserve">and Disease Prevention </w:t>
      </w:r>
      <w:r>
        <w:t>Programs</w:t>
      </w:r>
      <w:r w:rsidRPr="00754E54">
        <w:t xml:space="preserve"> </w:t>
      </w:r>
    </w:p>
    <w:p w14:paraId="37C5A434" w14:textId="77777777" w:rsidR="009B45A4" w:rsidRDefault="009B45A4" w:rsidP="009B45A4">
      <w:pPr>
        <w:ind w:left="720"/>
        <w:jc w:val="both"/>
      </w:pPr>
    </w:p>
    <w:p w14:paraId="34393A28" w14:textId="77777777" w:rsidR="009B45A4" w:rsidRPr="00036021" w:rsidRDefault="009B45A4" w:rsidP="009B45A4">
      <w:pPr>
        <w:rPr>
          <w:rFonts w:asciiTheme="majorHAnsi" w:hAnsiTheme="majorHAnsi"/>
          <w:b/>
          <w:i/>
          <w:iCs/>
        </w:rPr>
      </w:pPr>
      <w:r w:rsidRPr="00036021">
        <w:rPr>
          <w:rFonts w:asciiTheme="majorHAnsi" w:hAnsiTheme="majorHAnsi"/>
          <w:b/>
          <w:i/>
          <w:iCs/>
          <w:color w:val="0070C0"/>
        </w:rPr>
        <w:t xml:space="preserve">Southern Region Specialty Chest Clinic </w:t>
      </w:r>
      <w:r w:rsidRPr="00036021">
        <w:rPr>
          <w:rFonts w:asciiTheme="majorHAnsi" w:hAnsiTheme="majorHAnsi"/>
          <w:b/>
          <w:i/>
          <w:iCs/>
          <w:color w:val="0070C0"/>
        </w:rPr>
        <w:tab/>
      </w:r>
      <w:r w:rsidRPr="00036021">
        <w:rPr>
          <w:rFonts w:asciiTheme="majorHAnsi" w:hAnsiTheme="majorHAnsi"/>
          <w:b/>
          <w:i/>
          <w:iCs/>
        </w:rPr>
        <w:tab/>
      </w:r>
      <w:r w:rsidRPr="00036021">
        <w:rPr>
          <w:rFonts w:asciiTheme="majorHAnsi" w:hAnsiTheme="majorHAnsi"/>
          <w:b/>
          <w:i/>
          <w:iCs/>
        </w:rPr>
        <w:tab/>
      </w:r>
    </w:p>
    <w:p w14:paraId="1278CD27" w14:textId="77777777" w:rsidR="009B45A4" w:rsidRDefault="009B45A4" w:rsidP="009B45A4">
      <w:pPr>
        <w:numPr>
          <w:ilvl w:val="0"/>
          <w:numId w:val="13"/>
        </w:numPr>
        <w:jc w:val="both"/>
      </w:pPr>
      <w:r>
        <w:t>Special Child Health Program</w:t>
      </w:r>
    </w:p>
    <w:p w14:paraId="3F63029F" w14:textId="77777777" w:rsidR="009B45A4" w:rsidRDefault="009B45A4" w:rsidP="009B45A4">
      <w:pPr>
        <w:ind w:left="720"/>
        <w:jc w:val="both"/>
      </w:pPr>
    </w:p>
    <w:p w14:paraId="5468631B" w14:textId="77777777" w:rsidR="009B45A4" w:rsidRPr="00036021" w:rsidRDefault="009B45A4" w:rsidP="009B45A4">
      <w:pPr>
        <w:jc w:val="both"/>
        <w:rPr>
          <w:rFonts w:asciiTheme="majorHAnsi" w:hAnsiTheme="majorHAnsi"/>
          <w:b/>
          <w:i/>
          <w:iCs/>
          <w:color w:val="0070C0"/>
        </w:rPr>
      </w:pPr>
      <w:r w:rsidRPr="00036021">
        <w:rPr>
          <w:rFonts w:asciiTheme="majorHAnsi" w:hAnsiTheme="majorHAnsi"/>
          <w:b/>
          <w:i/>
          <w:iCs/>
          <w:color w:val="0070C0"/>
        </w:rPr>
        <w:t>Division of Environmental and Consumer Health Services</w:t>
      </w:r>
    </w:p>
    <w:p w14:paraId="43AED860" w14:textId="77777777" w:rsidR="009B45A4" w:rsidRDefault="009B45A4" w:rsidP="009B45A4">
      <w:pPr>
        <w:numPr>
          <w:ilvl w:val="0"/>
          <w:numId w:val="13"/>
        </w:numPr>
        <w:jc w:val="both"/>
      </w:pPr>
      <w:r>
        <w:t>Emergency Response for Hazardous Materials</w:t>
      </w:r>
    </w:p>
    <w:p w14:paraId="25AFC55A" w14:textId="2C08EDD5" w:rsidR="009B45A4" w:rsidRDefault="009B45A4" w:rsidP="009B45A4">
      <w:pPr>
        <w:numPr>
          <w:ilvl w:val="0"/>
          <w:numId w:val="13"/>
        </w:numPr>
        <w:jc w:val="both"/>
      </w:pPr>
      <w:r>
        <w:t>Food Surveillance</w:t>
      </w:r>
    </w:p>
    <w:p w14:paraId="6332C571" w14:textId="77777777" w:rsidR="009B45A4" w:rsidRDefault="009B45A4" w:rsidP="009B45A4">
      <w:pPr>
        <w:numPr>
          <w:ilvl w:val="0"/>
          <w:numId w:val="13"/>
        </w:numPr>
        <w:jc w:val="both"/>
      </w:pPr>
      <w:r>
        <w:t>Multiple Dwelling Housing Inspections</w:t>
      </w:r>
    </w:p>
    <w:p w14:paraId="2DCD5F49" w14:textId="77777777" w:rsidR="009B45A4" w:rsidRPr="00036021" w:rsidRDefault="009B45A4" w:rsidP="009B45A4">
      <w:pPr>
        <w:jc w:val="both"/>
        <w:rPr>
          <w:rFonts w:asciiTheme="majorHAnsi" w:hAnsiTheme="majorHAnsi"/>
          <w:i/>
          <w:iCs/>
        </w:rPr>
      </w:pPr>
    </w:p>
    <w:p w14:paraId="3ACD4830" w14:textId="77777777" w:rsidR="009B45A4" w:rsidRPr="00036021" w:rsidRDefault="009B45A4" w:rsidP="009B45A4">
      <w:pPr>
        <w:jc w:val="both"/>
        <w:rPr>
          <w:rFonts w:asciiTheme="majorHAnsi" w:hAnsiTheme="majorHAnsi"/>
          <w:b/>
          <w:i/>
          <w:iCs/>
          <w:color w:val="0070C0"/>
        </w:rPr>
      </w:pPr>
      <w:r w:rsidRPr="00036021">
        <w:rPr>
          <w:rFonts w:asciiTheme="majorHAnsi" w:hAnsiTheme="majorHAnsi"/>
          <w:b/>
          <w:i/>
          <w:iCs/>
          <w:color w:val="0070C0"/>
        </w:rPr>
        <w:t>Office of County Health Officer</w:t>
      </w:r>
    </w:p>
    <w:p w14:paraId="70573D04" w14:textId="77777777" w:rsidR="009B45A4" w:rsidRDefault="009B45A4" w:rsidP="009B45A4">
      <w:pPr>
        <w:numPr>
          <w:ilvl w:val="0"/>
          <w:numId w:val="13"/>
        </w:numPr>
        <w:jc w:val="both"/>
      </w:pPr>
      <w:r>
        <w:t>County Bioterrorism Response Program</w:t>
      </w:r>
    </w:p>
    <w:p w14:paraId="7A2C524E" w14:textId="77777777" w:rsidR="009122FC" w:rsidRDefault="009122FC" w:rsidP="009122FC">
      <w:pPr>
        <w:ind w:left="720"/>
        <w:jc w:val="both"/>
      </w:pPr>
    </w:p>
    <w:p w14:paraId="5DCCABA7" w14:textId="3365EF8C" w:rsidR="009B45A4" w:rsidRDefault="009B45A4" w:rsidP="009B45A4">
      <w:pPr>
        <w:ind w:left="720"/>
        <w:jc w:val="both"/>
      </w:pPr>
    </w:p>
    <w:p w14:paraId="0FE20069" w14:textId="78DBB96F" w:rsidR="009B45A4" w:rsidRDefault="00F24168" w:rsidP="009B45A4">
      <w:pPr>
        <w:jc w:val="both"/>
        <w:rPr>
          <w:b/>
          <w:bCs/>
          <w:sz w:val="32"/>
          <w:szCs w:val="32"/>
        </w:rPr>
      </w:pPr>
      <w:r>
        <w:rPr>
          <w:noProof/>
        </w:rPr>
        <w:drawing>
          <wp:anchor distT="0" distB="0" distL="114300" distR="114300" simplePos="0" relativeHeight="251774976" behindDoc="0" locked="0" layoutInCell="1" allowOverlap="1" wp14:anchorId="3814F8C2" wp14:editId="74300512">
            <wp:simplePos x="0" y="0"/>
            <wp:positionH relativeFrom="margin">
              <wp:posOffset>685800</wp:posOffset>
            </wp:positionH>
            <wp:positionV relativeFrom="paragraph">
              <wp:posOffset>130175</wp:posOffset>
            </wp:positionV>
            <wp:extent cx="2267585" cy="1969770"/>
            <wp:effectExtent l="0" t="0" r="0" b="0"/>
            <wp:wrapSquare wrapText="bothSides"/>
            <wp:docPr id="2041653814" name="Picture 2041653814" descr="Camden County COVID deaths up sharply in December. Most were not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den County COVID deaths up sharply in December. Most were not from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758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413" w:rsidRPr="006710CB">
        <w:rPr>
          <w:b/>
          <w:bCs/>
          <w:noProof/>
          <w:sz w:val="32"/>
          <w:szCs w:val="32"/>
        </w:rPr>
        <w:drawing>
          <wp:anchor distT="0" distB="0" distL="114300" distR="114300" simplePos="0" relativeHeight="251754496" behindDoc="1" locked="0" layoutInCell="1" allowOverlap="1" wp14:anchorId="4D718F08" wp14:editId="0D96E8B7">
            <wp:simplePos x="0" y="0"/>
            <wp:positionH relativeFrom="margin">
              <wp:align>right</wp:align>
            </wp:positionH>
            <wp:positionV relativeFrom="paragraph">
              <wp:posOffset>130175</wp:posOffset>
            </wp:positionV>
            <wp:extent cx="2801620" cy="1975485"/>
            <wp:effectExtent l="190500" t="190500" r="189230" b="196215"/>
            <wp:wrapTight wrapText="bothSides">
              <wp:wrapPolygon edited="0">
                <wp:start x="294" y="-2083"/>
                <wp:lineTo x="-1469" y="-1666"/>
                <wp:lineTo x="-1322" y="21871"/>
                <wp:lineTo x="147" y="23121"/>
                <wp:lineTo x="294" y="23537"/>
                <wp:lineTo x="21150" y="23537"/>
                <wp:lineTo x="21296" y="23121"/>
                <wp:lineTo x="22765" y="21871"/>
                <wp:lineTo x="22912" y="1666"/>
                <wp:lineTo x="21296" y="-1458"/>
                <wp:lineTo x="21150" y="-2083"/>
                <wp:lineTo x="294" y="-2083"/>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071" t="16182" r="11656" b="11799"/>
                    <a:stretch/>
                  </pic:blipFill>
                  <pic:spPr bwMode="auto">
                    <a:xfrm>
                      <a:off x="0" y="0"/>
                      <a:ext cx="2803465" cy="1977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66E58" w14:textId="537FAB9E" w:rsidR="009B45A4" w:rsidRDefault="009B45A4" w:rsidP="009B45A4">
      <w:pPr>
        <w:jc w:val="both"/>
        <w:rPr>
          <w:b/>
          <w:bCs/>
          <w:sz w:val="32"/>
          <w:szCs w:val="32"/>
        </w:rPr>
      </w:pPr>
    </w:p>
    <w:p w14:paraId="7F341AA1" w14:textId="25200C14" w:rsidR="009B45A4" w:rsidRDefault="009B45A4" w:rsidP="009B45A4">
      <w:pPr>
        <w:jc w:val="both"/>
        <w:rPr>
          <w:b/>
          <w:bCs/>
          <w:sz w:val="32"/>
          <w:szCs w:val="32"/>
        </w:rPr>
      </w:pPr>
    </w:p>
    <w:p w14:paraId="0CEE8BA7" w14:textId="3A71DC92" w:rsidR="009B45A4" w:rsidRDefault="009B45A4" w:rsidP="009B45A4">
      <w:pPr>
        <w:jc w:val="both"/>
        <w:rPr>
          <w:b/>
          <w:bCs/>
          <w:sz w:val="32"/>
          <w:szCs w:val="32"/>
        </w:rPr>
      </w:pPr>
    </w:p>
    <w:p w14:paraId="36702E35" w14:textId="3913994A" w:rsidR="009B45A4" w:rsidRDefault="009B45A4" w:rsidP="009B45A4">
      <w:pPr>
        <w:jc w:val="center"/>
        <w:rPr>
          <w:b/>
          <w:bCs/>
          <w:sz w:val="32"/>
          <w:szCs w:val="32"/>
        </w:rPr>
      </w:pPr>
    </w:p>
    <w:p w14:paraId="08A96500" w14:textId="5BDE317E" w:rsidR="009B45A4" w:rsidRDefault="009B45A4" w:rsidP="009B45A4">
      <w:pPr>
        <w:jc w:val="center"/>
        <w:rPr>
          <w:rFonts w:asciiTheme="majorHAnsi" w:hAnsiTheme="majorHAnsi"/>
          <w:b/>
          <w:bCs/>
          <w:i/>
          <w:color w:val="C00000"/>
          <w:sz w:val="44"/>
          <w:szCs w:val="44"/>
        </w:rPr>
      </w:pPr>
    </w:p>
    <w:p w14:paraId="659457E3" w14:textId="37A90C6D" w:rsidR="009B45A4" w:rsidRDefault="009B45A4" w:rsidP="009B45A4">
      <w:pPr>
        <w:jc w:val="center"/>
        <w:rPr>
          <w:rFonts w:asciiTheme="majorHAnsi" w:hAnsiTheme="majorHAnsi"/>
          <w:b/>
          <w:bCs/>
          <w:i/>
          <w:color w:val="C00000"/>
          <w:sz w:val="44"/>
          <w:szCs w:val="44"/>
        </w:rPr>
      </w:pPr>
    </w:p>
    <w:p w14:paraId="06FC83B9" w14:textId="2381CABF" w:rsidR="009B45A4" w:rsidRDefault="009B45A4" w:rsidP="009B45A4">
      <w:pPr>
        <w:jc w:val="both"/>
        <w:rPr>
          <w:rFonts w:asciiTheme="majorHAnsi" w:hAnsiTheme="majorHAnsi"/>
          <w:b/>
          <w:bCs/>
          <w:color w:val="0070C0"/>
          <w:sz w:val="26"/>
          <w:szCs w:val="26"/>
        </w:rPr>
      </w:pPr>
    </w:p>
    <w:p w14:paraId="755054EA" w14:textId="3D558284" w:rsidR="004B63CB" w:rsidRDefault="004B63CB" w:rsidP="009B45A4">
      <w:pPr>
        <w:jc w:val="both"/>
        <w:rPr>
          <w:rFonts w:asciiTheme="majorHAnsi" w:hAnsiTheme="majorHAnsi"/>
          <w:b/>
          <w:bCs/>
          <w:color w:val="0070C0"/>
          <w:sz w:val="26"/>
          <w:szCs w:val="26"/>
        </w:rPr>
      </w:pPr>
    </w:p>
    <w:p w14:paraId="167E0202" w14:textId="044DD487" w:rsidR="002D5815" w:rsidRDefault="002D5815" w:rsidP="009B45A4">
      <w:pPr>
        <w:jc w:val="both"/>
        <w:rPr>
          <w:rFonts w:asciiTheme="majorHAnsi" w:hAnsiTheme="majorHAnsi"/>
          <w:b/>
          <w:bCs/>
          <w:color w:val="0070C0"/>
          <w:sz w:val="26"/>
          <w:szCs w:val="26"/>
        </w:rPr>
      </w:pPr>
      <w:bookmarkStart w:id="3" w:name="_Hlk95996873"/>
    </w:p>
    <w:p w14:paraId="0EA9A6DD" w14:textId="2B24585F" w:rsidR="002D5815" w:rsidRDefault="00C030A1" w:rsidP="009B45A4">
      <w:pPr>
        <w:jc w:val="both"/>
        <w:rPr>
          <w:rFonts w:asciiTheme="majorHAnsi" w:hAnsiTheme="majorHAnsi"/>
          <w:b/>
          <w:bCs/>
          <w:color w:val="0070C0"/>
          <w:sz w:val="26"/>
          <w:szCs w:val="26"/>
        </w:rPr>
      </w:pPr>
      <w:r>
        <w:rPr>
          <w:rFonts w:asciiTheme="majorHAnsi" w:hAnsiTheme="majorHAnsi"/>
          <w:b/>
          <w:bCs/>
          <w:i/>
          <w:noProof/>
          <w:color w:val="C00000"/>
          <w:sz w:val="44"/>
          <w:szCs w:val="44"/>
        </w:rPr>
        <mc:AlternateContent>
          <mc:Choice Requires="wps">
            <w:drawing>
              <wp:anchor distT="0" distB="0" distL="114300" distR="114300" simplePos="0" relativeHeight="251756544" behindDoc="0" locked="0" layoutInCell="1" allowOverlap="1" wp14:anchorId="577AF02D" wp14:editId="0C7D31FB">
                <wp:simplePos x="0" y="0"/>
                <wp:positionH relativeFrom="margin">
                  <wp:posOffset>1524000</wp:posOffset>
                </wp:positionH>
                <wp:positionV relativeFrom="paragraph">
                  <wp:posOffset>12609</wp:posOffset>
                </wp:positionV>
                <wp:extent cx="3124200" cy="783772"/>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3124200" cy="783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9EEA5" w14:textId="20A9DCBE" w:rsidR="00594AC6" w:rsidRPr="00F24168" w:rsidRDefault="00594AC6" w:rsidP="006710CB">
                            <w:pPr>
                              <w:jc w:val="center"/>
                            </w:pPr>
                            <w:r w:rsidRPr="00F24168">
                              <w:t xml:space="preserve">Camden County </w:t>
                            </w:r>
                            <w:r w:rsidR="00B360FE" w:rsidRPr="00F24168">
                              <w:t xml:space="preserve">Department of Health and Human Services Director, Caryelle Lasher and Camden County </w:t>
                            </w:r>
                            <w:r w:rsidRPr="00F24168">
                              <w:t>Health Officer, Dr. Paschal Nwako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AF02D" id="_x0000_t202" coordsize="21600,21600" o:spt="202" path="m,l,21600r21600,l21600,xe">
                <v:stroke joinstyle="miter"/>
                <v:path gradientshapeok="t" o:connecttype="rect"/>
              </v:shapetype>
              <v:shape id="Text Box 301" o:spid="_x0000_s1026" type="#_x0000_t202" style="position:absolute;left:0;text-align:left;margin-left:120pt;margin-top:1pt;width:246pt;height:61.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" fillcolor="white [3201]" stroked="f" strokeweight=".5pt">
                <v:textbox>
                  <w:txbxContent>
                    <w:p w14:paraId="36B9EEA5" w14:textId="20A9DCBE" w:rsidR="00594AC6" w:rsidRPr="00F24168" w:rsidRDefault="00594AC6" w:rsidP="006710CB">
                      <w:pPr>
                        <w:jc w:val="center"/>
                      </w:pPr>
                      <w:r w:rsidRPr="00F24168">
                        <w:t xml:space="preserve">Camden County </w:t>
                      </w:r>
                      <w:r w:rsidR="00B360FE" w:rsidRPr="00F24168">
                        <w:t xml:space="preserve">Department of Health and Human Services Director, Caryelle Lasher and Camden County </w:t>
                      </w:r>
                      <w:r w:rsidRPr="00F24168">
                        <w:t>Health Officer, Dr. Paschal Nwako</w:t>
                      </w:r>
                    </w:p>
                  </w:txbxContent>
                </v:textbox>
                <w10:wrap anchorx="margin"/>
              </v:shape>
            </w:pict>
          </mc:Fallback>
        </mc:AlternateContent>
      </w:r>
    </w:p>
    <w:p w14:paraId="64A78CBC" w14:textId="77777777" w:rsidR="002D5815" w:rsidRDefault="002D5815" w:rsidP="009B45A4">
      <w:pPr>
        <w:jc w:val="both"/>
        <w:rPr>
          <w:rFonts w:asciiTheme="majorHAnsi" w:hAnsiTheme="majorHAnsi"/>
          <w:b/>
          <w:bCs/>
          <w:color w:val="0070C0"/>
          <w:sz w:val="26"/>
          <w:szCs w:val="26"/>
        </w:rPr>
      </w:pPr>
    </w:p>
    <w:p w14:paraId="3FC013A0" w14:textId="77777777" w:rsidR="002D5815" w:rsidRDefault="002D5815" w:rsidP="009B45A4">
      <w:pPr>
        <w:jc w:val="both"/>
        <w:rPr>
          <w:rFonts w:asciiTheme="majorHAnsi" w:hAnsiTheme="majorHAnsi"/>
          <w:b/>
          <w:bCs/>
          <w:color w:val="0070C0"/>
          <w:sz w:val="26"/>
          <w:szCs w:val="26"/>
        </w:rPr>
      </w:pPr>
    </w:p>
    <w:p w14:paraId="783321F8" w14:textId="6232DD63" w:rsidR="002D5815" w:rsidRDefault="002D5815" w:rsidP="009B45A4">
      <w:pPr>
        <w:jc w:val="both"/>
        <w:rPr>
          <w:rFonts w:asciiTheme="majorHAnsi" w:hAnsiTheme="majorHAnsi"/>
          <w:b/>
          <w:bCs/>
          <w:color w:val="0070C0"/>
          <w:sz w:val="26"/>
          <w:szCs w:val="26"/>
        </w:rPr>
      </w:pPr>
    </w:p>
    <w:p w14:paraId="2A0D0304" w14:textId="77777777" w:rsidR="002D5815" w:rsidRDefault="002D5815" w:rsidP="009B45A4">
      <w:pPr>
        <w:jc w:val="both"/>
        <w:rPr>
          <w:rFonts w:asciiTheme="majorHAnsi" w:hAnsiTheme="majorHAnsi"/>
          <w:b/>
          <w:bCs/>
          <w:color w:val="0070C0"/>
          <w:sz w:val="26"/>
          <w:szCs w:val="26"/>
        </w:rPr>
      </w:pPr>
    </w:p>
    <w:p w14:paraId="4A3ED3A2" w14:textId="72CA22F9" w:rsidR="002D5815" w:rsidRDefault="002D5815" w:rsidP="009B45A4">
      <w:pPr>
        <w:jc w:val="both"/>
        <w:rPr>
          <w:rFonts w:asciiTheme="majorHAnsi" w:hAnsiTheme="majorHAnsi"/>
          <w:b/>
          <w:bCs/>
          <w:color w:val="0070C0"/>
          <w:sz w:val="26"/>
          <w:szCs w:val="26"/>
        </w:rPr>
      </w:pPr>
    </w:p>
    <w:p w14:paraId="15E5F2CF" w14:textId="063BD0AC" w:rsidR="002D5815" w:rsidRDefault="002D5815" w:rsidP="009B45A4">
      <w:pPr>
        <w:jc w:val="both"/>
        <w:rPr>
          <w:rFonts w:asciiTheme="majorHAnsi" w:hAnsiTheme="majorHAnsi"/>
          <w:b/>
          <w:bCs/>
          <w:color w:val="0070C0"/>
          <w:sz w:val="26"/>
          <w:szCs w:val="26"/>
        </w:rPr>
      </w:pPr>
    </w:p>
    <w:p w14:paraId="7DC69366" w14:textId="76AEE2C4" w:rsidR="002D5815" w:rsidRDefault="002D5815" w:rsidP="009B45A4">
      <w:pPr>
        <w:jc w:val="both"/>
        <w:rPr>
          <w:rFonts w:asciiTheme="majorHAnsi" w:hAnsiTheme="majorHAnsi"/>
          <w:b/>
          <w:bCs/>
          <w:color w:val="0070C0"/>
          <w:sz w:val="26"/>
          <w:szCs w:val="26"/>
        </w:rPr>
      </w:pPr>
    </w:p>
    <w:p w14:paraId="308C7B2D" w14:textId="110F2096" w:rsidR="002D5815" w:rsidRDefault="002D5815" w:rsidP="009B45A4">
      <w:pPr>
        <w:jc w:val="both"/>
        <w:rPr>
          <w:rFonts w:asciiTheme="majorHAnsi" w:hAnsiTheme="majorHAnsi"/>
          <w:b/>
          <w:bCs/>
          <w:color w:val="0070C0"/>
          <w:sz w:val="26"/>
          <w:szCs w:val="26"/>
        </w:rPr>
      </w:pPr>
    </w:p>
    <w:p w14:paraId="6FC49D50" w14:textId="345D96A2" w:rsidR="002D5815" w:rsidRDefault="002D5815" w:rsidP="009B45A4">
      <w:pPr>
        <w:jc w:val="both"/>
        <w:rPr>
          <w:rFonts w:asciiTheme="majorHAnsi" w:hAnsiTheme="majorHAnsi"/>
          <w:b/>
          <w:bCs/>
          <w:color w:val="0070C0"/>
          <w:sz w:val="26"/>
          <w:szCs w:val="26"/>
        </w:rPr>
      </w:pPr>
    </w:p>
    <w:p w14:paraId="1F0BDFEC" w14:textId="59B26C37" w:rsidR="009B45A4" w:rsidRPr="007F6835" w:rsidRDefault="009B45A4" w:rsidP="009B45A4">
      <w:pPr>
        <w:jc w:val="both"/>
        <w:rPr>
          <w:rFonts w:asciiTheme="majorHAnsi" w:hAnsiTheme="majorHAnsi"/>
          <w:b/>
          <w:bCs/>
          <w:i/>
          <w:iCs/>
          <w:color w:val="0070C0"/>
          <w:sz w:val="26"/>
          <w:szCs w:val="26"/>
        </w:rPr>
      </w:pPr>
      <w:r w:rsidRPr="007F6835">
        <w:rPr>
          <w:rFonts w:asciiTheme="majorHAnsi" w:hAnsiTheme="majorHAnsi"/>
          <w:b/>
          <w:bCs/>
          <w:i/>
          <w:iCs/>
          <w:color w:val="0070C0"/>
          <w:sz w:val="26"/>
          <w:szCs w:val="26"/>
        </w:rPr>
        <w:lastRenderedPageBreak/>
        <w:t>Health Education Unit</w:t>
      </w:r>
    </w:p>
    <w:p w14:paraId="259A164F" w14:textId="3352360F" w:rsidR="009B45A4" w:rsidRPr="00FE65C4" w:rsidRDefault="009B45A4" w:rsidP="009B45A4">
      <w:pPr>
        <w:jc w:val="both"/>
        <w:rPr>
          <w:rFonts w:asciiTheme="majorHAnsi" w:hAnsiTheme="majorHAnsi"/>
          <w:color w:val="0070C0"/>
          <w:sz w:val="26"/>
          <w:szCs w:val="26"/>
        </w:rPr>
      </w:pPr>
      <w:r w:rsidRPr="00FE65C4">
        <w:rPr>
          <w:rFonts w:asciiTheme="majorHAnsi" w:hAnsiTheme="majorHAnsi"/>
          <w:color w:val="0070C0"/>
          <w:sz w:val="26"/>
          <w:szCs w:val="26"/>
        </w:rPr>
        <w:t>Camden County Health Connection</w:t>
      </w:r>
    </w:p>
    <w:p w14:paraId="2356A9AC" w14:textId="7B3459BA" w:rsidR="009B45A4" w:rsidRDefault="009B45A4" w:rsidP="009B45A4">
      <w:pPr>
        <w:jc w:val="both"/>
        <w:rPr>
          <w:b/>
          <w:bCs/>
        </w:rPr>
      </w:pPr>
    </w:p>
    <w:p w14:paraId="3C98171E" w14:textId="7A20F459" w:rsidR="009B45A4" w:rsidRPr="004B63CB" w:rsidRDefault="00694128" w:rsidP="004B63CB">
      <w:pPr>
        <w:rPr>
          <w:rFonts w:ascii="Verdana" w:hAnsi="Verdana" w:cs="Verdana"/>
          <w:sz w:val="20"/>
          <w:szCs w:val="20"/>
        </w:rPr>
      </w:pPr>
      <w:r>
        <w:rPr>
          <w:noProof/>
        </w:rPr>
        <w:drawing>
          <wp:anchor distT="0" distB="0" distL="114300" distR="114300" simplePos="0" relativeHeight="251776000" behindDoc="0" locked="0" layoutInCell="1" allowOverlap="1" wp14:anchorId="0852C86A" wp14:editId="36D48D1C">
            <wp:simplePos x="0" y="0"/>
            <wp:positionH relativeFrom="margin">
              <wp:posOffset>2884170</wp:posOffset>
            </wp:positionH>
            <wp:positionV relativeFrom="paragraph">
              <wp:posOffset>1691005</wp:posOffset>
            </wp:positionV>
            <wp:extent cx="3605530" cy="1610995"/>
            <wp:effectExtent l="0" t="0" r="0" b="8255"/>
            <wp:wrapSquare wrapText="bothSides"/>
            <wp:docPr id="947741664" name="Picture 7" descr="A picture containing text, truck,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truck, road, outdoor&#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605530"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5A4" w:rsidRPr="000D6962">
        <w:t xml:space="preserve">The Camden County Health Connection promotes community wellness on site at county workplaces, health fairs, senior centers, public housing complexes, homeless shelters, nutrition sites, shopping centers and community organizations. The </w:t>
      </w:r>
      <w:r w:rsidR="009B45A4" w:rsidRPr="00DA7BFC">
        <w:rPr>
          <w:bCs/>
        </w:rPr>
        <w:t>Camden County Health Connection</w:t>
      </w:r>
      <w:r w:rsidR="009B45A4" w:rsidRPr="000D6962">
        <w:t xml:space="preserve"> is a mobile unit, which enables our Health and Human Services Department to extend the reach and availability of our health screening and disease risk assessment services provided at our health centers. The Camden County Health Connection houses an experienced staff of a registered nurse and health educators to provide a wide range of health-education and lifestyle-management programs that empower children and adults to take control of their health and improve their well-being.</w:t>
      </w:r>
      <w:r w:rsidR="009B45A4" w:rsidRPr="000D6962">
        <w:rPr>
          <w:rFonts w:ascii="Verdana" w:hAnsi="Verdana" w:cs="Verdana"/>
          <w:sz w:val="20"/>
          <w:szCs w:val="20"/>
        </w:rPr>
        <w:t xml:space="preserve"> </w:t>
      </w:r>
      <w:r w:rsidR="009B45A4" w:rsidRPr="000D6962">
        <w:t xml:space="preserve">The mobile unit enables the </w:t>
      </w:r>
      <w:r w:rsidR="009B45A4">
        <w:t>Health Department t</w:t>
      </w:r>
      <w:r w:rsidR="009B45A4" w:rsidRPr="000D6962">
        <w:t xml:space="preserve">o increase access to health promotion, disease prevention and early detection programs for cancer, heart disease, diabetes and stroke in Camden City and southern Camden County. These services include the following: </w:t>
      </w:r>
    </w:p>
    <w:p w14:paraId="31BBA474" w14:textId="40CC568B" w:rsidR="009B45A4" w:rsidRPr="000D6962" w:rsidRDefault="009B45A4" w:rsidP="009B45A4">
      <w:pPr>
        <w:jc w:val="both"/>
      </w:pPr>
    </w:p>
    <w:p w14:paraId="06A0C5B8" w14:textId="46A1F414" w:rsidR="009B45A4" w:rsidRPr="000D6962" w:rsidRDefault="009B45A4" w:rsidP="009B45A4">
      <w:pPr>
        <w:spacing w:line="276" w:lineRule="auto"/>
        <w:jc w:val="both"/>
      </w:pPr>
      <w:r w:rsidRPr="000D6962">
        <w:t>•</w:t>
      </w:r>
      <w:r w:rsidRPr="000D6962">
        <w:tab/>
        <w:t xml:space="preserve">Blood sugar screenings </w:t>
      </w:r>
    </w:p>
    <w:p w14:paraId="60CDD392" w14:textId="16533CB2" w:rsidR="009B45A4" w:rsidRPr="000D6962" w:rsidRDefault="009B45A4" w:rsidP="009B45A4">
      <w:pPr>
        <w:spacing w:line="276" w:lineRule="auto"/>
        <w:jc w:val="both"/>
      </w:pPr>
      <w:r w:rsidRPr="000D6962">
        <w:t>•</w:t>
      </w:r>
      <w:r w:rsidRPr="000D6962">
        <w:tab/>
        <w:t xml:space="preserve">Blood pressure screenings </w:t>
      </w:r>
    </w:p>
    <w:p w14:paraId="533A7CED" w14:textId="5F0AFF74" w:rsidR="009B45A4" w:rsidRPr="000D6962" w:rsidRDefault="009B45A4" w:rsidP="009B45A4">
      <w:pPr>
        <w:spacing w:line="276" w:lineRule="auto"/>
        <w:jc w:val="both"/>
      </w:pPr>
      <w:r w:rsidRPr="000D6962">
        <w:t>•</w:t>
      </w:r>
      <w:r w:rsidRPr="000D6962">
        <w:tab/>
        <w:t xml:space="preserve">Cholesterol screenings </w:t>
      </w:r>
    </w:p>
    <w:p w14:paraId="05D777BA" w14:textId="443F7455" w:rsidR="009B45A4" w:rsidRPr="000D6962" w:rsidRDefault="009B45A4" w:rsidP="009B45A4">
      <w:pPr>
        <w:spacing w:line="276" w:lineRule="auto"/>
        <w:jc w:val="both"/>
      </w:pPr>
      <w:r w:rsidRPr="000D6962">
        <w:t>•</w:t>
      </w:r>
      <w:r w:rsidRPr="000D6962">
        <w:tab/>
        <w:t xml:space="preserve">Osteoporosis screenings </w:t>
      </w:r>
    </w:p>
    <w:p w14:paraId="3618D610" w14:textId="7B5068B5" w:rsidR="009B45A4" w:rsidRPr="000D6962" w:rsidRDefault="009B45A4" w:rsidP="009B45A4">
      <w:pPr>
        <w:spacing w:line="276" w:lineRule="auto"/>
        <w:jc w:val="both"/>
      </w:pPr>
      <w:r w:rsidRPr="000D6962">
        <w:t>•</w:t>
      </w:r>
      <w:r w:rsidRPr="000D6962">
        <w:tab/>
        <w:t xml:space="preserve">Chronic Disease Management Training programs </w:t>
      </w:r>
    </w:p>
    <w:p w14:paraId="71D90631" w14:textId="256ED44B" w:rsidR="009B45A4" w:rsidRPr="000D6962" w:rsidRDefault="009B45A4" w:rsidP="009B45A4">
      <w:pPr>
        <w:spacing w:line="276" w:lineRule="auto"/>
        <w:jc w:val="both"/>
      </w:pPr>
      <w:r w:rsidRPr="000D6962">
        <w:t>•</w:t>
      </w:r>
      <w:r w:rsidRPr="000D6962">
        <w:tab/>
        <w:t>Stroke Risk Assessment Screenings</w:t>
      </w:r>
    </w:p>
    <w:p w14:paraId="2DCF7299" w14:textId="78D3769D" w:rsidR="009B45A4" w:rsidRPr="000D6962" w:rsidRDefault="009B45A4" w:rsidP="009B45A4">
      <w:pPr>
        <w:spacing w:line="276" w:lineRule="auto"/>
        <w:jc w:val="both"/>
      </w:pPr>
      <w:r w:rsidRPr="000D6962">
        <w:t>•</w:t>
      </w:r>
      <w:r w:rsidRPr="000D6962">
        <w:tab/>
        <w:t xml:space="preserve">Referrals for community health care services </w:t>
      </w:r>
    </w:p>
    <w:p w14:paraId="0A6C2789" w14:textId="77777777" w:rsidR="009B45A4" w:rsidRPr="000D6962" w:rsidRDefault="009B45A4" w:rsidP="009B45A4">
      <w:pPr>
        <w:spacing w:line="276" w:lineRule="auto"/>
        <w:jc w:val="both"/>
      </w:pPr>
      <w:r>
        <w:t>•</w:t>
      </w:r>
      <w:r>
        <w:tab/>
        <w:t>Health education, s</w:t>
      </w:r>
      <w:r w:rsidRPr="000D6962">
        <w:t>upport and counseling</w:t>
      </w:r>
    </w:p>
    <w:p w14:paraId="6240D79B" w14:textId="6F0DF515" w:rsidR="009B45A4" w:rsidRPr="00EA24AA" w:rsidRDefault="009B45A4" w:rsidP="00393603">
      <w:pPr>
        <w:spacing w:line="276" w:lineRule="auto"/>
        <w:jc w:val="both"/>
      </w:pPr>
      <w:r w:rsidRPr="000D6962">
        <w:t>•</w:t>
      </w:r>
      <w:r w:rsidRPr="000D6962">
        <w:tab/>
        <w:t>Follow-up health care services</w:t>
      </w:r>
    </w:p>
    <w:p w14:paraId="69B81F6B" w14:textId="7BA5F1EA" w:rsidR="009B45A4" w:rsidRDefault="009B45A4" w:rsidP="009B45A4">
      <w:pPr>
        <w:jc w:val="both"/>
      </w:pPr>
    </w:p>
    <w:p w14:paraId="579A2ACE" w14:textId="0C99C644" w:rsidR="009B45A4" w:rsidRDefault="009B45A4" w:rsidP="009B45A4">
      <w:pPr>
        <w:jc w:val="both"/>
      </w:pPr>
    </w:p>
    <w:p w14:paraId="5068FFFF" w14:textId="03823EA8" w:rsidR="009B45A4" w:rsidRPr="000D6962" w:rsidRDefault="009B45A4" w:rsidP="009B45A4">
      <w:pPr>
        <w:jc w:val="both"/>
      </w:pPr>
      <w:r w:rsidRPr="000D6962">
        <w:t xml:space="preserve">Support groups such as the Chronic Disease Self-Management Program, tobacco treatment and counseling, health seminars and skills-building workshops are also conducted upon request.  </w:t>
      </w:r>
    </w:p>
    <w:p w14:paraId="6731A756" w14:textId="2B49FC84" w:rsidR="009B45A4" w:rsidRPr="000D6962" w:rsidRDefault="009B45A4" w:rsidP="009B45A4">
      <w:pPr>
        <w:jc w:val="both"/>
      </w:pPr>
    </w:p>
    <w:p w14:paraId="76ED75F1" w14:textId="7DD3A603" w:rsidR="009B45A4" w:rsidRDefault="009B45A4" w:rsidP="009B45A4">
      <w:pPr>
        <w:jc w:val="both"/>
      </w:pPr>
      <w:r w:rsidRPr="000D6962">
        <w:t xml:space="preserve">These services </w:t>
      </w:r>
      <w:r>
        <w:t>do</w:t>
      </w:r>
      <w:r w:rsidRPr="000D6962">
        <w:t xml:space="preserve"> not replace regular visits to a primary care physician, but rather emphasize the importance of annual check-ups and help arrange care for people who need them.  The overall goal of the Camden County Health Connection is to link this region to needed health services such as health insurance, health care, social services and community health resources. The Camden County Health Connection serves as a health education resource center composed of videos, books, brochures and web-based action</w:t>
      </w:r>
      <w:r w:rsidR="00BD4774">
        <w:t>-</w:t>
      </w:r>
      <w:r w:rsidRPr="000D6962">
        <w:t>oriented tools to assist residents of all ages in the importance of p</w:t>
      </w:r>
      <w:r>
        <w:t xml:space="preserve">reventive care. </w:t>
      </w:r>
    </w:p>
    <w:p w14:paraId="0ED28761" w14:textId="3BB71380" w:rsidR="009B45A4" w:rsidRDefault="009B45A4" w:rsidP="009B45A4">
      <w:pPr>
        <w:jc w:val="both"/>
        <w:rPr>
          <w:smallCaps/>
          <w:sz w:val="28"/>
          <w:szCs w:val="28"/>
        </w:rPr>
      </w:pPr>
    </w:p>
    <w:p w14:paraId="04939A15" w14:textId="08B14F27" w:rsidR="00795C4C" w:rsidRPr="00795C4C" w:rsidRDefault="00393603" w:rsidP="00795C4C">
      <w:pPr>
        <w:jc w:val="center"/>
        <w:rPr>
          <w:i/>
          <w:iCs/>
          <w:color w:val="808080" w:themeColor="text1" w:themeTint="7F"/>
        </w:rPr>
      </w:pPr>
      <w:r>
        <w:rPr>
          <w:rStyle w:val="SubtleEmphasis"/>
        </w:rPr>
        <w:t xml:space="preserve">    </w:t>
      </w:r>
    </w:p>
    <w:p w14:paraId="3FAA4779" w14:textId="0F539E94" w:rsidR="00795C4C" w:rsidRDefault="00795C4C" w:rsidP="009B45A4">
      <w:pPr>
        <w:jc w:val="both"/>
        <w:rPr>
          <w:smallCaps/>
          <w:sz w:val="28"/>
          <w:szCs w:val="28"/>
        </w:rPr>
      </w:pPr>
    </w:p>
    <w:p w14:paraId="2A0819C7" w14:textId="7E052F0F" w:rsidR="00420293" w:rsidRDefault="00420293" w:rsidP="009B45A4">
      <w:pPr>
        <w:jc w:val="both"/>
        <w:rPr>
          <w:smallCaps/>
          <w:sz w:val="28"/>
          <w:szCs w:val="28"/>
        </w:rPr>
      </w:pPr>
    </w:p>
    <w:p w14:paraId="1EBCEF57" w14:textId="77777777" w:rsidR="00631D8E" w:rsidRPr="00617754" w:rsidRDefault="00631D8E" w:rsidP="00BD4774"/>
    <w:p w14:paraId="3B8348A3" w14:textId="77777777" w:rsidR="00BD4774" w:rsidRPr="00617754" w:rsidRDefault="00BD4774" w:rsidP="00BD4774"/>
    <w:p w14:paraId="3DA04C36" w14:textId="05EB2455" w:rsidR="009B45A4" w:rsidRPr="00CA096C" w:rsidRDefault="009B45A4" w:rsidP="009B45A4">
      <w:pPr>
        <w:jc w:val="both"/>
        <w:rPr>
          <w:rFonts w:asciiTheme="majorHAnsi" w:hAnsiTheme="majorHAnsi"/>
          <w:b/>
          <w:bCs/>
          <w:color w:val="0070C0"/>
        </w:rPr>
      </w:pPr>
      <w:r w:rsidRPr="00CA096C">
        <w:rPr>
          <w:rFonts w:asciiTheme="majorHAnsi" w:hAnsiTheme="majorHAnsi"/>
          <w:b/>
          <w:bCs/>
          <w:color w:val="0070C0"/>
        </w:rPr>
        <w:t>Mobilizing for Action through Planning and Partnership: Approach to Public Health in Camden County (MAPP)</w:t>
      </w:r>
    </w:p>
    <w:p w14:paraId="49988164" w14:textId="77777777" w:rsidR="009B45A4" w:rsidRPr="00685F42" w:rsidRDefault="009B45A4" w:rsidP="009B45A4">
      <w:pPr>
        <w:jc w:val="both"/>
        <w:rPr>
          <w:b/>
          <w:bCs/>
        </w:rPr>
      </w:pPr>
    </w:p>
    <w:p w14:paraId="59AEC288" w14:textId="672C91BE" w:rsidR="009B45A4" w:rsidRPr="00735204" w:rsidRDefault="009B45A4" w:rsidP="00225067">
      <w:pPr>
        <w:jc w:val="both"/>
      </w:pPr>
      <w:r w:rsidRPr="00735204">
        <w:t xml:space="preserve">Mobilizing for Action through Planning and Partnership (MAPP) is a community health assessment process developed by the National Association of County and City Health Officials and federal Centers for Disease Control and Prevention (CDC). MAPP is intended to help local public health system entities work collaboratively to assess and improve community health and quality of life. The local public health system includes academic institutions, community nonprofit organizations, foundations, health care institutions and providers, libraries, religious and fraternal organizations, schools, social service agencies and other entities that provide public health services and share information about health issues with community residents. </w:t>
      </w:r>
    </w:p>
    <w:p w14:paraId="2069CF8C" w14:textId="77777777" w:rsidR="009B45A4" w:rsidRPr="00735204" w:rsidRDefault="009B45A4" w:rsidP="009B45A4">
      <w:pPr>
        <w:jc w:val="both"/>
        <w:rPr>
          <w:b/>
          <w:bCs/>
          <w:u w:val="single"/>
        </w:rPr>
      </w:pPr>
    </w:p>
    <w:p w14:paraId="7B2F8DF5" w14:textId="0859DE3E" w:rsidR="009B45A4" w:rsidRDefault="009B45A4" w:rsidP="009B45A4">
      <w:pPr>
        <w:jc w:val="both"/>
      </w:pPr>
      <w:r>
        <w:t>Camden County Health Department collaborated with hospitals, health systems and health departments within Gloucester, Camden and Burlington counties, to</w:t>
      </w:r>
      <w:r w:rsidRPr="002D4B08">
        <w:t xml:space="preserve">: 1) identify, analyze and address health problems; 2) assess applicable data; 3) develop measurable health objectives and indicators; 4) inventory community health assets and resources; and 5) develop and implement coordinated strategies to improve health. </w:t>
      </w:r>
      <w:r>
        <w:t xml:space="preserve">This effort was entitled </w:t>
      </w:r>
      <w:r w:rsidRPr="002D4B08">
        <w:t xml:space="preserve">the Tri-County </w:t>
      </w:r>
      <w:r>
        <w:t xml:space="preserve">Community </w:t>
      </w:r>
      <w:r w:rsidRPr="002D4B08">
        <w:t xml:space="preserve">Health </w:t>
      </w:r>
      <w:r>
        <w:t xml:space="preserve">Needs </w:t>
      </w:r>
      <w:r w:rsidRPr="002D4B08">
        <w:t xml:space="preserve">Assessment </w:t>
      </w:r>
      <w:r>
        <w:t xml:space="preserve">(CHNA) </w:t>
      </w:r>
      <w:r w:rsidRPr="002D4B08">
        <w:t>Collaborative</w:t>
      </w:r>
      <w:r>
        <w:t xml:space="preserve">. </w:t>
      </w:r>
      <w:r w:rsidR="00F312DB">
        <w:t>The CHNA is conducted every three years.</w:t>
      </w:r>
    </w:p>
    <w:p w14:paraId="6A65F500" w14:textId="77777777" w:rsidR="009B45A4" w:rsidRDefault="009B45A4" w:rsidP="009B45A4">
      <w:pPr>
        <w:jc w:val="both"/>
      </w:pPr>
    </w:p>
    <w:p w14:paraId="7CF634D0" w14:textId="77777777" w:rsidR="00EE5F8D" w:rsidRDefault="009B45A4" w:rsidP="00EE5F8D">
      <w:pPr>
        <w:rPr>
          <w:sz w:val="22"/>
          <w:szCs w:val="22"/>
        </w:rPr>
      </w:pPr>
      <w:r w:rsidRPr="002D4B08">
        <w:t xml:space="preserve">Through collaborative efforts, the community health needs assessment </w:t>
      </w:r>
      <w:r>
        <w:t>built</w:t>
      </w:r>
      <w:r w:rsidRPr="002D4B08">
        <w:t xml:space="preserve"> on prior work of the Camden County MAPP Coalition, local health systems, hospitals, Senior Services Division, Environmental Health and Community Health Services Divisions, and community, emergency and public health preparedness partners. The assessment was also conducted to comply with requirements set for the in the Affordable Care Act, as well as to further the health department’s commitment to community healt</w:t>
      </w:r>
      <w:r w:rsidR="00F312DB">
        <w:t xml:space="preserve">h population health management.  </w:t>
      </w:r>
      <w:r w:rsidRPr="002D4B08">
        <w:t xml:space="preserve">The CHNA collaborative </w:t>
      </w:r>
      <w:r w:rsidR="003A3041">
        <w:t xml:space="preserve">was built </w:t>
      </w:r>
      <w:r>
        <w:t>on existing community relationships and develop</w:t>
      </w:r>
      <w:r w:rsidR="003A3041">
        <w:t>ed</w:t>
      </w:r>
      <w:r>
        <w:t xml:space="preserve"> strategic partners and increase</w:t>
      </w:r>
      <w:r w:rsidR="003A3041">
        <w:t>d</w:t>
      </w:r>
      <w:r>
        <w:t xml:space="preserve"> its collaborative approach to community health improvement. </w:t>
      </w:r>
      <w:r w:rsidR="001118A1">
        <w:t xml:space="preserve">  </w:t>
      </w:r>
      <w:r w:rsidR="00732693">
        <w:t xml:space="preserve">In the </w:t>
      </w:r>
      <w:r w:rsidR="00732693" w:rsidRPr="00225067">
        <w:rPr>
          <w:bCs/>
        </w:rPr>
        <w:t>2019 CHNA,</w:t>
      </w:r>
      <w:r w:rsidR="00732693">
        <w:t xml:space="preserve"> f</w:t>
      </w:r>
      <w:r w:rsidR="00732693" w:rsidRPr="00732693">
        <w:t>indings from this community health needs assessment w</w:t>
      </w:r>
      <w:r w:rsidR="003A3041">
        <w:t xml:space="preserve">as </w:t>
      </w:r>
      <w:r w:rsidR="00732693" w:rsidRPr="00732693">
        <w:t>utilized by the South Jersey Health Collaborative to prioritize public health issues and develop a community health implementation plan focused on meeting the identified community needs.</w:t>
      </w:r>
      <w:r w:rsidR="00225067">
        <w:t xml:space="preserve"> </w:t>
      </w:r>
      <w:r w:rsidR="00225067" w:rsidRPr="00617754">
        <w:t>See the current CHNA here:</w:t>
      </w:r>
      <w:r w:rsidR="00225067">
        <w:t xml:space="preserve">  </w:t>
      </w:r>
      <w:hyperlink r:id="rId29" w:history="1">
        <w:r w:rsidR="00EE5F8D">
          <w:rPr>
            <w:rStyle w:val="Hyperlink"/>
          </w:rPr>
          <w:t>https://www.camdencounty.com/wp-content/uploads/2022/09/2022-needs-assesment.pdf</w:t>
        </w:r>
      </w:hyperlink>
    </w:p>
    <w:p w14:paraId="29E249E9" w14:textId="0C551BD5" w:rsidR="004B63CB" w:rsidRPr="004B63CB" w:rsidRDefault="004B63CB" w:rsidP="009B45A4">
      <w:pPr>
        <w:jc w:val="both"/>
      </w:pPr>
    </w:p>
    <w:p w14:paraId="135CB353" w14:textId="77777777" w:rsidR="009B45A4" w:rsidRPr="00CA096C" w:rsidRDefault="009B45A4" w:rsidP="009B45A4">
      <w:pPr>
        <w:jc w:val="both"/>
        <w:rPr>
          <w:rFonts w:asciiTheme="majorHAnsi" w:hAnsiTheme="majorHAnsi"/>
          <w:b/>
          <w:color w:val="0070C0"/>
        </w:rPr>
      </w:pPr>
      <w:r w:rsidRPr="00CA096C">
        <w:rPr>
          <w:rFonts w:asciiTheme="majorHAnsi" w:hAnsiTheme="majorHAnsi"/>
          <w:b/>
          <w:color w:val="0070C0"/>
        </w:rPr>
        <w:t>Health Education and Promotion Programs</w:t>
      </w:r>
    </w:p>
    <w:p w14:paraId="4D26FE42" w14:textId="77777777" w:rsidR="004B63CB" w:rsidRDefault="009B45A4" w:rsidP="004B63CB">
      <w:pPr>
        <w:jc w:val="both"/>
        <w:rPr>
          <w:rFonts w:asciiTheme="majorHAnsi" w:hAnsiTheme="majorHAnsi"/>
          <w:bCs/>
          <w:i/>
          <w:color w:val="0070C0"/>
          <w:sz w:val="26"/>
          <w:szCs w:val="26"/>
        </w:rPr>
      </w:pPr>
      <w:r w:rsidRPr="005953F0">
        <w:rPr>
          <w:rFonts w:asciiTheme="majorHAnsi" w:hAnsiTheme="majorHAnsi"/>
          <w:bCs/>
          <w:i/>
          <w:color w:val="0070C0"/>
          <w:sz w:val="26"/>
          <w:szCs w:val="26"/>
        </w:rPr>
        <w:t>Take Control of Your Health: Chronic Disease Self-Management Program</w:t>
      </w:r>
    </w:p>
    <w:p w14:paraId="63398830" w14:textId="6776F120" w:rsidR="009B45A4" w:rsidRDefault="009B45A4" w:rsidP="004B63CB">
      <w:pPr>
        <w:jc w:val="both"/>
      </w:pPr>
      <w:r>
        <w:t>T</w:t>
      </w:r>
      <w:r w:rsidRPr="00D34B9F">
        <w:t>he Chronic Disease Self-Management Program (CDSMP), developed at Stanford University, is an effective self-management education program for people with chronic health problems</w:t>
      </w:r>
      <w:r>
        <w:t xml:space="preserve"> or people who take care of others with chronic health problems</w:t>
      </w:r>
      <w:r w:rsidRPr="00D34B9F">
        <w:t xml:space="preserve">. In Camden County, the CDSMP is known </w:t>
      </w:r>
      <w:r w:rsidRPr="00D34B9F">
        <w:rPr>
          <w:i/>
          <w:iCs/>
        </w:rPr>
        <w:t>as Take Control of Your Health</w:t>
      </w:r>
      <w:r>
        <w:rPr>
          <w:i/>
          <w:iCs/>
        </w:rPr>
        <w:t xml:space="preserve">.  </w:t>
      </w:r>
      <w:r>
        <w:t xml:space="preserve">New Jersey Department of Health and Senior Services (NJDHSS) provide statewide guidance and oversight for CDSMP. In collaboration with community partners, the Health Department presents </w:t>
      </w:r>
      <w:r w:rsidRPr="00D34B9F">
        <w:t xml:space="preserve"> a series of workshops, which are given once a week for six weeks, in community settings such as senior centers and housing sites</w:t>
      </w:r>
      <w:r>
        <w:t xml:space="preserve"> throughout the County.</w:t>
      </w:r>
      <w:r w:rsidRPr="00D34B9F">
        <w:t xml:space="preserve"> </w:t>
      </w:r>
      <w:r>
        <w:t>T</w:t>
      </w:r>
      <w:r w:rsidRPr="00D34B9F">
        <w:t>his program</w:t>
      </w:r>
      <w:r>
        <w:t xml:space="preserve">, is </w:t>
      </w:r>
      <w:r w:rsidRPr="00D34B9F">
        <w:t>facilitated by two trained leaders, one or both of whom have chronic diseases themselves</w:t>
      </w:r>
      <w:r>
        <w:t>.</w:t>
      </w:r>
      <w:r w:rsidRPr="00D34B9F">
        <w:t xml:space="preserve"> </w:t>
      </w:r>
      <w:r>
        <w:t xml:space="preserve">These sessions </w:t>
      </w:r>
      <w:r w:rsidRPr="00D34B9F">
        <w:t>enables people with chronic illnesses to learn ways to self-manage their condition and take charge of their life.</w:t>
      </w:r>
    </w:p>
    <w:p w14:paraId="590D468B" w14:textId="77777777" w:rsidR="00225067" w:rsidRPr="004B63CB" w:rsidRDefault="00225067" w:rsidP="004B63CB">
      <w:pPr>
        <w:jc w:val="both"/>
        <w:rPr>
          <w:rFonts w:asciiTheme="majorHAnsi" w:hAnsiTheme="majorHAnsi"/>
          <w:bCs/>
          <w:i/>
          <w:color w:val="0070C0"/>
          <w:sz w:val="26"/>
          <w:szCs w:val="26"/>
        </w:rPr>
      </w:pPr>
    </w:p>
    <w:p w14:paraId="312A851C" w14:textId="77777777" w:rsidR="009B45A4" w:rsidRDefault="009B45A4" w:rsidP="009B45A4">
      <w:pPr>
        <w:jc w:val="both"/>
      </w:pPr>
      <w:r w:rsidRPr="00D34B9F">
        <w:lastRenderedPageBreak/>
        <w:t xml:space="preserve">Topics covered include: 1) techniques to deal with problems such as frustration, fatigue, pain and isolation, 2) appropriate exercise for maintaining and improving strength, flexibility, and endurance, 3) appropriate use of medications, 4) communicating effectively with family, friends, and health professionals, 5) </w:t>
      </w:r>
      <w:r w:rsidRPr="00D34B9F">
        <w:rPr>
          <w:lang w:val="en-GB"/>
        </w:rPr>
        <w:t>designing and maintaining a healthy eating and exercise plan and</w:t>
      </w:r>
      <w:r w:rsidRPr="00D34B9F">
        <w:t xml:space="preserve"> 6) learning how to evaluate new treatments. </w:t>
      </w:r>
      <w:r w:rsidRPr="00D34B9F">
        <w:rPr>
          <w:lang w:val="en-GB"/>
        </w:rPr>
        <w:t xml:space="preserve">In addition, program participants learn decision-making, action planning, and problem-solving skills. </w:t>
      </w:r>
      <w:r w:rsidRPr="00D34B9F">
        <w:t xml:space="preserve">Each participant in the workshop also receives a copy of the companion book, </w:t>
      </w:r>
      <w:r w:rsidRPr="00D34B9F">
        <w:rPr>
          <w:rStyle w:val="Emphasis"/>
        </w:rPr>
        <w:t xml:space="preserve">Living a Healthy Life with Chronic Conditions, </w:t>
      </w:r>
      <w:r w:rsidRPr="00D34B9F">
        <w:t xml:space="preserve">and an audio relaxation tape, </w:t>
      </w:r>
      <w:r w:rsidRPr="00D34B9F">
        <w:rPr>
          <w:rStyle w:val="Emphasis"/>
        </w:rPr>
        <w:t>Time for Healing</w:t>
      </w:r>
      <w:r w:rsidRPr="00D34B9F">
        <w:t xml:space="preserve">.  </w:t>
      </w:r>
    </w:p>
    <w:p w14:paraId="47415DAF" w14:textId="77777777" w:rsidR="009B45A4" w:rsidRDefault="009B45A4" w:rsidP="009B45A4">
      <w:pPr>
        <w:jc w:val="both"/>
      </w:pPr>
    </w:p>
    <w:p w14:paraId="31B3EC99" w14:textId="6DBF680B" w:rsidR="009B45A4" w:rsidRPr="0089566D" w:rsidRDefault="00650A98" w:rsidP="009B45A4">
      <w:pPr>
        <w:rPr>
          <w:rFonts w:asciiTheme="majorHAnsi" w:hAnsiTheme="majorHAnsi"/>
          <w:color w:val="0070C0"/>
        </w:rPr>
      </w:pPr>
      <w:r>
        <w:rPr>
          <w:noProof/>
        </w:rPr>
        <w:drawing>
          <wp:anchor distT="0" distB="0" distL="114300" distR="114300" simplePos="0" relativeHeight="251740160" behindDoc="0" locked="0" layoutInCell="1" allowOverlap="1" wp14:anchorId="0F37C192" wp14:editId="6D1249C8">
            <wp:simplePos x="0" y="0"/>
            <wp:positionH relativeFrom="column">
              <wp:posOffset>3901440</wp:posOffset>
            </wp:positionH>
            <wp:positionV relativeFrom="paragraph">
              <wp:posOffset>168275</wp:posOffset>
            </wp:positionV>
            <wp:extent cx="2022475" cy="677545"/>
            <wp:effectExtent l="152400" t="152400" r="358775" b="370205"/>
            <wp:wrapSquare wrapText="bothSides"/>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2475" cy="677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45A4" w:rsidRPr="0089566D">
        <w:rPr>
          <w:rFonts w:asciiTheme="majorHAnsi" w:hAnsiTheme="majorHAnsi"/>
          <w:b/>
          <w:bCs/>
          <w:color w:val="0070C0"/>
        </w:rPr>
        <w:t>A Matter of Balance: Managing Concerns About Falls</w:t>
      </w:r>
    </w:p>
    <w:p w14:paraId="5E88843E" w14:textId="5117EEE9" w:rsidR="00BE5679" w:rsidRDefault="009B45A4" w:rsidP="009B45A4">
      <w:r w:rsidRPr="002D4B08">
        <w:t>Many older adults experience a fear of falling. People who develop this fear often limit their activities, which can result in physical weakness, making the risk of falling even greater. A Matter of Balance: Managing Concerns About Falls is a program designed to reduce the fear of falling and increase activity levels among older adults.</w:t>
      </w:r>
    </w:p>
    <w:p w14:paraId="3646367C" w14:textId="54648159" w:rsidR="009B45A4" w:rsidRPr="002D4B08" w:rsidRDefault="0005108B" w:rsidP="009B45A4">
      <w:r>
        <w:rPr>
          <w:noProof/>
        </w:rPr>
        <w:drawing>
          <wp:anchor distT="0" distB="0" distL="114300" distR="114300" simplePos="0" relativeHeight="251778048" behindDoc="0" locked="0" layoutInCell="1" allowOverlap="1" wp14:anchorId="1822EFE0" wp14:editId="76916869">
            <wp:simplePos x="0" y="0"/>
            <wp:positionH relativeFrom="margin">
              <wp:posOffset>-76200</wp:posOffset>
            </wp:positionH>
            <wp:positionV relativeFrom="paragraph">
              <wp:posOffset>44450</wp:posOffset>
            </wp:positionV>
            <wp:extent cx="2588260" cy="1795780"/>
            <wp:effectExtent l="0" t="0" r="2540" b="0"/>
            <wp:wrapSquare wrapText="bothSides"/>
            <wp:docPr id="1481479221" name="Picture 1481479221" descr="A group of people sitting in chairs with their hands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79221" name="Picture 1481479221" descr="A group of people sitting in chairs with their hands up&#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826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5A4" w:rsidRPr="002D4B08">
        <w:t>A Matter of Balance includes eight two-hour sessions for a small group led by a trained facilitator. This nationally recognized program was developed at Boston University.</w:t>
      </w:r>
      <w:r w:rsidRPr="0005108B">
        <w:rPr>
          <w:noProof/>
        </w:rPr>
        <w:t xml:space="preserve"> </w:t>
      </w:r>
    </w:p>
    <w:p w14:paraId="3EA50578" w14:textId="7C5C74E6" w:rsidR="009B45A4" w:rsidRPr="002D4B08" w:rsidRDefault="009B45A4" w:rsidP="009B45A4"/>
    <w:p w14:paraId="5BCF9EF0" w14:textId="04B39F76" w:rsidR="009B45A4" w:rsidRPr="002D4B08" w:rsidRDefault="009B45A4" w:rsidP="009B45A4">
      <w:r w:rsidRPr="002D4B08">
        <w:t>During the class, participants learn to:</w:t>
      </w:r>
    </w:p>
    <w:p w14:paraId="47114EEE" w14:textId="4D1AFC36" w:rsidR="009B45A4" w:rsidRPr="002D4B08" w:rsidRDefault="009B45A4" w:rsidP="009B45A4">
      <w:pPr>
        <w:numPr>
          <w:ilvl w:val="0"/>
          <w:numId w:val="16"/>
        </w:numPr>
      </w:pPr>
      <w:r w:rsidRPr="002D4B08">
        <w:t xml:space="preserve">View falls as controllable </w:t>
      </w:r>
    </w:p>
    <w:p w14:paraId="7E0DCFF5" w14:textId="0A287114" w:rsidR="009B45A4" w:rsidRPr="002D4B08" w:rsidRDefault="009B45A4" w:rsidP="009B45A4">
      <w:pPr>
        <w:numPr>
          <w:ilvl w:val="0"/>
          <w:numId w:val="16"/>
        </w:numPr>
      </w:pPr>
      <w:r w:rsidRPr="002D4B08">
        <w:t xml:space="preserve">Set goals for increasing activity </w:t>
      </w:r>
    </w:p>
    <w:p w14:paraId="72EFDF7D" w14:textId="18BF94D5" w:rsidR="009B45A4" w:rsidRPr="002D4B08" w:rsidRDefault="009B45A4" w:rsidP="009B45A4">
      <w:pPr>
        <w:numPr>
          <w:ilvl w:val="0"/>
          <w:numId w:val="16"/>
        </w:numPr>
      </w:pPr>
      <w:r w:rsidRPr="002D4B08">
        <w:t xml:space="preserve">Make changes to reduce fall risk at home </w:t>
      </w:r>
    </w:p>
    <w:p w14:paraId="775DB76B" w14:textId="67938613" w:rsidR="009B45A4" w:rsidRPr="002D4B08" w:rsidRDefault="009B45A4" w:rsidP="009B45A4">
      <w:pPr>
        <w:numPr>
          <w:ilvl w:val="0"/>
          <w:numId w:val="16"/>
        </w:numPr>
      </w:pPr>
      <w:r w:rsidRPr="002D4B08">
        <w:t xml:space="preserve">Exercise to increase strength and balance </w:t>
      </w:r>
    </w:p>
    <w:p w14:paraId="31E74996" w14:textId="5D11BCFE" w:rsidR="00873809" w:rsidRDefault="00873809" w:rsidP="009B45A4"/>
    <w:p w14:paraId="4A04B0C2" w14:textId="77777777" w:rsidR="008D4A5F" w:rsidRDefault="008D4A5F" w:rsidP="009B45A4"/>
    <w:p w14:paraId="10FED2F7" w14:textId="709CCA2A" w:rsidR="009B45A4" w:rsidRPr="002D4B08" w:rsidRDefault="009B45A4" w:rsidP="009B45A4">
      <w:r w:rsidRPr="002D4B08">
        <w:t>A Matter of Balance is a program that emphasizes practical strategies to manage falls.</w:t>
      </w:r>
    </w:p>
    <w:p w14:paraId="149CB943" w14:textId="62DCAAE4" w:rsidR="009B45A4" w:rsidRDefault="009B45A4" w:rsidP="0085434D">
      <w:r w:rsidRPr="002D4B08">
        <w:t>Classes are held 2 times a week for 4 weeks for 2 hours each or 1 time per week for 8 weeks. This program is based on Fear of Falling: A Matter of Balance. Used and adapted by permission of Boston University</w:t>
      </w:r>
      <w:r w:rsidR="00102857" w:rsidRPr="00617754">
        <w:t xml:space="preserve">, </w:t>
      </w:r>
      <w:r w:rsidR="00102857" w:rsidRPr="0085434D">
        <w:rPr>
          <w:b/>
          <w:bCs/>
        </w:rPr>
        <w:t>A Matter of Balance has been modified to be facilitated virtually during the pandemic.</w:t>
      </w:r>
    </w:p>
    <w:p w14:paraId="43740F63" w14:textId="46DE2CAB" w:rsidR="00AD5AC6" w:rsidRDefault="00AD5AC6" w:rsidP="009B45A4">
      <w:pPr>
        <w:rPr>
          <w:b/>
          <w:color w:val="0070C0"/>
        </w:rPr>
      </w:pPr>
    </w:p>
    <w:p w14:paraId="7BF49248" w14:textId="77777777" w:rsidR="008D4A5F" w:rsidRDefault="008D4A5F" w:rsidP="009B45A4">
      <w:pPr>
        <w:rPr>
          <w:rFonts w:asciiTheme="majorHAnsi" w:hAnsiTheme="majorHAnsi"/>
          <w:b/>
          <w:color w:val="0070C0"/>
        </w:rPr>
      </w:pPr>
    </w:p>
    <w:p w14:paraId="3BC61D1E" w14:textId="24C385E6" w:rsidR="009B45A4" w:rsidRPr="00CA096C" w:rsidRDefault="009B45A4" w:rsidP="009B45A4">
      <w:pPr>
        <w:rPr>
          <w:rFonts w:asciiTheme="majorHAnsi" w:hAnsiTheme="majorHAnsi"/>
          <w:b/>
          <w:color w:val="0070C0"/>
        </w:rPr>
      </w:pPr>
      <w:r w:rsidRPr="00CA096C">
        <w:rPr>
          <w:rFonts w:asciiTheme="majorHAnsi" w:hAnsiTheme="majorHAnsi"/>
          <w:b/>
          <w:color w:val="0070C0"/>
        </w:rPr>
        <w:t>Other initiatives include:</w:t>
      </w:r>
    </w:p>
    <w:p w14:paraId="511F4DD5" w14:textId="77777777" w:rsidR="00D00D03" w:rsidRDefault="00D00D03" w:rsidP="009B45A4"/>
    <w:p w14:paraId="57C9A959" w14:textId="42FBCE1F" w:rsidR="009B45A4" w:rsidRPr="00E7706E" w:rsidRDefault="009B45A4" w:rsidP="009B45A4">
      <w:pPr>
        <w:rPr>
          <w:b/>
          <w:sz w:val="28"/>
          <w:szCs w:val="28"/>
        </w:rPr>
      </w:pPr>
      <w:proofErr w:type="gramStart"/>
      <w:r w:rsidRPr="0039388E">
        <w:rPr>
          <w:b/>
        </w:rPr>
        <w:t>New</w:t>
      </w:r>
      <w:proofErr w:type="gramEnd"/>
      <w:r w:rsidRPr="0039388E">
        <w:rPr>
          <w:b/>
        </w:rPr>
        <w:t xml:space="preserve"> Jersey Poison Information and Education Program</w:t>
      </w:r>
      <w:r w:rsidRPr="00F54061">
        <w:t xml:space="preserve"> </w:t>
      </w:r>
      <w:r>
        <w:t>helps participants identify poisonous substance found in the home as well as help reduce the number of unintentional poisons that occur in the home.</w:t>
      </w:r>
      <w:r w:rsidRPr="00AC79A4">
        <w:rPr>
          <w:b/>
          <w:sz w:val="28"/>
          <w:szCs w:val="28"/>
        </w:rPr>
        <w:t xml:space="preserve"> </w:t>
      </w:r>
    </w:p>
    <w:p w14:paraId="6E72AE0B" w14:textId="5964BDAE" w:rsidR="009B45A4" w:rsidRDefault="009B45A4" w:rsidP="009B45A4">
      <w:pPr>
        <w:rPr>
          <w:b/>
        </w:rPr>
      </w:pPr>
    </w:p>
    <w:p w14:paraId="408BDFB8" w14:textId="1CE9FAF7" w:rsidR="009B45A4" w:rsidRDefault="009B45A4" w:rsidP="009B45A4">
      <w:r w:rsidRPr="0039388E">
        <w:rPr>
          <w:b/>
        </w:rPr>
        <w:t>Move Today,</w:t>
      </w:r>
      <w:r w:rsidRPr="00F54061">
        <w:t xml:space="preserve"> </w:t>
      </w:r>
      <w:r>
        <w:t>an exercise program for older adults to improve balance, posture, muscle strength and flexibility.</w:t>
      </w:r>
    </w:p>
    <w:p w14:paraId="51127C45" w14:textId="243A3955" w:rsidR="009B45A4" w:rsidRDefault="009B45A4" w:rsidP="009B45A4"/>
    <w:p w14:paraId="40E84FCF" w14:textId="77777777" w:rsidR="008D4A5F" w:rsidRDefault="008D4A5F" w:rsidP="009B45A4">
      <w:pPr>
        <w:rPr>
          <w:b/>
        </w:rPr>
      </w:pPr>
    </w:p>
    <w:p w14:paraId="646A36FA" w14:textId="77777777" w:rsidR="008D4A5F" w:rsidRDefault="008D4A5F" w:rsidP="009B45A4">
      <w:pPr>
        <w:rPr>
          <w:b/>
        </w:rPr>
      </w:pPr>
    </w:p>
    <w:p w14:paraId="5A92C198" w14:textId="77777777" w:rsidR="00603B68" w:rsidRDefault="00603B68" w:rsidP="009B45A4">
      <w:pPr>
        <w:rPr>
          <w:b/>
        </w:rPr>
      </w:pPr>
    </w:p>
    <w:p w14:paraId="4D364885" w14:textId="169483D8" w:rsidR="009B45A4" w:rsidRPr="0085434D" w:rsidRDefault="009B45A4" w:rsidP="009B45A4">
      <w:pPr>
        <w:rPr>
          <w:b/>
        </w:rPr>
      </w:pPr>
      <w:r w:rsidRPr="0085434D">
        <w:rPr>
          <w:b/>
        </w:rPr>
        <w:t xml:space="preserve">QPR Question, Persuade, Refer   </w:t>
      </w:r>
    </w:p>
    <w:p w14:paraId="51B3D2D8" w14:textId="5CB4548F" w:rsidR="00F9034A" w:rsidRPr="0085434D" w:rsidRDefault="009B45A4" w:rsidP="009B45A4">
      <w:r w:rsidRPr="0085434D">
        <w:t xml:space="preserve">Suicide Prevention Gatekeeper Training which teach professionals and non-professionals alike, using the simple technique of “Question Persuade and Refer”, to recognize the warning signs of a suicide crisis, and how to get the person at risk the assistance they need. </w:t>
      </w:r>
    </w:p>
    <w:p w14:paraId="19B3CD0B" w14:textId="77777777" w:rsidR="00CF67F3" w:rsidRDefault="00CF67F3" w:rsidP="00CF67F3">
      <w:pPr>
        <w:rPr>
          <w:color w:val="202124"/>
          <w:shd w:val="clear" w:color="auto" w:fill="FFFFFF"/>
        </w:rPr>
      </w:pPr>
    </w:p>
    <w:p w14:paraId="5CA004D9" w14:textId="353F21A7" w:rsidR="00CF67F3" w:rsidRPr="00CF67F3" w:rsidRDefault="00F05F4A" w:rsidP="00CF67F3">
      <w:pPr>
        <w:rPr>
          <w:color w:val="202124"/>
          <w:shd w:val="clear" w:color="auto" w:fill="FFFFFF"/>
        </w:rPr>
      </w:pPr>
      <w:r w:rsidRPr="00CF67F3">
        <w:rPr>
          <w:color w:val="202124"/>
          <w:shd w:val="clear" w:color="auto" w:fill="FFFFFF"/>
        </w:rPr>
        <w:t>In 202</w:t>
      </w:r>
      <w:r w:rsidR="00D00D03" w:rsidRPr="00CF67F3">
        <w:rPr>
          <w:color w:val="202124"/>
          <w:shd w:val="clear" w:color="auto" w:fill="FFFFFF"/>
        </w:rPr>
        <w:t>2</w:t>
      </w:r>
      <w:r w:rsidRPr="00CF67F3">
        <w:rPr>
          <w:color w:val="202124"/>
          <w:shd w:val="clear" w:color="auto" w:fill="FFFFFF"/>
        </w:rPr>
        <w:t xml:space="preserve">, Health Education staff held </w:t>
      </w:r>
      <w:r w:rsidR="00970B4B">
        <w:rPr>
          <w:color w:val="202124"/>
          <w:shd w:val="clear" w:color="auto" w:fill="FFFFFF"/>
        </w:rPr>
        <w:t>7</w:t>
      </w:r>
      <w:r w:rsidR="00D00D03" w:rsidRPr="00CF67F3">
        <w:rPr>
          <w:color w:val="202124"/>
          <w:shd w:val="clear" w:color="auto" w:fill="FFFFFF"/>
        </w:rPr>
        <w:t xml:space="preserve"> QPR presentations</w:t>
      </w:r>
      <w:r w:rsidR="00CF67F3" w:rsidRPr="00CF67F3">
        <w:rPr>
          <w:color w:val="202124"/>
          <w:shd w:val="clear" w:color="auto" w:fill="FFFFFF"/>
        </w:rPr>
        <w:t xml:space="preserve"> at the following locations: </w:t>
      </w:r>
    </w:p>
    <w:p w14:paraId="759D7220" w14:textId="369A684C" w:rsidR="00CF67F3" w:rsidRPr="00CF67F3" w:rsidRDefault="00CF67F3" w:rsidP="00CF67F3">
      <w:pPr>
        <w:pStyle w:val="ListParagraph"/>
        <w:numPr>
          <w:ilvl w:val="0"/>
          <w:numId w:val="13"/>
        </w:numPr>
      </w:pPr>
      <w:r w:rsidRPr="00CF67F3">
        <w:t>Ann Mullen Middle School</w:t>
      </w:r>
    </w:p>
    <w:p w14:paraId="34302B1D" w14:textId="77777777" w:rsidR="00CF67F3" w:rsidRPr="00CF67F3" w:rsidRDefault="00CF67F3" w:rsidP="00CF67F3">
      <w:pPr>
        <w:pStyle w:val="ListParagraph"/>
        <w:numPr>
          <w:ilvl w:val="0"/>
          <w:numId w:val="13"/>
        </w:numPr>
      </w:pPr>
      <w:r w:rsidRPr="00CF67F3">
        <w:t>Regan Center Transitional Living</w:t>
      </w:r>
    </w:p>
    <w:p w14:paraId="36F2CA2F" w14:textId="77777777" w:rsidR="00CF67F3" w:rsidRPr="00CF67F3" w:rsidRDefault="00CF67F3" w:rsidP="00CF67F3">
      <w:pPr>
        <w:pStyle w:val="ListParagraph"/>
        <w:numPr>
          <w:ilvl w:val="0"/>
          <w:numId w:val="13"/>
        </w:numPr>
      </w:pPr>
      <w:r w:rsidRPr="00CF67F3">
        <w:t>Rutgers nursing students 2022</w:t>
      </w:r>
    </w:p>
    <w:p w14:paraId="1B432DF7" w14:textId="77777777" w:rsidR="00CF67F3" w:rsidRPr="00CF67F3" w:rsidRDefault="00CF67F3" w:rsidP="00CF67F3">
      <w:pPr>
        <w:pStyle w:val="ListParagraph"/>
        <w:numPr>
          <w:ilvl w:val="0"/>
          <w:numId w:val="13"/>
        </w:numPr>
      </w:pPr>
      <w:r w:rsidRPr="00CF67F3">
        <w:t>Camden City Service Workers X 2 sessions</w:t>
      </w:r>
    </w:p>
    <w:p w14:paraId="7B471BBE" w14:textId="77777777" w:rsidR="00CF67F3" w:rsidRPr="00CF67F3" w:rsidRDefault="00CF67F3" w:rsidP="00CF67F3">
      <w:pPr>
        <w:pStyle w:val="ListParagraph"/>
        <w:numPr>
          <w:ilvl w:val="0"/>
          <w:numId w:val="13"/>
        </w:numPr>
      </w:pPr>
      <w:r w:rsidRPr="00CF67F3">
        <w:t xml:space="preserve">Voorhees School Administration </w:t>
      </w:r>
    </w:p>
    <w:p w14:paraId="72003F02" w14:textId="77777777" w:rsidR="00CF67F3" w:rsidRPr="00CF67F3" w:rsidRDefault="00CF67F3" w:rsidP="00CF67F3">
      <w:pPr>
        <w:pStyle w:val="ListParagraph"/>
        <w:numPr>
          <w:ilvl w:val="0"/>
          <w:numId w:val="13"/>
        </w:numPr>
      </w:pPr>
      <w:r w:rsidRPr="00CF67F3">
        <w:t>Morgan Village</w:t>
      </w:r>
    </w:p>
    <w:p w14:paraId="71D2B77C" w14:textId="77777777" w:rsidR="00CF67F3" w:rsidRDefault="00CF67F3" w:rsidP="009B45A4">
      <w:pPr>
        <w:rPr>
          <w:color w:val="202124"/>
          <w:shd w:val="clear" w:color="auto" w:fill="FFFFFF"/>
        </w:rPr>
      </w:pPr>
    </w:p>
    <w:p w14:paraId="3FD09FCC" w14:textId="1A70BB6B" w:rsidR="009B45A4" w:rsidRPr="0039388E" w:rsidRDefault="009B45A4" w:rsidP="009B45A4">
      <w:pPr>
        <w:rPr>
          <w:b/>
        </w:rPr>
      </w:pPr>
      <w:r w:rsidRPr="0039388E">
        <w:rPr>
          <w:b/>
        </w:rPr>
        <w:t>Screening, Brief Intervention and Referral to Treatment (SBIRT)</w:t>
      </w:r>
    </w:p>
    <w:p w14:paraId="6A849FB0" w14:textId="3DE2D289" w:rsidR="00F05F4A" w:rsidRPr="00180C27" w:rsidRDefault="009B45A4" w:rsidP="009B45A4">
      <w:pPr>
        <w:rPr>
          <w:rFonts w:cs="Tahoma"/>
          <w:color w:val="000000"/>
          <w:lang w:val="en"/>
        </w:rPr>
      </w:pPr>
      <w:r w:rsidRPr="00DB7611">
        <w:rPr>
          <w:rFonts w:cs="Tahoma"/>
          <w:color w:val="000000"/>
          <w:lang w:val="en"/>
        </w:rPr>
        <w:t>This training provides a comprehen</w:t>
      </w:r>
      <w:r w:rsidR="000F750F">
        <w:rPr>
          <w:rFonts w:cs="Tahoma"/>
          <w:color w:val="000000"/>
          <w:lang w:val="en"/>
        </w:rPr>
        <w:t>sive, integrated, public healt</w:t>
      </w:r>
      <w:r w:rsidR="00873809">
        <w:rPr>
          <w:rFonts w:cs="Tahoma"/>
          <w:color w:val="000000"/>
          <w:lang w:val="en"/>
        </w:rPr>
        <w:t xml:space="preserve">h </w:t>
      </w:r>
      <w:r w:rsidR="000F750F">
        <w:rPr>
          <w:rFonts w:cs="Tahoma"/>
          <w:color w:val="000000"/>
          <w:lang w:val="en"/>
        </w:rPr>
        <w:t xml:space="preserve">approach to the delivery </w:t>
      </w:r>
      <w:r w:rsidRPr="00DB7611">
        <w:rPr>
          <w:rFonts w:cs="Tahoma"/>
          <w:color w:val="000000"/>
          <w:lang w:val="en"/>
        </w:rPr>
        <w:t>of e</w:t>
      </w:r>
      <w:r w:rsidR="000F750F">
        <w:rPr>
          <w:rFonts w:cs="Tahoma"/>
          <w:color w:val="000000"/>
          <w:lang w:val="en"/>
        </w:rPr>
        <w:t>arly intervention and treatment</w:t>
      </w:r>
      <w:r w:rsidR="004B63CB">
        <w:rPr>
          <w:rFonts w:cs="Tahoma"/>
          <w:color w:val="000000"/>
          <w:lang w:val="en"/>
        </w:rPr>
        <w:t xml:space="preserve"> </w:t>
      </w:r>
      <w:r w:rsidRPr="00DB7611">
        <w:rPr>
          <w:rFonts w:cs="Tahoma"/>
          <w:color w:val="000000"/>
          <w:lang w:val="en"/>
        </w:rPr>
        <w:t xml:space="preserve">services for persons with substance </w:t>
      </w:r>
      <w:r w:rsidR="000F750F">
        <w:rPr>
          <w:rFonts w:cs="Tahoma"/>
          <w:color w:val="000000"/>
          <w:lang w:val="en"/>
        </w:rPr>
        <w:t>use disorders, as well as those</w:t>
      </w:r>
      <w:r w:rsidR="004B63CB">
        <w:rPr>
          <w:rFonts w:cs="Tahoma"/>
          <w:color w:val="000000"/>
          <w:lang w:val="en"/>
        </w:rPr>
        <w:t xml:space="preserve"> </w:t>
      </w:r>
      <w:r w:rsidRPr="00DB7611">
        <w:rPr>
          <w:rFonts w:cs="Tahoma"/>
          <w:color w:val="000000"/>
          <w:lang w:val="en"/>
        </w:rPr>
        <w:t xml:space="preserve">who are at risk of developing these disorders. </w:t>
      </w:r>
    </w:p>
    <w:p w14:paraId="4DE46B12" w14:textId="77777777" w:rsidR="00F3409A" w:rsidRPr="00F3409A" w:rsidRDefault="00F3409A" w:rsidP="00F3409A"/>
    <w:p w14:paraId="60C3242F" w14:textId="77777777" w:rsidR="00F3409A" w:rsidRDefault="00F3409A" w:rsidP="005B7806">
      <w:pPr>
        <w:pStyle w:val="Heading2"/>
      </w:pPr>
    </w:p>
    <w:p w14:paraId="7E6D6B1E" w14:textId="77777777" w:rsidR="00F3409A" w:rsidRDefault="00F3409A" w:rsidP="005B7806">
      <w:pPr>
        <w:pStyle w:val="Heading2"/>
      </w:pPr>
    </w:p>
    <w:p w14:paraId="6A59EAE0" w14:textId="77777777" w:rsidR="00603B68" w:rsidRDefault="00603B68" w:rsidP="005B7806">
      <w:pPr>
        <w:pStyle w:val="Heading2"/>
      </w:pPr>
    </w:p>
    <w:p w14:paraId="74B942EE" w14:textId="44B4E249" w:rsidR="005B7806" w:rsidRPr="000C0C39" w:rsidRDefault="005B7806" w:rsidP="005B7806">
      <w:pPr>
        <w:pStyle w:val="Heading2"/>
        <w:rPr>
          <w:color w:val="0070C0"/>
        </w:rPr>
      </w:pPr>
      <w:r w:rsidRPr="000C0C39">
        <w:rPr>
          <w:color w:val="0070C0"/>
        </w:rPr>
        <w:t xml:space="preserve">Food Trust Partnership Camden County Department of Health and Human Services </w:t>
      </w:r>
    </w:p>
    <w:p w14:paraId="7D3DCC95" w14:textId="1F220221" w:rsidR="00F05F4A" w:rsidRDefault="00F05F4A" w:rsidP="009B45A4">
      <w:pPr>
        <w:rPr>
          <w:b/>
        </w:rPr>
      </w:pPr>
    </w:p>
    <w:p w14:paraId="6BBFE3C9" w14:textId="5E5BB67E" w:rsidR="002D1796" w:rsidRDefault="00BB4A06" w:rsidP="0035162E">
      <w:r>
        <w:rPr>
          <w:noProof/>
        </w:rPr>
        <w:drawing>
          <wp:anchor distT="0" distB="0" distL="114300" distR="114300" simplePos="0" relativeHeight="251782144" behindDoc="0" locked="0" layoutInCell="1" allowOverlap="1" wp14:anchorId="2016E4B4" wp14:editId="2BF19B69">
            <wp:simplePos x="0" y="0"/>
            <wp:positionH relativeFrom="margin">
              <wp:posOffset>2830195</wp:posOffset>
            </wp:positionH>
            <wp:positionV relativeFrom="paragraph">
              <wp:posOffset>121920</wp:posOffset>
            </wp:positionV>
            <wp:extent cx="3054985" cy="2035175"/>
            <wp:effectExtent l="0" t="0" r="0" b="3175"/>
            <wp:wrapSquare wrapText="bothSides"/>
            <wp:docPr id="1817280916" name="Picture 1817280916" descr="Food Donation | Camden County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Donation | Camden County | Flick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498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5A4" w:rsidRPr="00F31E02">
        <w:t>The goal of The Food Trust’s Healthy Corner Store Initiative is to expand the sale and marketing of</w:t>
      </w:r>
      <w:r w:rsidR="009B45A4">
        <w:t xml:space="preserve"> </w:t>
      </w:r>
      <w:r w:rsidR="009B45A4" w:rsidRPr="00F31E02">
        <w:t>affordable, nutritious food in corner stores in lower-income communities, which often have the lowest</w:t>
      </w:r>
      <w:r w:rsidR="009B45A4">
        <w:t xml:space="preserve"> </w:t>
      </w:r>
      <w:r w:rsidR="009B45A4" w:rsidRPr="00F31E02">
        <w:t>access to healthy foods and the highest rates of diet-related disease.</w:t>
      </w:r>
      <w:r w:rsidR="009B45A4">
        <w:t xml:space="preserve"> </w:t>
      </w:r>
      <w:r w:rsidR="00D40CBC">
        <w:t xml:space="preserve">The </w:t>
      </w:r>
      <w:r w:rsidR="009B45A4">
        <w:t>Food Trust</w:t>
      </w:r>
      <w:r w:rsidR="00D40CBC">
        <w:t xml:space="preserve"> and the Camden County Health Education Unit </w:t>
      </w:r>
      <w:proofErr w:type="gramStart"/>
      <w:r w:rsidR="00D40CBC">
        <w:t>brings</w:t>
      </w:r>
      <w:proofErr w:type="gramEnd"/>
      <w:r w:rsidR="009B45A4">
        <w:t xml:space="preserve"> </w:t>
      </w:r>
      <w:r w:rsidR="00D40CBC">
        <w:t xml:space="preserve">valuable </w:t>
      </w:r>
      <w:r w:rsidR="009B45A4" w:rsidRPr="00B03C6D">
        <w:t>health education</w:t>
      </w:r>
      <w:r w:rsidR="00D40CBC">
        <w:t xml:space="preserve"> services</w:t>
      </w:r>
      <w:r w:rsidR="009B45A4" w:rsidRPr="00B03C6D">
        <w:t xml:space="preserve"> and health screenings to </w:t>
      </w:r>
      <w:r w:rsidR="009B45A4">
        <w:t xml:space="preserve">Camden City residents. </w:t>
      </w:r>
      <w:bookmarkStart w:id="4" w:name="_Hlk489957441"/>
      <w:bookmarkEnd w:id="4"/>
      <w:r w:rsidR="002D1796">
        <w:t>Although services were halted during height of the pandemic, we were finally able to provide health screenings during the ladder part of 2021.</w:t>
      </w:r>
      <w:bookmarkStart w:id="5" w:name="_Hlk50450965"/>
    </w:p>
    <w:p w14:paraId="0ACD0210" w14:textId="77777777" w:rsidR="00603B68" w:rsidRDefault="00603B68" w:rsidP="0035162E"/>
    <w:p w14:paraId="0141745B" w14:textId="77777777" w:rsidR="00A07872" w:rsidRDefault="00A07872" w:rsidP="0035162E"/>
    <w:p w14:paraId="39675575" w14:textId="77777777" w:rsidR="00A07872" w:rsidRDefault="00A07872" w:rsidP="0035162E"/>
    <w:p w14:paraId="3EB7B6F6" w14:textId="77777777" w:rsidR="00A07872" w:rsidRDefault="00A07872" w:rsidP="0035162E"/>
    <w:p w14:paraId="6A6B2FE4" w14:textId="77777777" w:rsidR="00A07872" w:rsidRDefault="00A07872" w:rsidP="00562667"/>
    <w:p w14:paraId="6958A4C1" w14:textId="56F0AEB5" w:rsidR="00562667" w:rsidRPr="00562667" w:rsidRDefault="00A07872" w:rsidP="00562667">
      <w:pPr>
        <w:rPr>
          <w:u w:val="single"/>
        </w:rPr>
      </w:pPr>
      <w:r w:rsidRPr="002D1796">
        <w:rPr>
          <w:b/>
        </w:rPr>
        <w:t xml:space="preserve">Total </w:t>
      </w:r>
      <w:r>
        <w:rPr>
          <w:b/>
        </w:rPr>
        <w:t>stores participated during 2022</w:t>
      </w:r>
      <w:r w:rsidRPr="002D1796">
        <w:rPr>
          <w:b/>
        </w:rPr>
        <w:t>:</w:t>
      </w:r>
    </w:p>
    <w:p w14:paraId="3DCF4BEA" w14:textId="35215E72" w:rsidR="002D1796" w:rsidRDefault="002D1796" w:rsidP="002D1796">
      <w:pPr>
        <w:pStyle w:val="ListParagraph"/>
        <w:numPr>
          <w:ilvl w:val="0"/>
          <w:numId w:val="41"/>
        </w:numPr>
        <w:spacing w:after="160" w:line="259" w:lineRule="auto"/>
      </w:pPr>
      <w:r>
        <w:t xml:space="preserve">Riverfront Supermarket, 130 Dr. Martin Luther King </w:t>
      </w:r>
      <w:r w:rsidR="00A07872">
        <w:t>Drive Blvd</w:t>
      </w:r>
      <w:r>
        <w:t>, Camden NJ</w:t>
      </w:r>
      <w:r w:rsidR="00A07872">
        <w:t xml:space="preserve"> (10)</w:t>
      </w:r>
    </w:p>
    <w:p w14:paraId="54A03828" w14:textId="0A448D7C" w:rsidR="002D1796" w:rsidRDefault="002D1796" w:rsidP="002D1796">
      <w:pPr>
        <w:pStyle w:val="ListParagraph"/>
        <w:numPr>
          <w:ilvl w:val="0"/>
          <w:numId w:val="41"/>
        </w:numPr>
        <w:spacing w:after="160" w:line="259" w:lineRule="auto"/>
      </w:pPr>
      <w:r>
        <w:t xml:space="preserve">Camden Food Market, 700 Pine Street, Camden NJ </w:t>
      </w:r>
      <w:bookmarkStart w:id="6" w:name="_Hlk134515936"/>
      <w:r w:rsidR="00A07872">
        <w:t>(10)</w:t>
      </w:r>
      <w:bookmarkEnd w:id="6"/>
    </w:p>
    <w:p w14:paraId="219742CE" w14:textId="6CD770E7" w:rsidR="002D1796" w:rsidRDefault="002D1796" w:rsidP="002D1796">
      <w:pPr>
        <w:pStyle w:val="ListParagraph"/>
        <w:numPr>
          <w:ilvl w:val="0"/>
          <w:numId w:val="41"/>
        </w:numPr>
        <w:spacing w:after="160" w:line="259" w:lineRule="auto"/>
      </w:pPr>
      <w:proofErr w:type="spellStart"/>
      <w:r>
        <w:t>Greatown</w:t>
      </w:r>
      <w:proofErr w:type="spellEnd"/>
      <w:r>
        <w:t xml:space="preserve"> Deli, 1200 Morton Street, Camden NJ </w:t>
      </w:r>
      <w:r w:rsidR="00A07872">
        <w:t>(10)</w:t>
      </w:r>
    </w:p>
    <w:p w14:paraId="42EA9E5F" w14:textId="2CBD14E5" w:rsidR="002D1796" w:rsidRDefault="002D1796" w:rsidP="002D1796">
      <w:pPr>
        <w:pStyle w:val="ListParagraph"/>
        <w:numPr>
          <w:ilvl w:val="0"/>
          <w:numId w:val="41"/>
        </w:numPr>
        <w:spacing w:after="160" w:line="259" w:lineRule="auto"/>
      </w:pPr>
      <w:proofErr w:type="spellStart"/>
      <w:r>
        <w:t>Litwins</w:t>
      </w:r>
      <w:proofErr w:type="spellEnd"/>
      <w:r>
        <w:t xml:space="preserve"> </w:t>
      </w:r>
      <w:r w:rsidRPr="00DF7E6F">
        <w:rPr>
          <w:rFonts w:cstheme="minorHAnsi"/>
        </w:rPr>
        <w:t>Supermarket</w:t>
      </w:r>
      <w:r>
        <w:rPr>
          <w:rFonts w:cstheme="minorHAnsi"/>
        </w:rPr>
        <w:t xml:space="preserve">, </w:t>
      </w:r>
      <w:r w:rsidRPr="00DF7E6F">
        <w:rPr>
          <w:rFonts w:cstheme="minorHAnsi"/>
          <w:color w:val="222222"/>
          <w:shd w:val="clear" w:color="auto" w:fill="FFFFFF"/>
        </w:rPr>
        <w:t>801 Elm St, Camden</w:t>
      </w:r>
      <w:r>
        <w:rPr>
          <w:rFonts w:cstheme="minorHAnsi"/>
          <w:color w:val="222222"/>
          <w:shd w:val="clear" w:color="auto" w:fill="FFFFFF"/>
        </w:rPr>
        <w:t xml:space="preserve"> NJ</w:t>
      </w:r>
      <w:r w:rsidR="00A07872">
        <w:rPr>
          <w:rFonts w:cstheme="minorHAnsi"/>
          <w:color w:val="222222"/>
          <w:shd w:val="clear" w:color="auto" w:fill="FFFFFF"/>
        </w:rPr>
        <w:t xml:space="preserve"> </w:t>
      </w:r>
      <w:r w:rsidR="00A07872">
        <w:t>(10)</w:t>
      </w:r>
    </w:p>
    <w:p w14:paraId="3DCA6B91" w14:textId="2CEB1550" w:rsidR="002D1796" w:rsidRDefault="002D1796" w:rsidP="002D1796">
      <w:pPr>
        <w:pStyle w:val="ListParagraph"/>
        <w:numPr>
          <w:ilvl w:val="0"/>
          <w:numId w:val="41"/>
        </w:numPr>
        <w:spacing w:after="160" w:line="259" w:lineRule="auto"/>
      </w:pPr>
      <w:r>
        <w:t>Juniors Supermarket, 2926 Federal Street, Camden NJ</w:t>
      </w:r>
      <w:r w:rsidR="00A07872">
        <w:t xml:space="preserve"> (10)</w:t>
      </w:r>
    </w:p>
    <w:p w14:paraId="2E7E9A7B" w14:textId="6A25CF9F" w:rsidR="00EA4E72" w:rsidRDefault="00EA4E72" w:rsidP="00EA4E72">
      <w:bookmarkStart w:id="7" w:name="_Hlk7508132"/>
      <w:r w:rsidRPr="00A4699A">
        <w:rPr>
          <w:b/>
          <w:u w:val="single"/>
        </w:rPr>
        <w:t>Total number of individual participants reached</w:t>
      </w:r>
      <w:bookmarkEnd w:id="7"/>
      <w:r>
        <w:t xml:space="preserve">:  </w:t>
      </w:r>
      <w:r w:rsidR="00F036E6">
        <w:t>215</w:t>
      </w:r>
    </w:p>
    <w:p w14:paraId="66A1A3F5" w14:textId="6B81A82A" w:rsidR="00EA4E72" w:rsidRDefault="00527B37" w:rsidP="00EA4E72">
      <w:pPr>
        <w:rPr>
          <w:b/>
          <w:u w:val="single"/>
        </w:rPr>
      </w:pPr>
      <w:r>
        <w:rPr>
          <w:noProof/>
        </w:rPr>
        <w:drawing>
          <wp:anchor distT="0" distB="0" distL="114300" distR="114300" simplePos="0" relativeHeight="251784192" behindDoc="0" locked="0" layoutInCell="1" allowOverlap="1" wp14:anchorId="0D044789" wp14:editId="046D4DDC">
            <wp:simplePos x="0" y="0"/>
            <wp:positionH relativeFrom="column">
              <wp:posOffset>2553970</wp:posOffset>
            </wp:positionH>
            <wp:positionV relativeFrom="paragraph">
              <wp:posOffset>100965</wp:posOffset>
            </wp:positionV>
            <wp:extent cx="3519170" cy="2639695"/>
            <wp:effectExtent l="0" t="0" r="5080" b="8255"/>
            <wp:wrapSquare wrapText="bothSides"/>
            <wp:docPr id="325983624" name="Picture 1" descr="A picture containing outdoor, build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83624" name="Picture 1" descr="A picture containing outdoor, building, text, sk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9170" cy="2639695"/>
                    </a:xfrm>
                    <a:prstGeom prst="rect">
                      <a:avLst/>
                    </a:prstGeom>
                  </pic:spPr>
                </pic:pic>
              </a:graphicData>
            </a:graphic>
            <wp14:sizeRelH relativeFrom="margin">
              <wp14:pctWidth>0</wp14:pctWidth>
            </wp14:sizeRelH>
            <wp14:sizeRelV relativeFrom="margin">
              <wp14:pctHeight>0</wp14:pctHeight>
            </wp14:sizeRelV>
          </wp:anchor>
        </w:drawing>
      </w:r>
    </w:p>
    <w:p w14:paraId="49F92013" w14:textId="278029EF" w:rsidR="00EA4E72" w:rsidRPr="00A4699A" w:rsidRDefault="00EA4E72" w:rsidP="00EA4E72">
      <w:pPr>
        <w:rPr>
          <w:b/>
          <w:u w:val="single"/>
        </w:rPr>
      </w:pPr>
      <w:r w:rsidRPr="00A4699A">
        <w:rPr>
          <w:b/>
          <w:u w:val="single"/>
        </w:rPr>
        <w:t xml:space="preserve">Gender:  </w:t>
      </w:r>
    </w:p>
    <w:p w14:paraId="75504600" w14:textId="709BCEBA" w:rsidR="00EA4E72" w:rsidRDefault="00EA4E72" w:rsidP="00EA4E72">
      <w:pPr>
        <w:pStyle w:val="ListParagraph"/>
        <w:numPr>
          <w:ilvl w:val="0"/>
          <w:numId w:val="26"/>
        </w:numPr>
        <w:spacing w:after="160" w:line="259" w:lineRule="auto"/>
      </w:pPr>
      <w:r>
        <w:t xml:space="preserve">Female </w:t>
      </w:r>
      <w:r w:rsidR="00F036E6">
        <w:t>80</w:t>
      </w:r>
    </w:p>
    <w:p w14:paraId="239A6AAF" w14:textId="0F754919" w:rsidR="00EA4E72" w:rsidRDefault="00EA4E72" w:rsidP="00EA4E72">
      <w:pPr>
        <w:pStyle w:val="ListParagraph"/>
        <w:numPr>
          <w:ilvl w:val="0"/>
          <w:numId w:val="26"/>
        </w:numPr>
        <w:spacing w:after="160" w:line="259" w:lineRule="auto"/>
      </w:pPr>
      <w:r>
        <w:t xml:space="preserve">Male </w:t>
      </w:r>
      <w:r w:rsidR="00F036E6">
        <w:t>135</w:t>
      </w:r>
    </w:p>
    <w:p w14:paraId="75FB78A3" w14:textId="3C393679" w:rsidR="00EA4E72" w:rsidRDefault="00EA4E72" w:rsidP="00EA4E72">
      <w:r w:rsidRPr="00A4699A">
        <w:rPr>
          <w:b/>
          <w:u w:val="single"/>
        </w:rPr>
        <w:t>Age:  Range</w:t>
      </w:r>
      <w:r>
        <w:t xml:space="preserve"> = 18 -</w:t>
      </w:r>
      <w:r w:rsidR="00F036E6">
        <w:t>73</w:t>
      </w:r>
      <w:r>
        <w:t xml:space="preserve"> years of age </w:t>
      </w:r>
    </w:p>
    <w:p w14:paraId="4B5006D7" w14:textId="41C4112A" w:rsidR="00EA4E72" w:rsidRDefault="00EA4E72" w:rsidP="00EA4E72">
      <w:pPr>
        <w:pStyle w:val="ListParagraph"/>
        <w:numPr>
          <w:ilvl w:val="0"/>
          <w:numId w:val="25"/>
        </w:numPr>
        <w:spacing w:after="160" w:line="259" w:lineRule="auto"/>
      </w:pPr>
      <w:r>
        <w:t xml:space="preserve">Black- </w:t>
      </w:r>
      <w:r w:rsidR="00F036E6">
        <w:t>92</w:t>
      </w:r>
    </w:p>
    <w:p w14:paraId="5823493C" w14:textId="7F12E4E0" w:rsidR="00EA4E72" w:rsidRDefault="00EA4E72" w:rsidP="00EA4E72">
      <w:pPr>
        <w:pStyle w:val="ListParagraph"/>
        <w:numPr>
          <w:ilvl w:val="0"/>
          <w:numId w:val="25"/>
        </w:numPr>
        <w:spacing w:after="160" w:line="259" w:lineRule="auto"/>
      </w:pPr>
      <w:r>
        <w:t xml:space="preserve">White - </w:t>
      </w:r>
      <w:r w:rsidR="00F036E6">
        <w:t>28</w:t>
      </w:r>
      <w:r>
        <w:t xml:space="preserve"> </w:t>
      </w:r>
    </w:p>
    <w:p w14:paraId="5CBD688C" w14:textId="47B78C1E" w:rsidR="00EA4E72" w:rsidRDefault="00EA4E72" w:rsidP="00EA4E72">
      <w:pPr>
        <w:pStyle w:val="ListParagraph"/>
        <w:numPr>
          <w:ilvl w:val="0"/>
          <w:numId w:val="25"/>
        </w:numPr>
        <w:spacing w:after="160" w:line="259" w:lineRule="auto"/>
      </w:pPr>
      <w:r>
        <w:t xml:space="preserve">Hispanic - </w:t>
      </w:r>
      <w:r w:rsidR="00F036E6">
        <w:t>88</w:t>
      </w:r>
    </w:p>
    <w:p w14:paraId="6960B652" w14:textId="01CA8DAD" w:rsidR="00EA4E72" w:rsidRDefault="00EA4E72" w:rsidP="00EA4E72">
      <w:pPr>
        <w:pStyle w:val="ListParagraph"/>
        <w:numPr>
          <w:ilvl w:val="0"/>
          <w:numId w:val="25"/>
        </w:numPr>
        <w:spacing w:after="160" w:line="259" w:lineRule="auto"/>
      </w:pPr>
      <w:r>
        <w:t xml:space="preserve">Other - </w:t>
      </w:r>
      <w:r w:rsidR="00F036E6">
        <w:t>5</w:t>
      </w:r>
    </w:p>
    <w:p w14:paraId="20FE3307" w14:textId="633F8C43" w:rsidR="00EA4E72" w:rsidRPr="00512B13" w:rsidRDefault="00EA4E72" w:rsidP="00876184">
      <w:pPr>
        <w:pStyle w:val="ListParagraph"/>
        <w:numPr>
          <w:ilvl w:val="0"/>
          <w:numId w:val="25"/>
        </w:numPr>
        <w:spacing w:after="160" w:line="259" w:lineRule="auto"/>
        <w:rPr>
          <w:b/>
          <w:u w:val="single"/>
        </w:rPr>
      </w:pPr>
      <w:r>
        <w:t xml:space="preserve">Blank - </w:t>
      </w:r>
      <w:r w:rsidR="00F036E6">
        <w:t>2</w:t>
      </w:r>
    </w:p>
    <w:p w14:paraId="52F84871" w14:textId="7B7A1D4B" w:rsidR="00EA4E72" w:rsidRDefault="00EA4E72" w:rsidP="00EA4E72">
      <w:r w:rsidRPr="00A4699A">
        <w:rPr>
          <w:b/>
          <w:u w:val="single"/>
        </w:rPr>
        <w:t>Lack health insurance</w:t>
      </w:r>
      <w:r>
        <w:t xml:space="preserve"> - </w:t>
      </w:r>
      <w:r w:rsidR="00BC20C7">
        <w:t>58.</w:t>
      </w:r>
    </w:p>
    <w:p w14:paraId="19FFFA09" w14:textId="77777777" w:rsidR="00EA4E72" w:rsidRDefault="00EA4E72" w:rsidP="00EA4E72">
      <w:pPr>
        <w:rPr>
          <w:b/>
          <w:u w:val="single"/>
        </w:rPr>
      </w:pPr>
    </w:p>
    <w:p w14:paraId="49D8FE86" w14:textId="1520015E" w:rsidR="00CD4BB5" w:rsidRDefault="00EA4E72" w:rsidP="00CD4BB5">
      <w:r w:rsidRPr="00A4699A">
        <w:rPr>
          <w:b/>
          <w:u w:val="single"/>
        </w:rPr>
        <w:t>Lack a health provider</w:t>
      </w:r>
      <w:r>
        <w:t xml:space="preserve"> </w:t>
      </w:r>
      <w:r w:rsidR="00CD4BB5">
        <w:t>–</w:t>
      </w:r>
      <w:r>
        <w:t xml:space="preserve"> </w:t>
      </w:r>
      <w:r w:rsidR="00BC20C7">
        <w:t>64.</w:t>
      </w:r>
    </w:p>
    <w:p w14:paraId="701A2217" w14:textId="517F3A7B" w:rsidR="00512B13" w:rsidRDefault="00512B13" w:rsidP="00CD4BB5"/>
    <w:p w14:paraId="7E8D3B13" w14:textId="7D9F836B" w:rsidR="004B5556" w:rsidRPr="00512B13" w:rsidRDefault="004B5556" w:rsidP="00CD4BB5">
      <w:pPr>
        <w:rPr>
          <w:rStyle w:val="SubtleEmphasis"/>
          <w:rFonts w:asciiTheme="majorHAnsi" w:hAnsiTheme="majorHAnsi"/>
          <w:b/>
          <w:bCs/>
          <w:i w:val="0"/>
          <w:iCs w:val="0"/>
          <w:color w:val="auto"/>
        </w:rPr>
      </w:pPr>
      <w:r w:rsidRPr="00512B13">
        <w:rPr>
          <w:rStyle w:val="SubtleEmphasis"/>
          <w:rFonts w:asciiTheme="majorHAnsi" w:hAnsiTheme="majorHAnsi"/>
          <w:b/>
          <w:bCs/>
          <w:color w:val="0070C0"/>
        </w:rPr>
        <w:t xml:space="preserve">Community Health Screenings </w:t>
      </w:r>
    </w:p>
    <w:p w14:paraId="0B203E38" w14:textId="77777777" w:rsidR="004B5556" w:rsidRDefault="004B5556" w:rsidP="004B5556"/>
    <w:tbl>
      <w:tblPr>
        <w:tblpPr w:leftFromText="180" w:rightFromText="180" w:bottomFromText="155" w:vertAnchor="text"/>
        <w:tblW w:w="9180" w:type="dxa"/>
        <w:tblCellMar>
          <w:left w:w="0" w:type="dxa"/>
          <w:right w:w="0" w:type="dxa"/>
        </w:tblCellMar>
        <w:tblLook w:val="04A0" w:firstRow="1" w:lastRow="0" w:firstColumn="1" w:lastColumn="0" w:noHBand="0" w:noVBand="1"/>
      </w:tblPr>
      <w:tblGrid>
        <w:gridCol w:w="1278"/>
        <w:gridCol w:w="1440"/>
        <w:gridCol w:w="1170"/>
        <w:gridCol w:w="1440"/>
        <w:gridCol w:w="1440"/>
        <w:gridCol w:w="1304"/>
        <w:gridCol w:w="1108"/>
      </w:tblGrid>
      <w:tr w:rsidR="00260EB0" w14:paraId="10DA22A3" w14:textId="77777777" w:rsidTr="00D34A5A">
        <w:trPr>
          <w:trHeight w:val="815"/>
        </w:trPr>
        <w:tc>
          <w:tcPr>
            <w:tcW w:w="1278" w:type="dxa"/>
            <w:tcBorders>
              <w:top w:val="single" w:sz="8" w:space="0" w:color="auto"/>
              <w:left w:val="single" w:sz="8" w:space="0" w:color="auto"/>
              <w:bottom w:val="single" w:sz="8" w:space="0" w:color="auto"/>
              <w:right w:val="single" w:sz="8" w:space="0" w:color="auto"/>
            </w:tcBorders>
            <w:shd w:val="clear" w:color="auto" w:fill="B2A1C7" w:themeFill="accent4" w:themeFillTint="99"/>
            <w:tcMar>
              <w:top w:w="0" w:type="dxa"/>
              <w:left w:w="108" w:type="dxa"/>
              <w:bottom w:w="0" w:type="dxa"/>
              <w:right w:w="108" w:type="dxa"/>
            </w:tcMar>
            <w:hideMark/>
          </w:tcPr>
          <w:p w14:paraId="7242D652" w14:textId="77777777" w:rsidR="00260EB0" w:rsidRDefault="00260EB0" w:rsidP="00D34A5A">
            <w:pPr>
              <w:spacing w:line="276" w:lineRule="auto"/>
              <w:rPr>
                <w:sz w:val="18"/>
                <w:szCs w:val="18"/>
              </w:rPr>
            </w:pPr>
            <w:r>
              <w:rPr>
                <w:sz w:val="18"/>
                <w:szCs w:val="18"/>
              </w:rPr>
              <w:t>Mo</w:t>
            </w:r>
            <w:r>
              <w:rPr>
                <w:color w:val="000000"/>
                <w:sz w:val="18"/>
                <w:szCs w:val="18"/>
              </w:rPr>
              <w:t>nth</w:t>
            </w:r>
          </w:p>
        </w:tc>
        <w:tc>
          <w:tcPr>
            <w:tcW w:w="1440" w:type="dxa"/>
            <w:tcBorders>
              <w:top w:val="single" w:sz="8"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hideMark/>
          </w:tcPr>
          <w:p w14:paraId="0924FB7B" w14:textId="77777777" w:rsidR="00260EB0" w:rsidRDefault="00260EB0" w:rsidP="00D34A5A">
            <w:pPr>
              <w:spacing w:line="276" w:lineRule="auto"/>
              <w:rPr>
                <w:b/>
                <w:bCs/>
                <w:sz w:val="18"/>
                <w:szCs w:val="18"/>
              </w:rPr>
            </w:pPr>
            <w:r>
              <w:rPr>
                <w:b/>
                <w:bCs/>
                <w:color w:val="000000"/>
                <w:sz w:val="18"/>
                <w:szCs w:val="18"/>
              </w:rPr>
              <w:t>Blood Pressure</w:t>
            </w:r>
          </w:p>
        </w:tc>
        <w:tc>
          <w:tcPr>
            <w:tcW w:w="1170" w:type="dxa"/>
            <w:tcBorders>
              <w:top w:val="single" w:sz="8"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hideMark/>
          </w:tcPr>
          <w:p w14:paraId="6AD0628A" w14:textId="77777777" w:rsidR="00260EB0" w:rsidRDefault="00260EB0" w:rsidP="00D34A5A">
            <w:pPr>
              <w:spacing w:line="276" w:lineRule="auto"/>
              <w:rPr>
                <w:b/>
                <w:bCs/>
                <w:sz w:val="18"/>
                <w:szCs w:val="18"/>
              </w:rPr>
            </w:pPr>
            <w:r>
              <w:rPr>
                <w:b/>
                <w:bCs/>
                <w:color w:val="000000"/>
                <w:sz w:val="18"/>
                <w:szCs w:val="18"/>
              </w:rPr>
              <w:t>Cholesterol</w:t>
            </w:r>
          </w:p>
        </w:tc>
        <w:tc>
          <w:tcPr>
            <w:tcW w:w="1440" w:type="dxa"/>
            <w:tcBorders>
              <w:top w:val="single" w:sz="8"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hideMark/>
          </w:tcPr>
          <w:p w14:paraId="57614590" w14:textId="77777777" w:rsidR="00260EB0" w:rsidRDefault="00260EB0" w:rsidP="00D34A5A">
            <w:pPr>
              <w:spacing w:line="276" w:lineRule="auto"/>
              <w:rPr>
                <w:b/>
                <w:bCs/>
                <w:sz w:val="18"/>
                <w:szCs w:val="18"/>
              </w:rPr>
            </w:pPr>
            <w:r>
              <w:rPr>
                <w:b/>
                <w:bCs/>
                <w:color w:val="000000"/>
                <w:sz w:val="18"/>
                <w:szCs w:val="18"/>
              </w:rPr>
              <w:t>Diabetes Fasting Blood Sugar</w:t>
            </w:r>
          </w:p>
        </w:tc>
        <w:tc>
          <w:tcPr>
            <w:tcW w:w="1440" w:type="dxa"/>
            <w:tcBorders>
              <w:top w:val="single" w:sz="8"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hideMark/>
          </w:tcPr>
          <w:p w14:paraId="49B681D9" w14:textId="77777777" w:rsidR="00260EB0" w:rsidRDefault="00260EB0" w:rsidP="00D34A5A">
            <w:pPr>
              <w:spacing w:line="276" w:lineRule="auto"/>
              <w:rPr>
                <w:b/>
                <w:bCs/>
                <w:sz w:val="18"/>
                <w:szCs w:val="18"/>
              </w:rPr>
            </w:pPr>
            <w:r>
              <w:rPr>
                <w:b/>
                <w:bCs/>
                <w:color w:val="000000"/>
                <w:sz w:val="18"/>
                <w:szCs w:val="18"/>
              </w:rPr>
              <w:t xml:space="preserve">Health Education Counseling </w:t>
            </w:r>
          </w:p>
        </w:tc>
        <w:tc>
          <w:tcPr>
            <w:tcW w:w="1304" w:type="dxa"/>
            <w:tcBorders>
              <w:top w:val="single" w:sz="8"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hideMark/>
          </w:tcPr>
          <w:p w14:paraId="79A0482E" w14:textId="19C87A6A" w:rsidR="00260EB0" w:rsidRDefault="00260EB0" w:rsidP="00D34A5A">
            <w:pPr>
              <w:spacing w:line="276" w:lineRule="auto"/>
              <w:rPr>
                <w:b/>
                <w:bCs/>
                <w:sz w:val="18"/>
                <w:szCs w:val="18"/>
              </w:rPr>
            </w:pPr>
            <w:r>
              <w:rPr>
                <w:b/>
                <w:bCs/>
                <w:color w:val="000000"/>
                <w:sz w:val="18"/>
                <w:szCs w:val="18"/>
              </w:rPr>
              <w:t>Lung Age</w:t>
            </w:r>
          </w:p>
          <w:p w14:paraId="14FE1190" w14:textId="77777777" w:rsidR="00260EB0" w:rsidRDefault="00260EB0" w:rsidP="00D34A5A">
            <w:pPr>
              <w:spacing w:line="276" w:lineRule="auto"/>
              <w:rPr>
                <w:b/>
                <w:bCs/>
                <w:sz w:val="18"/>
                <w:szCs w:val="18"/>
              </w:rPr>
            </w:pPr>
            <w:r>
              <w:rPr>
                <w:b/>
                <w:bCs/>
                <w:color w:val="000000"/>
                <w:sz w:val="18"/>
                <w:szCs w:val="18"/>
              </w:rPr>
              <w:t>Test &amp; Counseling</w:t>
            </w:r>
          </w:p>
        </w:tc>
        <w:tc>
          <w:tcPr>
            <w:tcW w:w="1108" w:type="dxa"/>
            <w:tcBorders>
              <w:top w:val="single" w:sz="8"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hideMark/>
          </w:tcPr>
          <w:p w14:paraId="71F476BC" w14:textId="77777777" w:rsidR="00260EB0" w:rsidRDefault="00260EB0" w:rsidP="00D34A5A">
            <w:pPr>
              <w:spacing w:line="276" w:lineRule="auto"/>
              <w:rPr>
                <w:b/>
                <w:bCs/>
                <w:sz w:val="18"/>
                <w:szCs w:val="18"/>
              </w:rPr>
            </w:pPr>
            <w:r>
              <w:rPr>
                <w:b/>
                <w:bCs/>
                <w:color w:val="000000"/>
                <w:sz w:val="18"/>
                <w:szCs w:val="18"/>
              </w:rPr>
              <w:t xml:space="preserve">Body Mass  </w:t>
            </w:r>
          </w:p>
          <w:p w14:paraId="4A7BF7B1" w14:textId="77777777" w:rsidR="00260EB0" w:rsidRDefault="00260EB0" w:rsidP="00D34A5A">
            <w:pPr>
              <w:spacing w:line="276" w:lineRule="auto"/>
              <w:rPr>
                <w:b/>
                <w:bCs/>
                <w:sz w:val="18"/>
                <w:szCs w:val="18"/>
              </w:rPr>
            </w:pPr>
            <w:r>
              <w:rPr>
                <w:b/>
                <w:bCs/>
                <w:color w:val="000000"/>
                <w:sz w:val="18"/>
                <w:szCs w:val="18"/>
              </w:rPr>
              <w:t>Index</w:t>
            </w:r>
          </w:p>
        </w:tc>
      </w:tr>
      <w:tr w:rsidR="00260EB0" w14:paraId="5DEA054F"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6F78D2" w14:textId="77777777" w:rsidR="00260EB0" w:rsidRDefault="00260EB0" w:rsidP="00D34A5A">
            <w:pPr>
              <w:spacing w:line="276" w:lineRule="auto"/>
              <w:rPr>
                <w:b/>
                <w:bCs/>
                <w:color w:val="000000"/>
                <w:sz w:val="20"/>
                <w:szCs w:val="20"/>
              </w:rPr>
            </w:pPr>
            <w:r>
              <w:rPr>
                <w:b/>
                <w:bCs/>
                <w:color w:val="000000"/>
                <w:sz w:val="20"/>
                <w:szCs w:val="20"/>
              </w:rPr>
              <w:t>Jan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1E7ACD35" w14:textId="77777777" w:rsidR="00260EB0" w:rsidRDefault="00260EB0" w:rsidP="00D34A5A">
            <w:pPr>
              <w:spacing w:line="276" w:lineRule="auto"/>
              <w:jc w:val="center"/>
              <w:rPr>
                <w:color w:val="000000"/>
                <w:sz w:val="20"/>
                <w:szCs w:val="20"/>
              </w:rPr>
            </w:pPr>
            <w:r>
              <w:rPr>
                <w:color w:val="000000"/>
                <w:sz w:val="20"/>
                <w:szCs w:val="20"/>
              </w:rPr>
              <w:t>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681F3794" w14:textId="77777777" w:rsidR="00260EB0" w:rsidRDefault="00260EB0" w:rsidP="00D34A5A">
            <w:pPr>
              <w:spacing w:line="276" w:lineRule="auto"/>
              <w:jc w:val="center"/>
              <w:rPr>
                <w:color w:val="000000"/>
                <w:sz w:val="20"/>
                <w:szCs w:val="20"/>
              </w:rPr>
            </w:pPr>
            <w:r w:rsidRPr="70F8368B">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10A413FE" w14:textId="77777777" w:rsidR="00260EB0" w:rsidRDefault="00260EB0" w:rsidP="00D34A5A">
            <w:pPr>
              <w:spacing w:line="276" w:lineRule="auto"/>
              <w:jc w:val="center"/>
              <w:rPr>
                <w:color w:val="000000"/>
                <w:sz w:val="20"/>
                <w:szCs w:val="20"/>
              </w:rPr>
            </w:pPr>
            <w:r w:rsidRPr="70F8368B">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019FA7FB" w14:textId="77777777" w:rsidR="00260EB0" w:rsidRDefault="00260EB0" w:rsidP="00D34A5A">
            <w:pPr>
              <w:spacing w:line="276" w:lineRule="auto"/>
              <w:jc w:val="center"/>
              <w:rPr>
                <w:color w:val="000000"/>
                <w:sz w:val="20"/>
                <w:szCs w:val="20"/>
              </w:rPr>
            </w:pPr>
            <w:r>
              <w:rPr>
                <w:color w:val="000000"/>
                <w:sz w:val="20"/>
                <w:szCs w:val="20"/>
              </w:rPr>
              <w:t>0</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64FBFE34" w14:textId="77777777" w:rsidR="00260EB0" w:rsidRDefault="00260EB0" w:rsidP="00D34A5A">
            <w:pPr>
              <w:spacing w:line="276" w:lineRule="auto"/>
              <w:jc w:val="center"/>
              <w:rPr>
                <w:sz w:val="20"/>
                <w:szCs w:val="20"/>
              </w:rPr>
            </w:pPr>
            <w:r w:rsidRPr="70F8368B">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32540FAC" w14:textId="77777777" w:rsidR="00260EB0" w:rsidRDefault="00260EB0" w:rsidP="00D34A5A">
            <w:pPr>
              <w:spacing w:line="276" w:lineRule="auto"/>
              <w:jc w:val="center"/>
              <w:rPr>
                <w:color w:val="000000"/>
                <w:sz w:val="20"/>
                <w:szCs w:val="20"/>
              </w:rPr>
            </w:pPr>
            <w:r>
              <w:rPr>
                <w:color w:val="000000"/>
                <w:sz w:val="20"/>
                <w:szCs w:val="20"/>
              </w:rPr>
              <w:t>0</w:t>
            </w:r>
          </w:p>
        </w:tc>
      </w:tr>
      <w:tr w:rsidR="00260EB0" w14:paraId="7D39A789"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AA101" w14:textId="77777777" w:rsidR="00260EB0" w:rsidRDefault="00260EB0" w:rsidP="00D34A5A">
            <w:pPr>
              <w:spacing w:line="276" w:lineRule="auto"/>
              <w:rPr>
                <w:b/>
                <w:bCs/>
                <w:color w:val="000000"/>
                <w:sz w:val="20"/>
                <w:szCs w:val="20"/>
              </w:rPr>
            </w:pPr>
            <w:r>
              <w:rPr>
                <w:b/>
                <w:bCs/>
                <w:color w:val="000000"/>
                <w:sz w:val="20"/>
                <w:szCs w:val="20"/>
              </w:rPr>
              <w:t>Feb</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5F5FA67C" w14:textId="77777777" w:rsidR="00260EB0" w:rsidRDefault="00260EB0" w:rsidP="00D34A5A">
            <w:pPr>
              <w:spacing w:line="276" w:lineRule="auto"/>
              <w:jc w:val="center"/>
              <w:rPr>
                <w:color w:val="000000"/>
                <w:sz w:val="20"/>
                <w:szCs w:val="20"/>
              </w:rPr>
            </w:pPr>
            <w:r>
              <w:rPr>
                <w:color w:val="000000"/>
                <w:sz w:val="20"/>
                <w:szCs w:val="20"/>
              </w:rPr>
              <w:t>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7382DE73" w14:textId="77777777" w:rsidR="00260EB0" w:rsidRDefault="00260EB0" w:rsidP="00D34A5A">
            <w:pPr>
              <w:spacing w:line="276" w:lineRule="auto"/>
              <w:jc w:val="center"/>
              <w:rPr>
                <w:color w:val="000000"/>
                <w:sz w:val="20"/>
                <w:szCs w:val="20"/>
              </w:rPr>
            </w:pPr>
            <w:r w:rsidRPr="70F8368B">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7E9CE832" w14:textId="77777777" w:rsidR="00260EB0" w:rsidRDefault="00260EB0" w:rsidP="00D34A5A">
            <w:pPr>
              <w:spacing w:line="276" w:lineRule="auto"/>
              <w:jc w:val="center"/>
              <w:rPr>
                <w:color w:val="000000"/>
                <w:sz w:val="20"/>
                <w:szCs w:val="20"/>
              </w:rPr>
            </w:pPr>
            <w:r w:rsidRPr="70F8368B">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6484C145" w14:textId="77777777" w:rsidR="00260EB0" w:rsidRDefault="00260EB0" w:rsidP="00D34A5A">
            <w:pPr>
              <w:spacing w:line="276" w:lineRule="auto"/>
              <w:jc w:val="center"/>
              <w:rPr>
                <w:color w:val="000000"/>
                <w:sz w:val="20"/>
                <w:szCs w:val="20"/>
              </w:rPr>
            </w:pPr>
            <w:r>
              <w:rPr>
                <w:color w:val="000000"/>
                <w:sz w:val="20"/>
                <w:szCs w:val="20"/>
              </w:rPr>
              <w:t>0</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53F75EB0" w14:textId="77777777" w:rsidR="00260EB0" w:rsidRDefault="00260EB0" w:rsidP="00D34A5A">
            <w:pPr>
              <w:spacing w:line="276" w:lineRule="auto"/>
              <w:jc w:val="center"/>
              <w:rPr>
                <w:sz w:val="20"/>
                <w:szCs w:val="20"/>
              </w:rPr>
            </w:pPr>
            <w:r w:rsidRPr="70F8368B">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53F871FC" w14:textId="77777777" w:rsidR="00260EB0" w:rsidRDefault="00260EB0" w:rsidP="00D34A5A">
            <w:pPr>
              <w:spacing w:line="276" w:lineRule="auto"/>
              <w:jc w:val="center"/>
              <w:rPr>
                <w:color w:val="000000"/>
                <w:sz w:val="20"/>
                <w:szCs w:val="20"/>
              </w:rPr>
            </w:pPr>
            <w:r>
              <w:rPr>
                <w:color w:val="000000"/>
                <w:sz w:val="20"/>
                <w:szCs w:val="20"/>
              </w:rPr>
              <w:t>0</w:t>
            </w:r>
          </w:p>
        </w:tc>
      </w:tr>
      <w:tr w:rsidR="00260EB0" w14:paraId="03415750"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DD2E8E" w14:textId="77777777" w:rsidR="00260EB0" w:rsidRDefault="00260EB0" w:rsidP="00D34A5A">
            <w:pPr>
              <w:spacing w:line="276" w:lineRule="auto"/>
              <w:rPr>
                <w:b/>
                <w:bCs/>
                <w:color w:val="000000"/>
                <w:sz w:val="20"/>
                <w:szCs w:val="20"/>
              </w:rPr>
            </w:pPr>
            <w:r>
              <w:rPr>
                <w:b/>
                <w:bCs/>
                <w:color w:val="000000"/>
                <w:sz w:val="20"/>
                <w:szCs w:val="20"/>
              </w:rPr>
              <w:t>Mar</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6B4FB3C2" w14:textId="77777777" w:rsidR="00260EB0" w:rsidRDefault="00260EB0" w:rsidP="00D34A5A">
            <w:pPr>
              <w:spacing w:line="276" w:lineRule="auto"/>
              <w:jc w:val="center"/>
              <w:rPr>
                <w:color w:val="000000"/>
                <w:sz w:val="20"/>
                <w:szCs w:val="20"/>
              </w:rPr>
            </w:pPr>
            <w:r>
              <w:rPr>
                <w:color w:val="000000"/>
                <w:sz w:val="20"/>
                <w:szCs w:val="20"/>
              </w:rPr>
              <w:t>21</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6BAFFFD4" w14:textId="77777777" w:rsidR="00260EB0" w:rsidRDefault="00260EB0" w:rsidP="00D34A5A">
            <w:pPr>
              <w:spacing w:line="276" w:lineRule="auto"/>
              <w:jc w:val="center"/>
              <w:rPr>
                <w:color w:val="000000"/>
                <w:sz w:val="20"/>
                <w:szCs w:val="20"/>
              </w:rPr>
            </w:pPr>
            <w:r>
              <w:rPr>
                <w:color w:val="000000"/>
                <w:sz w:val="20"/>
                <w:szCs w:val="20"/>
              </w:rPr>
              <w:t>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59F646A6" w14:textId="77777777" w:rsidR="00260EB0" w:rsidRDefault="00260EB0" w:rsidP="00D34A5A">
            <w:pPr>
              <w:spacing w:line="276" w:lineRule="auto"/>
              <w:jc w:val="center"/>
              <w:rPr>
                <w:color w:val="000000"/>
                <w:sz w:val="20"/>
                <w:szCs w:val="20"/>
              </w:rPr>
            </w:pPr>
            <w:r>
              <w:rPr>
                <w:color w:val="000000"/>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58013807" w14:textId="77777777" w:rsidR="00260EB0" w:rsidRDefault="00260EB0" w:rsidP="00D34A5A">
            <w:pPr>
              <w:spacing w:line="276" w:lineRule="auto"/>
              <w:jc w:val="center"/>
              <w:rPr>
                <w:color w:val="000000"/>
                <w:sz w:val="20"/>
                <w:szCs w:val="20"/>
              </w:rPr>
            </w:pPr>
            <w:r>
              <w:rPr>
                <w:color w:val="000000"/>
                <w:sz w:val="20"/>
                <w:szCs w:val="20"/>
              </w:rPr>
              <w:t>21</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41CF49B2" w14:textId="77777777" w:rsidR="00260EB0" w:rsidRDefault="00260EB0" w:rsidP="00D34A5A">
            <w:pPr>
              <w:spacing w:line="276" w:lineRule="auto"/>
              <w:jc w:val="center"/>
              <w:rPr>
                <w:sz w:val="20"/>
                <w:szCs w:val="20"/>
              </w:rPr>
            </w:pPr>
            <w:r w:rsidRPr="70F8368B">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484B13BF" w14:textId="77777777" w:rsidR="00260EB0" w:rsidRDefault="00260EB0" w:rsidP="00D34A5A">
            <w:pPr>
              <w:spacing w:line="276" w:lineRule="auto"/>
              <w:jc w:val="center"/>
              <w:rPr>
                <w:color w:val="000000"/>
                <w:sz w:val="20"/>
                <w:szCs w:val="20"/>
              </w:rPr>
            </w:pPr>
            <w:r w:rsidRPr="70F8368B">
              <w:rPr>
                <w:color w:val="000000" w:themeColor="text1"/>
                <w:sz w:val="20"/>
                <w:szCs w:val="20"/>
              </w:rPr>
              <w:t>2</w:t>
            </w:r>
            <w:r>
              <w:rPr>
                <w:color w:val="000000" w:themeColor="text1"/>
                <w:sz w:val="20"/>
                <w:szCs w:val="20"/>
              </w:rPr>
              <w:t>1</w:t>
            </w:r>
          </w:p>
        </w:tc>
      </w:tr>
      <w:tr w:rsidR="00260EB0" w14:paraId="655CE624"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BF5221" w14:textId="77777777" w:rsidR="00260EB0" w:rsidRDefault="00260EB0" w:rsidP="00D34A5A">
            <w:pPr>
              <w:spacing w:line="276" w:lineRule="auto"/>
              <w:rPr>
                <w:b/>
                <w:bCs/>
                <w:color w:val="000000"/>
                <w:sz w:val="20"/>
                <w:szCs w:val="20"/>
              </w:rPr>
            </w:pPr>
            <w:r>
              <w:rPr>
                <w:b/>
                <w:bCs/>
                <w:color w:val="000000"/>
                <w:sz w:val="20"/>
                <w:szCs w:val="20"/>
              </w:rPr>
              <w:t>April</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52BEB36D" w14:textId="77777777" w:rsidR="00260EB0" w:rsidRDefault="00260EB0" w:rsidP="00D34A5A">
            <w:pPr>
              <w:spacing w:line="276" w:lineRule="auto"/>
              <w:jc w:val="center"/>
              <w:rPr>
                <w:color w:val="000000"/>
                <w:sz w:val="20"/>
                <w:szCs w:val="20"/>
              </w:rPr>
            </w:pPr>
            <w:r>
              <w:rPr>
                <w:color w:val="000000"/>
                <w:sz w:val="20"/>
                <w:szCs w:val="20"/>
              </w:rPr>
              <w:t>18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78F63BAE" w14:textId="77777777" w:rsidR="00260EB0" w:rsidRDefault="00260EB0" w:rsidP="00D34A5A">
            <w:pPr>
              <w:spacing w:line="276" w:lineRule="auto"/>
              <w:jc w:val="center"/>
              <w:rPr>
                <w:color w:val="000000"/>
                <w:sz w:val="20"/>
                <w:szCs w:val="20"/>
              </w:rPr>
            </w:pPr>
            <w:r>
              <w:rPr>
                <w:color w:val="000000"/>
                <w:sz w:val="20"/>
                <w:szCs w:val="20"/>
              </w:rPr>
              <w:t>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195C6F4F" w14:textId="77777777" w:rsidR="00260EB0" w:rsidRDefault="00260EB0" w:rsidP="00D34A5A">
            <w:pPr>
              <w:spacing w:line="276" w:lineRule="auto"/>
              <w:jc w:val="center"/>
              <w:rPr>
                <w:color w:val="000000"/>
                <w:sz w:val="20"/>
                <w:szCs w:val="20"/>
              </w:rPr>
            </w:pPr>
            <w:r>
              <w:rPr>
                <w:color w:val="000000"/>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0A26EF29" w14:textId="77777777" w:rsidR="00260EB0" w:rsidRDefault="00260EB0" w:rsidP="00D34A5A">
            <w:pPr>
              <w:spacing w:line="276" w:lineRule="auto"/>
              <w:jc w:val="center"/>
              <w:rPr>
                <w:color w:val="000000"/>
                <w:sz w:val="20"/>
                <w:szCs w:val="20"/>
              </w:rPr>
            </w:pPr>
            <w:r w:rsidRPr="70F8368B">
              <w:rPr>
                <w:color w:val="000000" w:themeColor="text1"/>
                <w:sz w:val="20"/>
                <w:szCs w:val="20"/>
              </w:rPr>
              <w:t>1</w:t>
            </w:r>
            <w:r>
              <w:rPr>
                <w:color w:val="000000" w:themeColor="text1"/>
                <w:sz w:val="20"/>
                <w:szCs w:val="20"/>
              </w:rPr>
              <w:t>8</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12B1B9FC" w14:textId="77777777" w:rsidR="00260EB0" w:rsidRDefault="00260EB0" w:rsidP="00D34A5A">
            <w:pPr>
              <w:spacing w:line="276" w:lineRule="auto"/>
              <w:jc w:val="center"/>
              <w:rPr>
                <w:sz w:val="20"/>
                <w:szCs w:val="20"/>
              </w:rPr>
            </w:pPr>
            <w:r>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4738B3F7" w14:textId="77777777" w:rsidR="00260EB0" w:rsidRDefault="00260EB0" w:rsidP="00D34A5A">
            <w:pPr>
              <w:spacing w:line="276" w:lineRule="auto"/>
              <w:jc w:val="center"/>
              <w:rPr>
                <w:color w:val="000000"/>
                <w:sz w:val="20"/>
                <w:szCs w:val="20"/>
              </w:rPr>
            </w:pPr>
            <w:r w:rsidRPr="70F8368B">
              <w:rPr>
                <w:color w:val="000000" w:themeColor="text1"/>
                <w:sz w:val="20"/>
                <w:szCs w:val="20"/>
              </w:rPr>
              <w:t>1</w:t>
            </w:r>
            <w:r>
              <w:rPr>
                <w:color w:val="000000" w:themeColor="text1"/>
                <w:sz w:val="20"/>
                <w:szCs w:val="20"/>
              </w:rPr>
              <w:t>8</w:t>
            </w:r>
          </w:p>
        </w:tc>
      </w:tr>
      <w:tr w:rsidR="00260EB0" w14:paraId="3953655E"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F5E3FF" w14:textId="77777777" w:rsidR="00260EB0" w:rsidRDefault="00260EB0" w:rsidP="00D34A5A">
            <w:pPr>
              <w:spacing w:line="276" w:lineRule="auto"/>
              <w:rPr>
                <w:b/>
                <w:bCs/>
                <w:color w:val="000000"/>
                <w:sz w:val="20"/>
                <w:szCs w:val="20"/>
              </w:rPr>
            </w:pPr>
            <w:r>
              <w:rPr>
                <w:b/>
                <w:bCs/>
                <w:color w:val="000000"/>
                <w:sz w:val="20"/>
                <w:szCs w:val="20"/>
              </w:rPr>
              <w:t>May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6F387D35" w14:textId="77777777" w:rsidR="00260EB0" w:rsidRDefault="00260EB0" w:rsidP="00D34A5A">
            <w:pPr>
              <w:spacing w:line="276" w:lineRule="auto"/>
              <w:jc w:val="center"/>
              <w:rPr>
                <w:color w:val="000000"/>
                <w:sz w:val="20"/>
                <w:szCs w:val="20"/>
              </w:rPr>
            </w:pPr>
            <w:r w:rsidRPr="70F8368B">
              <w:rPr>
                <w:color w:val="000000" w:themeColor="text1"/>
                <w:sz w:val="20"/>
                <w:szCs w:val="20"/>
              </w:rPr>
              <w:t>2</w:t>
            </w:r>
            <w:r>
              <w:rPr>
                <w:color w:val="000000" w:themeColor="text1"/>
                <w:sz w:val="20"/>
                <w:szCs w:val="20"/>
              </w:rPr>
              <w:t>1</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652856B5" w14:textId="77777777" w:rsidR="00260EB0" w:rsidRDefault="00260EB0" w:rsidP="00D34A5A">
            <w:pPr>
              <w:spacing w:line="276" w:lineRule="auto"/>
              <w:jc w:val="center"/>
              <w:rPr>
                <w:color w:val="000000"/>
                <w:sz w:val="20"/>
                <w:szCs w:val="20"/>
              </w:rPr>
            </w:pPr>
            <w:r>
              <w:rPr>
                <w:color w:val="000000"/>
                <w:sz w:val="20"/>
                <w:szCs w:val="20"/>
              </w:rPr>
              <w:t>4</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579352B7" w14:textId="77777777" w:rsidR="00260EB0" w:rsidRDefault="00260EB0" w:rsidP="00D34A5A">
            <w:pPr>
              <w:spacing w:line="276" w:lineRule="auto"/>
              <w:jc w:val="center"/>
              <w:rPr>
                <w:color w:val="000000"/>
                <w:sz w:val="20"/>
                <w:szCs w:val="20"/>
              </w:rPr>
            </w:pPr>
            <w:r>
              <w:rPr>
                <w:color w:val="000000"/>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49D92513" w14:textId="77777777" w:rsidR="00260EB0" w:rsidRDefault="00260EB0" w:rsidP="00D34A5A">
            <w:pPr>
              <w:spacing w:line="276" w:lineRule="auto"/>
              <w:jc w:val="center"/>
              <w:rPr>
                <w:color w:val="000000"/>
                <w:sz w:val="20"/>
                <w:szCs w:val="20"/>
              </w:rPr>
            </w:pPr>
            <w:r>
              <w:rPr>
                <w:color w:val="000000"/>
                <w:sz w:val="20"/>
                <w:szCs w:val="20"/>
              </w:rPr>
              <w:t>21</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2A7027A4" w14:textId="77777777" w:rsidR="00260EB0" w:rsidRDefault="00260EB0" w:rsidP="00D34A5A">
            <w:pPr>
              <w:spacing w:line="276" w:lineRule="auto"/>
              <w:jc w:val="center"/>
              <w:rPr>
                <w:sz w:val="20"/>
                <w:szCs w:val="20"/>
              </w:rPr>
            </w:pPr>
            <w:r>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2BAD7AF9" w14:textId="77777777" w:rsidR="00260EB0" w:rsidRDefault="00260EB0" w:rsidP="00D34A5A">
            <w:pPr>
              <w:spacing w:line="276" w:lineRule="auto"/>
              <w:jc w:val="center"/>
              <w:rPr>
                <w:color w:val="000000"/>
                <w:sz w:val="20"/>
                <w:szCs w:val="20"/>
              </w:rPr>
            </w:pPr>
            <w:r w:rsidRPr="70F8368B">
              <w:rPr>
                <w:color w:val="000000" w:themeColor="text1"/>
                <w:sz w:val="20"/>
                <w:szCs w:val="20"/>
              </w:rPr>
              <w:t>2</w:t>
            </w:r>
            <w:r>
              <w:rPr>
                <w:color w:val="000000" w:themeColor="text1"/>
                <w:sz w:val="20"/>
                <w:szCs w:val="20"/>
              </w:rPr>
              <w:t>1</w:t>
            </w:r>
          </w:p>
        </w:tc>
      </w:tr>
      <w:tr w:rsidR="00260EB0" w14:paraId="37D041F5"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64A8DB" w14:textId="77777777" w:rsidR="00260EB0" w:rsidRDefault="00260EB0" w:rsidP="00D34A5A">
            <w:pPr>
              <w:spacing w:line="276" w:lineRule="auto"/>
              <w:rPr>
                <w:b/>
                <w:bCs/>
                <w:color w:val="000000"/>
                <w:sz w:val="20"/>
                <w:szCs w:val="20"/>
              </w:rPr>
            </w:pPr>
            <w:r>
              <w:rPr>
                <w:b/>
                <w:bCs/>
                <w:color w:val="000000"/>
                <w:sz w:val="20"/>
                <w:szCs w:val="20"/>
              </w:rPr>
              <w:t>June</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63AEAE00" w14:textId="77777777" w:rsidR="00260EB0" w:rsidRDefault="00260EB0" w:rsidP="00D34A5A">
            <w:pPr>
              <w:spacing w:line="276" w:lineRule="auto"/>
              <w:jc w:val="center"/>
              <w:rPr>
                <w:color w:val="000000"/>
                <w:sz w:val="20"/>
                <w:szCs w:val="20"/>
              </w:rPr>
            </w:pPr>
            <w:r>
              <w:rPr>
                <w:color w:val="000000"/>
                <w:sz w:val="20"/>
                <w:szCs w:val="20"/>
              </w:rPr>
              <w:t>35</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3F562B0A" w14:textId="77777777" w:rsidR="00260EB0" w:rsidRDefault="00260EB0" w:rsidP="00D34A5A">
            <w:pPr>
              <w:spacing w:line="276" w:lineRule="auto"/>
              <w:jc w:val="center"/>
              <w:rPr>
                <w:color w:val="000000"/>
                <w:sz w:val="20"/>
                <w:szCs w:val="20"/>
              </w:rPr>
            </w:pPr>
            <w:r>
              <w:rPr>
                <w:color w:val="000000"/>
                <w:sz w:val="20"/>
                <w:szCs w:val="20"/>
              </w:rPr>
              <w:t>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67BDEDD4" w14:textId="77777777" w:rsidR="00260EB0" w:rsidRDefault="00260EB0" w:rsidP="00D34A5A">
            <w:pPr>
              <w:spacing w:line="276" w:lineRule="auto"/>
              <w:jc w:val="center"/>
              <w:rPr>
                <w:color w:val="000000"/>
                <w:sz w:val="20"/>
                <w:szCs w:val="20"/>
              </w:rPr>
            </w:pPr>
            <w:r>
              <w:rPr>
                <w:color w:val="000000"/>
                <w:sz w:val="20"/>
                <w:szCs w:val="20"/>
              </w:rPr>
              <w:t>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7C59DDFD" w14:textId="77777777" w:rsidR="00260EB0" w:rsidRDefault="00260EB0" w:rsidP="00D34A5A">
            <w:pPr>
              <w:spacing w:line="276" w:lineRule="auto"/>
              <w:jc w:val="center"/>
              <w:rPr>
                <w:color w:val="000000"/>
                <w:sz w:val="20"/>
                <w:szCs w:val="20"/>
              </w:rPr>
            </w:pPr>
            <w:r>
              <w:rPr>
                <w:color w:val="000000"/>
                <w:sz w:val="20"/>
                <w:szCs w:val="20"/>
              </w:rPr>
              <w:t>35</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1EA63C68" w14:textId="77777777" w:rsidR="00260EB0" w:rsidRDefault="00260EB0" w:rsidP="00D34A5A">
            <w:pPr>
              <w:spacing w:line="276" w:lineRule="auto"/>
              <w:jc w:val="center"/>
              <w:rPr>
                <w:sz w:val="20"/>
                <w:szCs w:val="20"/>
              </w:rPr>
            </w:pPr>
            <w:r>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6A68213E" w14:textId="77777777" w:rsidR="00260EB0" w:rsidRDefault="00260EB0" w:rsidP="00D34A5A">
            <w:pPr>
              <w:spacing w:line="276" w:lineRule="auto"/>
              <w:jc w:val="center"/>
              <w:rPr>
                <w:color w:val="000000"/>
                <w:sz w:val="20"/>
                <w:szCs w:val="20"/>
              </w:rPr>
            </w:pPr>
            <w:r>
              <w:rPr>
                <w:color w:val="000000"/>
                <w:sz w:val="20"/>
                <w:szCs w:val="20"/>
              </w:rPr>
              <w:t>35</w:t>
            </w:r>
          </w:p>
        </w:tc>
      </w:tr>
      <w:tr w:rsidR="00260EB0" w14:paraId="6CDE525F" w14:textId="77777777" w:rsidTr="00D34A5A">
        <w:trPr>
          <w:trHeight w:val="295"/>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7F2633" w14:textId="77777777" w:rsidR="00260EB0" w:rsidRDefault="00260EB0" w:rsidP="00D34A5A">
            <w:pPr>
              <w:spacing w:line="276" w:lineRule="auto"/>
              <w:rPr>
                <w:b/>
                <w:bCs/>
                <w:color w:val="000000"/>
                <w:sz w:val="20"/>
                <w:szCs w:val="20"/>
              </w:rPr>
            </w:pPr>
            <w:r>
              <w:rPr>
                <w:b/>
                <w:bCs/>
                <w:color w:val="000000"/>
                <w:sz w:val="20"/>
                <w:szCs w:val="20"/>
              </w:rPr>
              <w:t>July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67E95654" w14:textId="77777777" w:rsidR="00260EB0" w:rsidRDefault="00260EB0" w:rsidP="00D34A5A">
            <w:pPr>
              <w:spacing w:line="276" w:lineRule="auto"/>
              <w:jc w:val="center"/>
              <w:rPr>
                <w:color w:val="000000" w:themeColor="text1"/>
                <w:sz w:val="20"/>
                <w:szCs w:val="20"/>
              </w:rPr>
            </w:pPr>
            <w:r w:rsidRPr="70F8368B">
              <w:rPr>
                <w:color w:val="000000" w:themeColor="text1"/>
                <w:sz w:val="20"/>
                <w:szCs w:val="20"/>
              </w:rPr>
              <w:t>1</w:t>
            </w:r>
            <w:r>
              <w:rPr>
                <w:color w:val="000000" w:themeColor="text1"/>
                <w:sz w:val="20"/>
                <w:szCs w:val="20"/>
              </w:rPr>
              <w:t>9</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7DA1D29E" w14:textId="77777777" w:rsidR="00260EB0" w:rsidRDefault="00260EB0" w:rsidP="00D34A5A">
            <w:pPr>
              <w:spacing w:line="276" w:lineRule="auto"/>
              <w:jc w:val="center"/>
              <w:rPr>
                <w:color w:val="000000" w:themeColor="text1"/>
                <w:sz w:val="20"/>
                <w:szCs w:val="20"/>
              </w:rPr>
            </w:pPr>
            <w:r>
              <w:rPr>
                <w:color w:val="000000" w:themeColor="text1"/>
                <w:sz w:val="20"/>
                <w:szCs w:val="20"/>
              </w:rPr>
              <w:t>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4419EC23" w14:textId="77777777" w:rsidR="00260EB0" w:rsidRDefault="00260EB0" w:rsidP="00D34A5A">
            <w:pPr>
              <w:spacing w:line="276" w:lineRule="auto"/>
              <w:jc w:val="center"/>
              <w:rPr>
                <w:color w:val="000000" w:themeColor="text1"/>
                <w:sz w:val="20"/>
                <w:szCs w:val="20"/>
              </w:rPr>
            </w:pPr>
            <w:r>
              <w:rPr>
                <w:color w:val="000000" w:themeColor="text1"/>
                <w:sz w:val="20"/>
                <w:szCs w:val="20"/>
              </w:rPr>
              <w:t>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3184D48E" w14:textId="77777777" w:rsidR="00260EB0" w:rsidRDefault="00260EB0" w:rsidP="00D34A5A">
            <w:pPr>
              <w:spacing w:line="276" w:lineRule="auto"/>
              <w:jc w:val="center"/>
              <w:rPr>
                <w:color w:val="000000" w:themeColor="text1"/>
                <w:sz w:val="20"/>
                <w:szCs w:val="20"/>
              </w:rPr>
            </w:pPr>
            <w:r>
              <w:rPr>
                <w:color w:val="000000" w:themeColor="text1"/>
                <w:sz w:val="20"/>
                <w:szCs w:val="20"/>
              </w:rPr>
              <w:t>19</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4FDB1D42" w14:textId="77777777" w:rsidR="00260EB0" w:rsidRDefault="00260EB0" w:rsidP="00D34A5A">
            <w:pPr>
              <w:spacing w:line="276" w:lineRule="auto"/>
              <w:jc w:val="center"/>
              <w:rPr>
                <w:sz w:val="20"/>
                <w:szCs w:val="20"/>
              </w:rPr>
            </w:pPr>
            <w:r>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23FE465E" w14:textId="77777777" w:rsidR="00260EB0" w:rsidRDefault="00260EB0" w:rsidP="00D34A5A">
            <w:pPr>
              <w:spacing w:line="276" w:lineRule="auto"/>
              <w:rPr>
                <w:color w:val="000000" w:themeColor="text1"/>
                <w:sz w:val="20"/>
                <w:szCs w:val="20"/>
              </w:rPr>
            </w:pPr>
            <w:r>
              <w:rPr>
                <w:color w:val="000000" w:themeColor="text1"/>
                <w:sz w:val="20"/>
                <w:szCs w:val="20"/>
              </w:rPr>
              <w:t xml:space="preserve">       19</w:t>
            </w:r>
          </w:p>
        </w:tc>
      </w:tr>
      <w:tr w:rsidR="00260EB0" w14:paraId="0FFBF62F"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0AF8A1" w14:textId="77777777" w:rsidR="00260EB0" w:rsidRDefault="00260EB0" w:rsidP="00D34A5A">
            <w:pPr>
              <w:spacing w:line="276" w:lineRule="auto"/>
              <w:rPr>
                <w:b/>
                <w:bCs/>
                <w:color w:val="000000"/>
                <w:sz w:val="20"/>
                <w:szCs w:val="20"/>
              </w:rPr>
            </w:pPr>
            <w:r>
              <w:rPr>
                <w:b/>
                <w:bCs/>
                <w:color w:val="000000"/>
                <w:sz w:val="20"/>
                <w:szCs w:val="20"/>
              </w:rPr>
              <w:t>August</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47F1048A" w14:textId="77777777" w:rsidR="00260EB0" w:rsidRDefault="00260EB0" w:rsidP="00D34A5A">
            <w:pPr>
              <w:spacing w:line="276" w:lineRule="auto"/>
              <w:jc w:val="center"/>
              <w:rPr>
                <w:color w:val="000000" w:themeColor="text1"/>
                <w:sz w:val="20"/>
                <w:szCs w:val="20"/>
              </w:rPr>
            </w:pPr>
            <w:r>
              <w:rPr>
                <w:color w:val="000000" w:themeColor="text1"/>
                <w:sz w:val="20"/>
                <w:szCs w:val="20"/>
              </w:rPr>
              <w:t>24</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044809FD" w14:textId="77777777" w:rsidR="00260EB0" w:rsidRDefault="00260EB0" w:rsidP="00D34A5A">
            <w:pPr>
              <w:spacing w:line="276" w:lineRule="auto"/>
              <w:jc w:val="center"/>
              <w:rPr>
                <w:color w:val="000000" w:themeColor="text1"/>
                <w:sz w:val="20"/>
                <w:szCs w:val="20"/>
              </w:rPr>
            </w:pPr>
            <w:r>
              <w:rPr>
                <w:color w:val="000000" w:themeColor="text1"/>
                <w:sz w:val="20"/>
                <w:szCs w:val="20"/>
              </w:rPr>
              <w:t>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5AB3D8F2" w14:textId="77777777" w:rsidR="00260EB0" w:rsidRDefault="00260EB0" w:rsidP="00D34A5A">
            <w:pPr>
              <w:spacing w:line="276" w:lineRule="auto"/>
              <w:jc w:val="center"/>
              <w:rPr>
                <w:color w:val="000000" w:themeColor="text1"/>
                <w:sz w:val="20"/>
                <w:szCs w:val="20"/>
              </w:rPr>
            </w:pPr>
            <w:r>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409691EF" w14:textId="77777777" w:rsidR="00260EB0" w:rsidRDefault="00260EB0" w:rsidP="00D34A5A">
            <w:pPr>
              <w:spacing w:line="276" w:lineRule="auto"/>
              <w:jc w:val="center"/>
              <w:rPr>
                <w:color w:val="000000" w:themeColor="text1"/>
                <w:sz w:val="20"/>
                <w:szCs w:val="20"/>
              </w:rPr>
            </w:pPr>
            <w:r>
              <w:rPr>
                <w:color w:val="000000" w:themeColor="text1"/>
                <w:sz w:val="20"/>
                <w:szCs w:val="20"/>
              </w:rPr>
              <w:t>24</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6B694561" w14:textId="77777777" w:rsidR="00260EB0" w:rsidRDefault="00260EB0" w:rsidP="00D34A5A">
            <w:pPr>
              <w:spacing w:line="276" w:lineRule="auto"/>
              <w:jc w:val="center"/>
              <w:rPr>
                <w:sz w:val="20"/>
                <w:szCs w:val="20"/>
              </w:rPr>
            </w:pPr>
            <w:r>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409785FC" w14:textId="77777777" w:rsidR="00260EB0" w:rsidRDefault="00260EB0" w:rsidP="00D34A5A">
            <w:pPr>
              <w:spacing w:line="276" w:lineRule="auto"/>
              <w:jc w:val="center"/>
              <w:rPr>
                <w:color w:val="000000" w:themeColor="text1"/>
                <w:sz w:val="20"/>
                <w:szCs w:val="20"/>
              </w:rPr>
            </w:pPr>
            <w:r w:rsidRPr="70F8368B">
              <w:rPr>
                <w:color w:val="000000" w:themeColor="text1"/>
                <w:sz w:val="20"/>
                <w:szCs w:val="20"/>
              </w:rPr>
              <w:t>2</w:t>
            </w:r>
            <w:r>
              <w:rPr>
                <w:color w:val="000000" w:themeColor="text1"/>
                <w:sz w:val="20"/>
                <w:szCs w:val="20"/>
              </w:rPr>
              <w:t>4</w:t>
            </w:r>
          </w:p>
        </w:tc>
      </w:tr>
      <w:tr w:rsidR="00260EB0" w14:paraId="54CBB013"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01030" w14:textId="77777777" w:rsidR="00260EB0" w:rsidRDefault="00260EB0" w:rsidP="00D34A5A">
            <w:pPr>
              <w:spacing w:line="276" w:lineRule="auto"/>
              <w:rPr>
                <w:b/>
                <w:bCs/>
                <w:color w:val="000000"/>
                <w:sz w:val="20"/>
                <w:szCs w:val="20"/>
              </w:rPr>
            </w:pPr>
            <w:r>
              <w:rPr>
                <w:b/>
                <w:bCs/>
                <w:color w:val="000000"/>
                <w:sz w:val="20"/>
                <w:szCs w:val="20"/>
              </w:rPr>
              <w:t>Sept</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7919D43B" w14:textId="77777777" w:rsidR="00260EB0" w:rsidRDefault="00260EB0" w:rsidP="00D34A5A">
            <w:pPr>
              <w:spacing w:line="276" w:lineRule="auto"/>
              <w:jc w:val="center"/>
              <w:rPr>
                <w:color w:val="000000"/>
                <w:sz w:val="20"/>
                <w:szCs w:val="20"/>
              </w:rPr>
            </w:pPr>
            <w:r>
              <w:rPr>
                <w:color w:val="000000"/>
                <w:sz w:val="20"/>
                <w:szCs w:val="20"/>
              </w:rPr>
              <w:t>30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6EEFD09E" w14:textId="77777777" w:rsidR="00260EB0" w:rsidRDefault="00260EB0" w:rsidP="00D34A5A">
            <w:pPr>
              <w:spacing w:line="276" w:lineRule="auto"/>
              <w:jc w:val="center"/>
              <w:rPr>
                <w:color w:val="000000"/>
                <w:sz w:val="20"/>
                <w:szCs w:val="20"/>
              </w:rPr>
            </w:pPr>
            <w:r>
              <w:rPr>
                <w:color w:val="000000"/>
                <w:sz w:val="20"/>
                <w:szCs w:val="20"/>
              </w:rPr>
              <w:t>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012340E7" w14:textId="77777777" w:rsidR="00260EB0" w:rsidRDefault="00260EB0" w:rsidP="00D34A5A">
            <w:pPr>
              <w:spacing w:line="276" w:lineRule="auto"/>
              <w:jc w:val="center"/>
              <w:rPr>
                <w:color w:val="000000"/>
                <w:sz w:val="20"/>
                <w:szCs w:val="20"/>
              </w:rPr>
            </w:pPr>
            <w:r>
              <w:rPr>
                <w:color w:val="000000"/>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407D8901" w14:textId="77777777" w:rsidR="00260EB0" w:rsidRDefault="00260EB0" w:rsidP="00D34A5A">
            <w:pPr>
              <w:spacing w:line="276" w:lineRule="auto"/>
              <w:jc w:val="center"/>
              <w:rPr>
                <w:color w:val="000000"/>
                <w:sz w:val="20"/>
                <w:szCs w:val="20"/>
              </w:rPr>
            </w:pPr>
            <w:r>
              <w:rPr>
                <w:color w:val="000000"/>
                <w:sz w:val="20"/>
                <w:szCs w:val="20"/>
              </w:rPr>
              <w:t>30</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2AFDAFDA" w14:textId="77777777" w:rsidR="00260EB0" w:rsidRDefault="00260EB0" w:rsidP="00D34A5A">
            <w:pPr>
              <w:spacing w:line="276" w:lineRule="auto"/>
              <w:jc w:val="center"/>
              <w:rPr>
                <w:sz w:val="20"/>
                <w:szCs w:val="20"/>
              </w:rPr>
            </w:pPr>
            <w:r>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614FFDE2" w14:textId="77777777" w:rsidR="00260EB0" w:rsidRDefault="00260EB0" w:rsidP="00D34A5A">
            <w:pPr>
              <w:spacing w:line="276" w:lineRule="auto"/>
              <w:jc w:val="center"/>
              <w:rPr>
                <w:color w:val="000000"/>
                <w:sz w:val="20"/>
                <w:szCs w:val="20"/>
              </w:rPr>
            </w:pPr>
            <w:r>
              <w:rPr>
                <w:color w:val="000000"/>
                <w:sz w:val="20"/>
                <w:szCs w:val="20"/>
              </w:rPr>
              <w:t>30</w:t>
            </w:r>
          </w:p>
        </w:tc>
      </w:tr>
      <w:tr w:rsidR="00260EB0" w14:paraId="6DFCA726"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2EB51A" w14:textId="77777777" w:rsidR="00260EB0" w:rsidRDefault="00260EB0" w:rsidP="00D34A5A">
            <w:pPr>
              <w:spacing w:line="276" w:lineRule="auto"/>
              <w:rPr>
                <w:b/>
                <w:bCs/>
                <w:color w:val="000000"/>
                <w:sz w:val="20"/>
                <w:szCs w:val="20"/>
              </w:rPr>
            </w:pPr>
            <w:r>
              <w:rPr>
                <w:b/>
                <w:bCs/>
                <w:color w:val="000000"/>
                <w:sz w:val="20"/>
                <w:szCs w:val="20"/>
              </w:rPr>
              <w:t>Oct</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0BE66504" w14:textId="77777777" w:rsidR="00260EB0" w:rsidRDefault="00260EB0" w:rsidP="00D34A5A">
            <w:pPr>
              <w:spacing w:line="276" w:lineRule="auto"/>
              <w:jc w:val="center"/>
              <w:rPr>
                <w:color w:val="000000"/>
                <w:sz w:val="20"/>
                <w:szCs w:val="20"/>
              </w:rPr>
            </w:pPr>
            <w:r>
              <w:rPr>
                <w:color w:val="000000"/>
                <w:sz w:val="20"/>
                <w:szCs w:val="20"/>
              </w:rPr>
              <w:t>30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20BDF145" w14:textId="77777777" w:rsidR="00260EB0" w:rsidRDefault="00260EB0" w:rsidP="00D34A5A">
            <w:pPr>
              <w:spacing w:line="276" w:lineRule="auto"/>
              <w:jc w:val="center"/>
              <w:rPr>
                <w:color w:val="000000"/>
                <w:sz w:val="20"/>
                <w:szCs w:val="20"/>
              </w:rPr>
            </w:pPr>
            <w:r w:rsidRPr="70F8368B">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31DD9AFD" w14:textId="77777777" w:rsidR="00260EB0" w:rsidRDefault="00260EB0" w:rsidP="00D34A5A">
            <w:pPr>
              <w:spacing w:line="276" w:lineRule="auto"/>
              <w:jc w:val="center"/>
              <w:rPr>
                <w:color w:val="000000"/>
                <w:sz w:val="20"/>
                <w:szCs w:val="20"/>
              </w:rPr>
            </w:pPr>
            <w:r>
              <w:rPr>
                <w:color w:val="000000"/>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1D8FBB39" w14:textId="77777777" w:rsidR="00260EB0" w:rsidRDefault="00260EB0" w:rsidP="00D34A5A">
            <w:pPr>
              <w:spacing w:line="276" w:lineRule="auto"/>
              <w:jc w:val="center"/>
            </w:pPr>
            <w:r>
              <w:t>30</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2E0E2EFC" w14:textId="77777777" w:rsidR="00260EB0" w:rsidRDefault="00260EB0" w:rsidP="00D34A5A">
            <w:pPr>
              <w:spacing w:line="276" w:lineRule="auto"/>
              <w:jc w:val="center"/>
              <w:rPr>
                <w:color w:val="000000"/>
                <w:sz w:val="20"/>
                <w:szCs w:val="20"/>
              </w:rPr>
            </w:pPr>
            <w:r>
              <w:rPr>
                <w:color w:val="000000"/>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712D32A4" w14:textId="77777777" w:rsidR="00260EB0" w:rsidRDefault="00260EB0" w:rsidP="00D34A5A">
            <w:pPr>
              <w:spacing w:line="276" w:lineRule="auto"/>
              <w:jc w:val="center"/>
              <w:rPr>
                <w:color w:val="000000"/>
                <w:sz w:val="20"/>
                <w:szCs w:val="20"/>
              </w:rPr>
            </w:pPr>
            <w:r>
              <w:rPr>
                <w:color w:val="000000"/>
                <w:sz w:val="20"/>
                <w:szCs w:val="20"/>
              </w:rPr>
              <w:t>30</w:t>
            </w:r>
          </w:p>
        </w:tc>
      </w:tr>
      <w:tr w:rsidR="00260EB0" w14:paraId="15343557"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55A76" w14:textId="77777777" w:rsidR="00260EB0" w:rsidRDefault="00260EB0" w:rsidP="00D34A5A">
            <w:pPr>
              <w:spacing w:line="276" w:lineRule="auto"/>
              <w:rPr>
                <w:b/>
                <w:bCs/>
                <w:color w:val="000000"/>
                <w:sz w:val="20"/>
                <w:szCs w:val="20"/>
              </w:rPr>
            </w:pPr>
            <w:r>
              <w:rPr>
                <w:b/>
                <w:bCs/>
                <w:color w:val="000000"/>
                <w:sz w:val="20"/>
                <w:szCs w:val="20"/>
              </w:rPr>
              <w:t>Nov</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328C2BDF" w14:textId="77777777" w:rsidR="00260EB0" w:rsidRDefault="00260EB0" w:rsidP="00D34A5A">
            <w:pPr>
              <w:spacing w:line="276" w:lineRule="auto"/>
              <w:jc w:val="center"/>
              <w:rPr>
                <w:color w:val="000000"/>
                <w:sz w:val="20"/>
                <w:szCs w:val="20"/>
              </w:rPr>
            </w:pPr>
            <w:r>
              <w:rPr>
                <w:color w:val="000000"/>
                <w:sz w:val="20"/>
                <w:szCs w:val="20"/>
              </w:rPr>
              <w:t>7</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467BDD08" w14:textId="77777777" w:rsidR="00260EB0" w:rsidRDefault="00260EB0" w:rsidP="00D34A5A">
            <w:pPr>
              <w:spacing w:line="276" w:lineRule="auto"/>
              <w:jc w:val="center"/>
              <w:rPr>
                <w:color w:val="000000"/>
                <w:sz w:val="20"/>
                <w:szCs w:val="20"/>
              </w:rPr>
            </w:pPr>
            <w:r w:rsidRPr="70F8368B">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18DB5FA3" w14:textId="77777777" w:rsidR="00260EB0" w:rsidRDefault="00260EB0" w:rsidP="00D34A5A">
            <w:pPr>
              <w:spacing w:line="276" w:lineRule="auto"/>
              <w:jc w:val="center"/>
              <w:rPr>
                <w:color w:val="000000"/>
                <w:sz w:val="20"/>
                <w:szCs w:val="20"/>
              </w:rPr>
            </w:pPr>
            <w:r>
              <w:rPr>
                <w:color w:val="000000"/>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32F0C0FD" w14:textId="77777777" w:rsidR="00260EB0" w:rsidRDefault="00260EB0" w:rsidP="00D34A5A">
            <w:pPr>
              <w:spacing w:line="276" w:lineRule="auto"/>
              <w:jc w:val="center"/>
              <w:rPr>
                <w:color w:val="000000"/>
                <w:sz w:val="20"/>
                <w:szCs w:val="20"/>
              </w:rPr>
            </w:pPr>
            <w:r>
              <w:rPr>
                <w:color w:val="000000"/>
                <w:sz w:val="20"/>
                <w:szCs w:val="20"/>
              </w:rPr>
              <w:t>7</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59287C68" w14:textId="77777777" w:rsidR="00260EB0" w:rsidRDefault="00260EB0" w:rsidP="00D34A5A">
            <w:pPr>
              <w:spacing w:line="276" w:lineRule="auto"/>
              <w:jc w:val="center"/>
              <w:rPr>
                <w:sz w:val="20"/>
                <w:szCs w:val="20"/>
              </w:rPr>
            </w:pPr>
            <w:r w:rsidRPr="70F8368B">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01397B1A" w14:textId="77777777" w:rsidR="00260EB0" w:rsidRDefault="00260EB0" w:rsidP="00D34A5A">
            <w:pPr>
              <w:spacing w:line="276" w:lineRule="auto"/>
              <w:jc w:val="center"/>
              <w:rPr>
                <w:color w:val="000000"/>
                <w:sz w:val="20"/>
                <w:szCs w:val="20"/>
              </w:rPr>
            </w:pPr>
            <w:r>
              <w:rPr>
                <w:color w:val="000000"/>
                <w:sz w:val="20"/>
                <w:szCs w:val="20"/>
              </w:rPr>
              <w:t>7</w:t>
            </w:r>
          </w:p>
        </w:tc>
      </w:tr>
      <w:tr w:rsidR="00260EB0" w14:paraId="6A3FE1CB" w14:textId="77777777" w:rsidTr="00D34A5A">
        <w:trPr>
          <w:trHeight w:val="253"/>
        </w:trPr>
        <w:tc>
          <w:tcPr>
            <w:tcW w:w="12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EF1A7C" w14:textId="77777777" w:rsidR="00260EB0" w:rsidRDefault="00260EB0" w:rsidP="00D34A5A">
            <w:pPr>
              <w:spacing w:line="276" w:lineRule="auto"/>
              <w:rPr>
                <w:b/>
                <w:bCs/>
                <w:color w:val="000000"/>
                <w:sz w:val="20"/>
                <w:szCs w:val="20"/>
              </w:rPr>
            </w:pPr>
            <w:r>
              <w:rPr>
                <w:b/>
                <w:bCs/>
                <w:color w:val="000000"/>
                <w:sz w:val="20"/>
                <w:szCs w:val="20"/>
              </w:rPr>
              <w:t>Dec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05D7B7CB" w14:textId="77777777" w:rsidR="00260EB0" w:rsidRDefault="00260EB0" w:rsidP="00D34A5A">
            <w:pPr>
              <w:spacing w:line="276" w:lineRule="auto"/>
              <w:jc w:val="center"/>
              <w:rPr>
                <w:color w:val="000000"/>
                <w:sz w:val="20"/>
                <w:szCs w:val="20"/>
              </w:rPr>
            </w:pPr>
            <w:r>
              <w:rPr>
                <w:color w:val="000000"/>
                <w:sz w:val="20"/>
                <w:szCs w:val="20"/>
              </w:rPr>
              <w:t>10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tcPr>
          <w:p w14:paraId="3FB28D12" w14:textId="77777777" w:rsidR="00260EB0" w:rsidRDefault="00260EB0" w:rsidP="00D34A5A">
            <w:pPr>
              <w:spacing w:line="276" w:lineRule="auto"/>
              <w:jc w:val="center"/>
              <w:rPr>
                <w:color w:val="000000"/>
                <w:sz w:val="20"/>
                <w:szCs w:val="20"/>
              </w:rPr>
            </w:pPr>
            <w:r w:rsidRPr="70F8368B">
              <w:rPr>
                <w:color w:val="000000" w:themeColor="text1"/>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3FDAD513" w14:textId="77777777" w:rsidR="00260EB0" w:rsidRDefault="00260EB0" w:rsidP="00D34A5A">
            <w:pPr>
              <w:spacing w:line="276" w:lineRule="auto"/>
              <w:jc w:val="center"/>
              <w:rPr>
                <w:color w:val="000000"/>
                <w:sz w:val="20"/>
                <w:szCs w:val="20"/>
              </w:rPr>
            </w:pPr>
            <w:r>
              <w:rPr>
                <w:color w:val="000000"/>
                <w:sz w:val="20"/>
                <w:szCs w:val="20"/>
              </w:rPr>
              <w:t>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492D20DB" w14:textId="77777777" w:rsidR="00260EB0" w:rsidRDefault="00260EB0" w:rsidP="00D34A5A">
            <w:pPr>
              <w:spacing w:line="276" w:lineRule="auto"/>
              <w:jc w:val="center"/>
              <w:rPr>
                <w:color w:val="000000"/>
                <w:sz w:val="20"/>
                <w:szCs w:val="20"/>
              </w:rPr>
            </w:pPr>
            <w:r w:rsidRPr="70F8368B">
              <w:rPr>
                <w:color w:val="000000" w:themeColor="text1"/>
                <w:sz w:val="20"/>
                <w:szCs w:val="20"/>
              </w:rPr>
              <w:t>10</w:t>
            </w:r>
          </w:p>
        </w:tc>
        <w:tc>
          <w:tcPr>
            <w:tcW w:w="1304" w:type="dxa"/>
            <w:tcBorders>
              <w:top w:val="nil"/>
              <w:left w:val="nil"/>
              <w:bottom w:val="single" w:sz="8" w:space="0" w:color="auto"/>
              <w:right w:val="single" w:sz="8" w:space="0" w:color="auto"/>
            </w:tcBorders>
            <w:noWrap/>
            <w:tcMar>
              <w:top w:w="0" w:type="dxa"/>
              <w:left w:w="108" w:type="dxa"/>
              <w:bottom w:w="0" w:type="dxa"/>
              <w:right w:w="108" w:type="dxa"/>
            </w:tcMar>
          </w:tcPr>
          <w:p w14:paraId="63523B10" w14:textId="77777777" w:rsidR="00260EB0" w:rsidRDefault="00260EB0" w:rsidP="00D34A5A">
            <w:pPr>
              <w:spacing w:line="276" w:lineRule="auto"/>
              <w:jc w:val="center"/>
              <w:rPr>
                <w:sz w:val="20"/>
                <w:szCs w:val="20"/>
              </w:rPr>
            </w:pPr>
            <w:r w:rsidRPr="70F8368B">
              <w:rPr>
                <w:sz w:val="20"/>
                <w:szCs w:val="20"/>
              </w:rPr>
              <w:t>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tcPr>
          <w:p w14:paraId="64B0B5EB" w14:textId="77777777" w:rsidR="00260EB0" w:rsidRDefault="00260EB0" w:rsidP="00D34A5A">
            <w:pPr>
              <w:spacing w:line="276" w:lineRule="auto"/>
              <w:jc w:val="center"/>
              <w:rPr>
                <w:color w:val="000000"/>
                <w:sz w:val="20"/>
                <w:szCs w:val="20"/>
              </w:rPr>
            </w:pPr>
            <w:r>
              <w:rPr>
                <w:color w:val="000000"/>
                <w:sz w:val="20"/>
                <w:szCs w:val="20"/>
              </w:rPr>
              <w:t>10</w:t>
            </w:r>
          </w:p>
        </w:tc>
      </w:tr>
      <w:tr w:rsidR="00260EB0" w14:paraId="50F2A43A" w14:textId="77777777" w:rsidTr="00D34A5A">
        <w:trPr>
          <w:trHeight w:val="598"/>
        </w:trPr>
        <w:tc>
          <w:tcPr>
            <w:tcW w:w="1278" w:type="dxa"/>
            <w:tcBorders>
              <w:top w:val="nil"/>
              <w:left w:val="single" w:sz="8" w:space="0" w:color="auto"/>
              <w:bottom w:val="nil"/>
              <w:right w:val="single" w:sz="8" w:space="0" w:color="auto"/>
            </w:tcBorders>
            <w:shd w:val="clear" w:color="auto" w:fill="B2A1C7" w:themeFill="accent4" w:themeFillTint="99"/>
            <w:noWrap/>
            <w:tcMar>
              <w:top w:w="0" w:type="dxa"/>
              <w:left w:w="108" w:type="dxa"/>
              <w:bottom w:w="0" w:type="dxa"/>
              <w:right w:w="108" w:type="dxa"/>
            </w:tcMar>
            <w:hideMark/>
          </w:tcPr>
          <w:p w14:paraId="2FC61864" w14:textId="77777777" w:rsidR="00260EB0" w:rsidRDefault="00260EB0" w:rsidP="00D34A5A">
            <w:pPr>
              <w:spacing w:line="276" w:lineRule="auto"/>
              <w:rPr>
                <w:b/>
                <w:bCs/>
                <w:color w:val="000000"/>
                <w:sz w:val="20"/>
                <w:szCs w:val="20"/>
              </w:rPr>
            </w:pPr>
            <w:r>
              <w:rPr>
                <w:b/>
                <w:bCs/>
                <w:color w:val="000000"/>
                <w:sz w:val="20"/>
                <w:szCs w:val="20"/>
              </w:rPr>
              <w:t xml:space="preserve">Totals </w:t>
            </w:r>
          </w:p>
          <w:p w14:paraId="5DA28087" w14:textId="77777777" w:rsidR="00260EB0" w:rsidRDefault="00260EB0" w:rsidP="00D34A5A">
            <w:pPr>
              <w:spacing w:line="276" w:lineRule="auto"/>
              <w:rPr>
                <w:b/>
                <w:bCs/>
                <w:color w:val="000000"/>
                <w:sz w:val="20"/>
                <w:szCs w:val="20"/>
              </w:rPr>
            </w:pPr>
            <w:r>
              <w:rPr>
                <w:b/>
                <w:bCs/>
                <w:color w:val="000000"/>
                <w:sz w:val="20"/>
                <w:szCs w:val="20"/>
              </w:rPr>
              <w:t>2022</w:t>
            </w:r>
          </w:p>
        </w:tc>
        <w:tc>
          <w:tcPr>
            <w:tcW w:w="1440" w:type="dxa"/>
            <w:tcBorders>
              <w:top w:val="nil"/>
              <w:left w:val="nil"/>
              <w:bottom w:val="nil"/>
              <w:right w:val="single" w:sz="8" w:space="0" w:color="auto"/>
            </w:tcBorders>
            <w:shd w:val="clear" w:color="auto" w:fill="B2A1C7" w:themeFill="accent4" w:themeFillTint="99"/>
            <w:noWrap/>
            <w:tcMar>
              <w:top w:w="0" w:type="dxa"/>
              <w:left w:w="108" w:type="dxa"/>
              <w:bottom w:w="0" w:type="dxa"/>
              <w:right w:w="108" w:type="dxa"/>
            </w:tcMar>
          </w:tcPr>
          <w:p w14:paraId="3E29B0D5" w14:textId="77777777" w:rsidR="00260EB0" w:rsidRDefault="00260EB0" w:rsidP="00D34A5A">
            <w:pPr>
              <w:spacing w:line="276" w:lineRule="auto"/>
              <w:jc w:val="center"/>
              <w:rPr>
                <w:b/>
                <w:bCs/>
                <w:color w:val="000000"/>
                <w:sz w:val="20"/>
                <w:szCs w:val="20"/>
              </w:rPr>
            </w:pPr>
            <w:r>
              <w:rPr>
                <w:b/>
                <w:bCs/>
                <w:color w:val="000000"/>
                <w:sz w:val="20"/>
                <w:szCs w:val="20"/>
              </w:rPr>
              <w:t>215</w:t>
            </w:r>
          </w:p>
        </w:tc>
        <w:tc>
          <w:tcPr>
            <w:tcW w:w="1170" w:type="dxa"/>
            <w:tcBorders>
              <w:top w:val="nil"/>
              <w:left w:val="nil"/>
              <w:bottom w:val="nil"/>
              <w:right w:val="single" w:sz="8" w:space="0" w:color="auto"/>
            </w:tcBorders>
            <w:shd w:val="clear" w:color="auto" w:fill="B2A1C7" w:themeFill="accent4" w:themeFillTint="99"/>
            <w:noWrap/>
            <w:tcMar>
              <w:top w:w="0" w:type="dxa"/>
              <w:left w:w="108" w:type="dxa"/>
              <w:bottom w:w="0" w:type="dxa"/>
              <w:right w:w="108" w:type="dxa"/>
            </w:tcMar>
          </w:tcPr>
          <w:p w14:paraId="6071A388" w14:textId="77777777" w:rsidR="00260EB0" w:rsidRDefault="00260EB0" w:rsidP="00D34A5A">
            <w:pPr>
              <w:spacing w:line="276" w:lineRule="auto"/>
              <w:jc w:val="center"/>
              <w:rPr>
                <w:b/>
                <w:bCs/>
                <w:color w:val="000000"/>
                <w:sz w:val="20"/>
                <w:szCs w:val="20"/>
              </w:rPr>
            </w:pPr>
            <w:r>
              <w:rPr>
                <w:b/>
                <w:bCs/>
                <w:color w:val="000000"/>
                <w:sz w:val="20"/>
                <w:szCs w:val="20"/>
              </w:rPr>
              <w:t>38</w:t>
            </w:r>
          </w:p>
        </w:tc>
        <w:tc>
          <w:tcPr>
            <w:tcW w:w="1440" w:type="dxa"/>
            <w:tcBorders>
              <w:top w:val="nil"/>
              <w:left w:val="nil"/>
              <w:bottom w:val="nil"/>
              <w:right w:val="single" w:sz="8" w:space="0" w:color="auto"/>
            </w:tcBorders>
            <w:shd w:val="clear" w:color="auto" w:fill="B2A1C7" w:themeFill="accent4" w:themeFillTint="99"/>
            <w:noWrap/>
            <w:tcMar>
              <w:top w:w="0" w:type="dxa"/>
              <w:left w:w="108" w:type="dxa"/>
              <w:bottom w:w="0" w:type="dxa"/>
              <w:right w:w="108" w:type="dxa"/>
            </w:tcMar>
          </w:tcPr>
          <w:p w14:paraId="029B958A" w14:textId="77777777" w:rsidR="00260EB0" w:rsidRDefault="00260EB0" w:rsidP="00D34A5A">
            <w:pPr>
              <w:spacing w:line="276" w:lineRule="auto"/>
              <w:jc w:val="center"/>
              <w:rPr>
                <w:b/>
                <w:bCs/>
                <w:color w:val="000000"/>
                <w:sz w:val="20"/>
                <w:szCs w:val="20"/>
              </w:rPr>
            </w:pPr>
            <w:r>
              <w:rPr>
                <w:b/>
                <w:bCs/>
                <w:color w:val="000000"/>
                <w:sz w:val="20"/>
                <w:szCs w:val="20"/>
              </w:rPr>
              <w:t>3</w:t>
            </w:r>
          </w:p>
        </w:tc>
        <w:tc>
          <w:tcPr>
            <w:tcW w:w="1440" w:type="dxa"/>
            <w:tcBorders>
              <w:top w:val="nil"/>
              <w:left w:val="nil"/>
              <w:bottom w:val="nil"/>
              <w:right w:val="single" w:sz="8" w:space="0" w:color="auto"/>
            </w:tcBorders>
            <w:shd w:val="clear" w:color="auto" w:fill="B2A1C7" w:themeFill="accent4" w:themeFillTint="99"/>
            <w:noWrap/>
            <w:tcMar>
              <w:top w:w="0" w:type="dxa"/>
              <w:left w:w="108" w:type="dxa"/>
              <w:bottom w:w="0" w:type="dxa"/>
              <w:right w:w="108" w:type="dxa"/>
            </w:tcMar>
          </w:tcPr>
          <w:p w14:paraId="25C48FA6" w14:textId="77777777" w:rsidR="00260EB0" w:rsidRDefault="00260EB0" w:rsidP="00D34A5A">
            <w:pPr>
              <w:spacing w:line="276" w:lineRule="auto"/>
              <w:jc w:val="center"/>
              <w:rPr>
                <w:b/>
                <w:bCs/>
                <w:color w:val="000000"/>
                <w:sz w:val="20"/>
                <w:szCs w:val="20"/>
              </w:rPr>
            </w:pPr>
            <w:r w:rsidRPr="70F8368B">
              <w:rPr>
                <w:b/>
                <w:bCs/>
                <w:color w:val="000000" w:themeColor="text1"/>
                <w:sz w:val="20"/>
                <w:szCs w:val="20"/>
              </w:rPr>
              <w:t>2</w:t>
            </w:r>
            <w:r>
              <w:rPr>
                <w:b/>
                <w:bCs/>
                <w:color w:val="000000" w:themeColor="text1"/>
                <w:sz w:val="20"/>
                <w:szCs w:val="20"/>
              </w:rPr>
              <w:t>15</w:t>
            </w:r>
          </w:p>
        </w:tc>
        <w:tc>
          <w:tcPr>
            <w:tcW w:w="1304" w:type="dxa"/>
            <w:tcBorders>
              <w:top w:val="nil"/>
              <w:left w:val="nil"/>
              <w:bottom w:val="nil"/>
              <w:right w:val="single" w:sz="8" w:space="0" w:color="auto"/>
            </w:tcBorders>
            <w:shd w:val="clear" w:color="auto" w:fill="B2A1C7" w:themeFill="accent4" w:themeFillTint="99"/>
            <w:noWrap/>
            <w:tcMar>
              <w:top w:w="0" w:type="dxa"/>
              <w:left w:w="108" w:type="dxa"/>
              <w:bottom w:w="0" w:type="dxa"/>
              <w:right w:w="108" w:type="dxa"/>
            </w:tcMar>
          </w:tcPr>
          <w:p w14:paraId="00C795D9" w14:textId="77777777" w:rsidR="00260EB0" w:rsidRDefault="00260EB0" w:rsidP="00D34A5A">
            <w:pPr>
              <w:spacing w:line="276" w:lineRule="auto"/>
              <w:jc w:val="center"/>
              <w:rPr>
                <w:b/>
                <w:bCs/>
                <w:color w:val="000000"/>
                <w:sz w:val="20"/>
                <w:szCs w:val="20"/>
              </w:rPr>
            </w:pPr>
            <w:r>
              <w:rPr>
                <w:b/>
                <w:bCs/>
                <w:color w:val="000000"/>
                <w:sz w:val="20"/>
                <w:szCs w:val="20"/>
              </w:rPr>
              <w:t>0</w:t>
            </w:r>
          </w:p>
        </w:tc>
        <w:tc>
          <w:tcPr>
            <w:tcW w:w="1108" w:type="dxa"/>
            <w:tcBorders>
              <w:top w:val="nil"/>
              <w:left w:val="nil"/>
              <w:bottom w:val="nil"/>
              <w:right w:val="single" w:sz="8" w:space="0" w:color="auto"/>
            </w:tcBorders>
            <w:shd w:val="clear" w:color="auto" w:fill="B2A1C7" w:themeFill="accent4" w:themeFillTint="99"/>
            <w:noWrap/>
            <w:tcMar>
              <w:top w:w="0" w:type="dxa"/>
              <w:left w:w="108" w:type="dxa"/>
              <w:bottom w:w="0" w:type="dxa"/>
              <w:right w:w="108" w:type="dxa"/>
            </w:tcMar>
          </w:tcPr>
          <w:p w14:paraId="03CC5557" w14:textId="77777777" w:rsidR="00260EB0" w:rsidRDefault="00260EB0" w:rsidP="00D34A5A">
            <w:pPr>
              <w:spacing w:line="276" w:lineRule="auto"/>
              <w:jc w:val="center"/>
              <w:rPr>
                <w:b/>
                <w:bCs/>
                <w:color w:val="000000"/>
                <w:sz w:val="20"/>
                <w:szCs w:val="20"/>
              </w:rPr>
            </w:pPr>
            <w:r>
              <w:rPr>
                <w:b/>
                <w:bCs/>
                <w:color w:val="000000"/>
                <w:sz w:val="20"/>
                <w:szCs w:val="20"/>
              </w:rPr>
              <w:t>215</w:t>
            </w:r>
          </w:p>
        </w:tc>
      </w:tr>
      <w:tr w:rsidR="00260EB0" w14:paraId="25BC33FE" w14:textId="77777777" w:rsidTr="00D34A5A">
        <w:trPr>
          <w:trHeight w:val="357"/>
        </w:trPr>
        <w:tc>
          <w:tcPr>
            <w:tcW w:w="1278"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7931E32" w14:textId="77777777" w:rsidR="00260EB0" w:rsidRDefault="00260EB0" w:rsidP="00D34A5A">
            <w:pPr>
              <w:spacing w:line="276" w:lineRule="auto"/>
              <w:rPr>
                <w:b/>
                <w:bCs/>
                <w:color w:val="000000"/>
                <w:sz w:val="20"/>
                <w:szCs w:val="20"/>
              </w:rPr>
            </w:pPr>
            <w:r>
              <w:rPr>
                <w:b/>
                <w:bCs/>
                <w:color w:val="000000"/>
                <w:sz w:val="20"/>
                <w:szCs w:val="20"/>
              </w:rPr>
              <w:t>Referrals</w:t>
            </w:r>
          </w:p>
        </w:tc>
        <w:tc>
          <w:tcPr>
            <w:tcW w:w="144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31FA2594" w14:textId="77777777" w:rsidR="00260EB0" w:rsidRDefault="00260EB0" w:rsidP="00D34A5A">
            <w:pPr>
              <w:spacing w:line="276" w:lineRule="auto"/>
              <w:jc w:val="center"/>
              <w:rPr>
                <w:b/>
                <w:bCs/>
                <w:color w:val="000000"/>
                <w:sz w:val="20"/>
                <w:szCs w:val="20"/>
              </w:rPr>
            </w:pPr>
            <w:r>
              <w:rPr>
                <w:b/>
                <w:bCs/>
                <w:color w:val="000000"/>
                <w:sz w:val="20"/>
                <w:szCs w:val="20"/>
              </w:rPr>
              <w:t>49</w:t>
            </w:r>
          </w:p>
        </w:tc>
        <w:tc>
          <w:tcPr>
            <w:tcW w:w="117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64806832" w14:textId="77777777" w:rsidR="00260EB0" w:rsidRDefault="00260EB0" w:rsidP="00D34A5A">
            <w:pPr>
              <w:spacing w:line="276" w:lineRule="auto"/>
              <w:jc w:val="center"/>
              <w:rPr>
                <w:b/>
                <w:bCs/>
                <w:color w:val="000000"/>
                <w:sz w:val="20"/>
                <w:szCs w:val="20"/>
              </w:rPr>
            </w:pPr>
            <w:r w:rsidRPr="70F8368B">
              <w:rPr>
                <w:b/>
                <w:bCs/>
                <w:color w:val="000000" w:themeColor="text1"/>
                <w:sz w:val="20"/>
                <w:szCs w:val="20"/>
              </w:rPr>
              <w:t>0</w:t>
            </w:r>
          </w:p>
        </w:tc>
        <w:tc>
          <w:tcPr>
            <w:tcW w:w="144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2D2A204E" w14:textId="77777777" w:rsidR="00260EB0" w:rsidRDefault="00260EB0" w:rsidP="00D34A5A">
            <w:pPr>
              <w:spacing w:line="276" w:lineRule="auto"/>
              <w:jc w:val="center"/>
              <w:rPr>
                <w:b/>
                <w:bCs/>
                <w:color w:val="000000"/>
                <w:sz w:val="20"/>
                <w:szCs w:val="20"/>
              </w:rPr>
            </w:pPr>
            <w:r>
              <w:rPr>
                <w:b/>
                <w:bCs/>
                <w:color w:val="000000"/>
                <w:sz w:val="20"/>
                <w:szCs w:val="20"/>
              </w:rPr>
              <w:t>2</w:t>
            </w:r>
          </w:p>
        </w:tc>
        <w:tc>
          <w:tcPr>
            <w:tcW w:w="144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44261785" w14:textId="77777777" w:rsidR="00260EB0" w:rsidRDefault="00260EB0" w:rsidP="00D34A5A">
            <w:pPr>
              <w:spacing w:line="276" w:lineRule="auto"/>
              <w:jc w:val="center"/>
              <w:rPr>
                <w:b/>
                <w:bCs/>
                <w:color w:val="000000"/>
                <w:sz w:val="20"/>
                <w:szCs w:val="20"/>
              </w:rPr>
            </w:pPr>
            <w:r>
              <w:rPr>
                <w:b/>
                <w:bCs/>
                <w:color w:val="000000"/>
                <w:sz w:val="20"/>
                <w:szCs w:val="20"/>
              </w:rPr>
              <w:t>0</w:t>
            </w:r>
          </w:p>
        </w:tc>
        <w:tc>
          <w:tcPr>
            <w:tcW w:w="130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0461123A" w14:textId="77777777" w:rsidR="00260EB0" w:rsidRDefault="00260EB0" w:rsidP="00D34A5A">
            <w:pPr>
              <w:spacing w:line="276" w:lineRule="auto"/>
              <w:jc w:val="center"/>
              <w:rPr>
                <w:b/>
                <w:bCs/>
                <w:color w:val="000000"/>
                <w:sz w:val="20"/>
                <w:szCs w:val="20"/>
              </w:rPr>
            </w:pPr>
            <w:r>
              <w:rPr>
                <w:b/>
                <w:bCs/>
                <w:color w:val="000000"/>
                <w:sz w:val="20"/>
                <w:szCs w:val="20"/>
              </w:rPr>
              <w:t>0</w:t>
            </w:r>
          </w:p>
        </w:tc>
        <w:tc>
          <w:tcPr>
            <w:tcW w:w="110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1B04E46F" w14:textId="77777777" w:rsidR="00260EB0" w:rsidRDefault="00260EB0" w:rsidP="00D34A5A">
            <w:pPr>
              <w:spacing w:line="276" w:lineRule="auto"/>
              <w:jc w:val="center"/>
              <w:rPr>
                <w:b/>
                <w:bCs/>
                <w:color w:val="000000"/>
                <w:sz w:val="20"/>
                <w:szCs w:val="20"/>
              </w:rPr>
            </w:pPr>
            <w:r>
              <w:rPr>
                <w:b/>
                <w:bCs/>
                <w:color w:val="000000"/>
                <w:sz w:val="20"/>
                <w:szCs w:val="20"/>
              </w:rPr>
              <w:t>20</w:t>
            </w:r>
          </w:p>
        </w:tc>
      </w:tr>
    </w:tbl>
    <w:p w14:paraId="1B65C054" w14:textId="060290DA" w:rsidR="009929A6" w:rsidRPr="00FF0649" w:rsidRDefault="004B5556" w:rsidP="009929A6">
      <w:pPr>
        <w:rPr>
          <w:b/>
          <w:u w:val="single"/>
        </w:rPr>
      </w:pPr>
      <w:r>
        <w:rPr>
          <w:b/>
          <w:bCs/>
          <w:u w:val="single"/>
        </w:rPr>
        <w:lastRenderedPageBreak/>
        <w:t xml:space="preserve"> </w:t>
      </w:r>
      <w:r w:rsidR="009929A6" w:rsidRPr="00FF0649">
        <w:rPr>
          <w:b/>
          <w:u w:val="single"/>
        </w:rPr>
        <w:t xml:space="preserve">Health Education </w:t>
      </w:r>
      <w:r w:rsidR="00FF0649" w:rsidRPr="00FF0649">
        <w:rPr>
          <w:b/>
          <w:u w:val="single"/>
        </w:rPr>
        <w:t>Topics</w:t>
      </w:r>
      <w:r w:rsidR="009929A6" w:rsidRPr="00FF0649">
        <w:rPr>
          <w:b/>
          <w:u w:val="single"/>
        </w:rPr>
        <w:tab/>
      </w:r>
      <w:r w:rsidR="00FF0649" w:rsidRPr="00FF0649">
        <w:rPr>
          <w:b/>
          <w:u w:val="single"/>
        </w:rPr>
        <w:t xml:space="preserve">           </w:t>
      </w:r>
      <w:r w:rsidR="00FF0649">
        <w:rPr>
          <w:b/>
          <w:u w:val="single"/>
        </w:rPr>
        <w:t xml:space="preserve">     </w:t>
      </w:r>
      <w:r w:rsidR="00FF0649" w:rsidRPr="00FF0649">
        <w:rPr>
          <w:b/>
          <w:u w:val="single"/>
        </w:rPr>
        <w:t xml:space="preserve"> </w:t>
      </w:r>
      <w:r w:rsidR="009929A6" w:rsidRPr="00FF0649">
        <w:rPr>
          <w:b/>
          <w:u w:val="single"/>
        </w:rPr>
        <w:t xml:space="preserve"># of persons who received </w:t>
      </w:r>
      <w:r w:rsidR="00FF0649" w:rsidRPr="00FF0649">
        <w:rPr>
          <w:b/>
          <w:u w:val="single"/>
        </w:rPr>
        <w:t xml:space="preserve">education and </w:t>
      </w:r>
      <w:r w:rsidR="009929A6" w:rsidRPr="00FF0649">
        <w:rPr>
          <w:b/>
          <w:u w:val="single"/>
        </w:rPr>
        <w:t>counseling</w:t>
      </w:r>
    </w:p>
    <w:p w14:paraId="29900666" w14:textId="1E3CA1DA" w:rsidR="009929A6" w:rsidRPr="00735262" w:rsidRDefault="009929A6" w:rsidP="009929A6">
      <w:pPr>
        <w:pStyle w:val="ListParagraph"/>
        <w:numPr>
          <w:ilvl w:val="0"/>
          <w:numId w:val="27"/>
        </w:numPr>
        <w:spacing w:after="160" w:line="259" w:lineRule="auto"/>
      </w:pPr>
      <w:r w:rsidRPr="00461D7A">
        <w:t xml:space="preserve">Nutrition </w:t>
      </w:r>
      <w:r>
        <w:tab/>
      </w:r>
      <w:r>
        <w:tab/>
      </w:r>
      <w:r>
        <w:tab/>
      </w:r>
      <w:r>
        <w:tab/>
      </w:r>
      <w:r>
        <w:tab/>
      </w:r>
      <w:r>
        <w:tab/>
      </w:r>
      <w:r>
        <w:tab/>
      </w:r>
      <w:r w:rsidR="00260EB0">
        <w:t>215</w:t>
      </w:r>
    </w:p>
    <w:p w14:paraId="15522D28" w14:textId="34F6210B" w:rsidR="009929A6" w:rsidRPr="00735262" w:rsidRDefault="009929A6" w:rsidP="009929A6">
      <w:pPr>
        <w:pStyle w:val="ListParagraph"/>
        <w:numPr>
          <w:ilvl w:val="0"/>
          <w:numId w:val="27"/>
        </w:numPr>
        <w:spacing w:after="160" w:line="259" w:lineRule="auto"/>
      </w:pPr>
      <w:r w:rsidRPr="00735262">
        <w:t xml:space="preserve">Diabetes Risk Assessment </w:t>
      </w:r>
      <w:r>
        <w:tab/>
      </w:r>
      <w:r>
        <w:tab/>
      </w:r>
      <w:r>
        <w:tab/>
      </w:r>
      <w:r>
        <w:tab/>
      </w:r>
      <w:r w:rsidRPr="00735262">
        <w:t xml:space="preserve"> </w:t>
      </w:r>
      <w:r>
        <w:tab/>
      </w:r>
      <w:r w:rsidR="00260EB0">
        <w:t>215</w:t>
      </w:r>
    </w:p>
    <w:p w14:paraId="0C9B108E" w14:textId="065D4A42" w:rsidR="009929A6" w:rsidRPr="00735262" w:rsidRDefault="009929A6" w:rsidP="009929A6">
      <w:pPr>
        <w:pStyle w:val="ListParagraph"/>
        <w:numPr>
          <w:ilvl w:val="0"/>
          <w:numId w:val="27"/>
        </w:numPr>
        <w:spacing w:after="160" w:line="259" w:lineRule="auto"/>
      </w:pPr>
      <w:r w:rsidRPr="00735262">
        <w:t xml:space="preserve">Weight Management </w:t>
      </w:r>
      <w:r w:rsidRPr="00735262">
        <w:tab/>
      </w:r>
      <w:r>
        <w:tab/>
      </w:r>
      <w:r>
        <w:tab/>
      </w:r>
      <w:r>
        <w:tab/>
      </w:r>
      <w:r>
        <w:tab/>
      </w:r>
      <w:r>
        <w:tab/>
      </w:r>
      <w:r w:rsidR="00260EB0">
        <w:t>215</w:t>
      </w:r>
    </w:p>
    <w:p w14:paraId="33D6D3D4" w14:textId="50B00193" w:rsidR="009929A6" w:rsidRPr="00735262" w:rsidRDefault="009929A6" w:rsidP="009929A6">
      <w:pPr>
        <w:pStyle w:val="ListParagraph"/>
        <w:numPr>
          <w:ilvl w:val="0"/>
          <w:numId w:val="27"/>
        </w:numPr>
        <w:spacing w:after="160" w:line="259" w:lineRule="auto"/>
      </w:pPr>
      <w:r w:rsidRPr="00735262">
        <w:t xml:space="preserve">Exercise </w:t>
      </w:r>
      <w:r>
        <w:tab/>
      </w:r>
      <w:r>
        <w:tab/>
      </w:r>
      <w:r>
        <w:tab/>
      </w:r>
      <w:r>
        <w:tab/>
      </w:r>
      <w:r>
        <w:tab/>
      </w:r>
      <w:r>
        <w:tab/>
      </w:r>
      <w:r>
        <w:tab/>
      </w:r>
      <w:r w:rsidR="00260EB0">
        <w:t>155</w:t>
      </w:r>
    </w:p>
    <w:p w14:paraId="5389475A" w14:textId="02C15F15" w:rsidR="009929A6" w:rsidRPr="00735262" w:rsidRDefault="009929A6" w:rsidP="009929A6">
      <w:pPr>
        <w:pStyle w:val="ListParagraph"/>
        <w:numPr>
          <w:ilvl w:val="0"/>
          <w:numId w:val="27"/>
        </w:numPr>
        <w:spacing w:after="160" w:line="259" w:lineRule="auto"/>
      </w:pPr>
      <w:r w:rsidRPr="00735262">
        <w:t xml:space="preserve">Cholesterol </w:t>
      </w:r>
      <w:r>
        <w:tab/>
      </w:r>
      <w:r>
        <w:tab/>
      </w:r>
      <w:r>
        <w:tab/>
      </w:r>
      <w:r>
        <w:tab/>
      </w:r>
      <w:r>
        <w:tab/>
      </w:r>
      <w:r>
        <w:tab/>
      </w:r>
      <w:r>
        <w:tab/>
        <w:t>1</w:t>
      </w:r>
      <w:r w:rsidR="00260EB0">
        <w:t>35</w:t>
      </w:r>
    </w:p>
    <w:p w14:paraId="548331A5" w14:textId="44DCC8C1" w:rsidR="009929A6" w:rsidRPr="00735262" w:rsidRDefault="009929A6" w:rsidP="009929A6">
      <w:pPr>
        <w:pStyle w:val="ListParagraph"/>
        <w:numPr>
          <w:ilvl w:val="0"/>
          <w:numId w:val="27"/>
        </w:numPr>
        <w:spacing w:after="160" w:line="259" w:lineRule="auto"/>
      </w:pPr>
      <w:r>
        <w:t>Hypertension</w:t>
      </w:r>
      <w:r>
        <w:tab/>
      </w:r>
      <w:r>
        <w:tab/>
      </w:r>
      <w:r>
        <w:tab/>
      </w:r>
      <w:r>
        <w:tab/>
      </w:r>
      <w:r>
        <w:tab/>
      </w:r>
      <w:r>
        <w:tab/>
      </w:r>
      <w:r>
        <w:tab/>
      </w:r>
      <w:r w:rsidR="00144661">
        <w:t>135</w:t>
      </w:r>
    </w:p>
    <w:p w14:paraId="48145AA3" w14:textId="5CE91CFA" w:rsidR="009929A6" w:rsidRPr="00735262" w:rsidRDefault="009929A6" w:rsidP="009929A6">
      <w:pPr>
        <w:pStyle w:val="ListParagraph"/>
        <w:numPr>
          <w:ilvl w:val="0"/>
          <w:numId w:val="27"/>
        </w:numPr>
        <w:spacing w:after="160" w:line="259" w:lineRule="auto"/>
      </w:pPr>
      <w:r w:rsidRPr="00735262">
        <w:t>Stress management</w:t>
      </w:r>
      <w:r>
        <w:tab/>
      </w:r>
      <w:r>
        <w:tab/>
      </w:r>
      <w:r>
        <w:tab/>
      </w:r>
      <w:r>
        <w:tab/>
      </w:r>
      <w:r>
        <w:tab/>
      </w:r>
      <w:r>
        <w:tab/>
      </w:r>
      <w:r w:rsidR="00144661">
        <w:t>98</w:t>
      </w:r>
    </w:p>
    <w:p w14:paraId="4FE5F4EF" w14:textId="3958595B" w:rsidR="009929A6" w:rsidRPr="00735262" w:rsidRDefault="009929A6" w:rsidP="009929A6">
      <w:pPr>
        <w:pStyle w:val="ListParagraph"/>
        <w:numPr>
          <w:ilvl w:val="0"/>
          <w:numId w:val="27"/>
        </w:numPr>
        <w:spacing w:after="160" w:line="259" w:lineRule="auto"/>
      </w:pPr>
      <w:r w:rsidRPr="00735262">
        <w:t xml:space="preserve">Tobacco </w:t>
      </w:r>
      <w:r>
        <w:tab/>
      </w:r>
      <w:r>
        <w:tab/>
      </w:r>
      <w:r>
        <w:tab/>
      </w:r>
      <w:r>
        <w:tab/>
      </w:r>
      <w:r>
        <w:tab/>
      </w:r>
      <w:r>
        <w:tab/>
      </w:r>
      <w:r>
        <w:tab/>
      </w:r>
      <w:r w:rsidR="00144661">
        <w:t>98</w:t>
      </w:r>
    </w:p>
    <w:p w14:paraId="43F246DF" w14:textId="573B3F57" w:rsidR="009929A6" w:rsidRPr="00735262" w:rsidRDefault="009929A6" w:rsidP="009929A6">
      <w:pPr>
        <w:pStyle w:val="ListParagraph"/>
        <w:numPr>
          <w:ilvl w:val="0"/>
          <w:numId w:val="27"/>
        </w:numPr>
        <w:spacing w:after="160" w:line="259" w:lineRule="auto"/>
      </w:pPr>
      <w:r w:rsidRPr="00735262">
        <w:t xml:space="preserve">Substance </w:t>
      </w:r>
      <w:r>
        <w:t>Use Disorders</w:t>
      </w:r>
      <w:r>
        <w:tab/>
      </w:r>
      <w:r>
        <w:tab/>
      </w:r>
      <w:r>
        <w:tab/>
      </w:r>
      <w:r>
        <w:tab/>
      </w:r>
      <w:r>
        <w:tab/>
      </w:r>
      <w:r w:rsidR="00144661">
        <w:t>69</w:t>
      </w:r>
    </w:p>
    <w:p w14:paraId="4095AEE1" w14:textId="383F01BA" w:rsidR="009929A6" w:rsidRPr="00735262" w:rsidRDefault="009929A6" w:rsidP="009929A6">
      <w:pPr>
        <w:pStyle w:val="ListParagraph"/>
        <w:numPr>
          <w:ilvl w:val="0"/>
          <w:numId w:val="27"/>
        </w:numPr>
        <w:spacing w:after="160" w:line="259" w:lineRule="auto"/>
      </w:pPr>
      <w:r w:rsidRPr="00735262">
        <w:t>Medication Management</w:t>
      </w:r>
      <w:r>
        <w:tab/>
      </w:r>
      <w:r>
        <w:tab/>
      </w:r>
      <w:r>
        <w:tab/>
      </w:r>
      <w:r>
        <w:tab/>
      </w:r>
      <w:r>
        <w:tab/>
      </w:r>
      <w:r w:rsidR="00144661">
        <w:t>69</w:t>
      </w:r>
    </w:p>
    <w:p w14:paraId="4962CDB9" w14:textId="33669428" w:rsidR="009929A6" w:rsidRPr="00735262" w:rsidRDefault="009929A6" w:rsidP="009929A6">
      <w:pPr>
        <w:pStyle w:val="ListParagraph"/>
        <w:numPr>
          <w:ilvl w:val="0"/>
          <w:numId w:val="27"/>
        </w:numPr>
        <w:spacing w:after="160" w:line="259" w:lineRule="auto"/>
      </w:pPr>
      <w:r w:rsidRPr="00735262">
        <w:t xml:space="preserve">Access to Care </w:t>
      </w:r>
      <w:r w:rsidRPr="00735262">
        <w:tab/>
      </w:r>
      <w:r>
        <w:tab/>
      </w:r>
      <w:r>
        <w:tab/>
      </w:r>
      <w:r>
        <w:tab/>
      </w:r>
      <w:r>
        <w:tab/>
      </w:r>
      <w:r>
        <w:tab/>
      </w:r>
      <w:r w:rsidR="00144661">
        <w:t>198</w:t>
      </w:r>
    </w:p>
    <w:p w14:paraId="6E7AFFD5" w14:textId="040F0C38" w:rsidR="009929A6" w:rsidRDefault="009929A6" w:rsidP="009929A6">
      <w:pPr>
        <w:pStyle w:val="ListParagraph"/>
        <w:numPr>
          <w:ilvl w:val="0"/>
          <w:numId w:val="27"/>
        </w:numPr>
        <w:spacing w:after="160" w:line="259" w:lineRule="auto"/>
      </w:pPr>
      <w:r w:rsidRPr="00735262">
        <w:t xml:space="preserve">Cancer </w:t>
      </w:r>
      <w:r>
        <w:t>Risk and Screenings</w:t>
      </w:r>
      <w:r w:rsidRPr="00735262">
        <w:t xml:space="preserve"> </w:t>
      </w:r>
      <w:r>
        <w:tab/>
      </w:r>
      <w:r>
        <w:tab/>
      </w:r>
      <w:r>
        <w:tab/>
      </w:r>
      <w:r>
        <w:tab/>
      </w:r>
      <w:r>
        <w:tab/>
      </w:r>
      <w:r w:rsidR="00144661">
        <w:t>215</w:t>
      </w:r>
    </w:p>
    <w:p w14:paraId="546222F3" w14:textId="77777777" w:rsidR="00462B80" w:rsidRDefault="00462B80" w:rsidP="00462B80">
      <w:pPr>
        <w:spacing w:after="160" w:line="259" w:lineRule="auto"/>
      </w:pPr>
    </w:p>
    <w:p w14:paraId="50B1CAD9" w14:textId="42E3C2A0" w:rsidR="006E1705" w:rsidRDefault="006E1705" w:rsidP="00C94DE4">
      <w:pPr>
        <w:spacing w:after="160" w:line="259" w:lineRule="auto"/>
        <w:rPr>
          <w:highlight w:val="yellow"/>
          <w:u w:val="single"/>
        </w:rPr>
      </w:pPr>
    </w:p>
    <w:p w14:paraId="45344BC0" w14:textId="086211B6" w:rsidR="00561F0F" w:rsidRDefault="00CD617F" w:rsidP="00561F0F">
      <w:bookmarkStart w:id="8" w:name="_Hlk96438804"/>
      <w:r w:rsidRPr="00197266">
        <w:rPr>
          <w:noProof/>
          <w:u w:val="single"/>
        </w:rPr>
        <w:drawing>
          <wp:anchor distT="0" distB="0" distL="114300" distR="114300" simplePos="0" relativeHeight="251746304" behindDoc="1" locked="0" layoutInCell="1" allowOverlap="1" wp14:anchorId="46BB50F5" wp14:editId="117C0EC8">
            <wp:simplePos x="0" y="0"/>
            <wp:positionH relativeFrom="margin">
              <wp:align>left</wp:align>
            </wp:positionH>
            <wp:positionV relativeFrom="paragraph">
              <wp:posOffset>34925</wp:posOffset>
            </wp:positionV>
            <wp:extent cx="1798955" cy="1741170"/>
            <wp:effectExtent l="152400" t="152400" r="353695" b="35433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784" t="2925" r="3392" b="1724"/>
                    <a:stretch/>
                  </pic:blipFill>
                  <pic:spPr bwMode="auto">
                    <a:xfrm>
                      <a:off x="0" y="0"/>
                      <a:ext cx="1798955" cy="17411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F0F" w:rsidRPr="00CD617F">
        <w:t>As a core partner of Roots to Prevention (RTP), Camden County’s Health Education team helps guide RTP’s main goal of increasing access to fresh fruits and vegetables, which contribute to health and wellness, and create new income opportunities through urban farming, by providing health education materials and resources necessary for those to succeed. Camden County’s Health education team also continues to incorporate COVID-19 education and emergency preparedness topics as it relates to food and stocking certain foods during a pandemic. RTP is a collaboration of residents, nonprofits, farmers, and public health organizations.</w:t>
      </w:r>
    </w:p>
    <w:p w14:paraId="02E8522F" w14:textId="0359B3E6" w:rsidR="006819CF" w:rsidRDefault="006819CF" w:rsidP="006819CF"/>
    <w:p w14:paraId="24789043" w14:textId="07B3F5A1" w:rsidR="006819CF" w:rsidRDefault="00341092" w:rsidP="006819CF">
      <w:r>
        <w:rPr>
          <w:noProof/>
        </w:rPr>
        <w:drawing>
          <wp:anchor distT="0" distB="0" distL="114300" distR="114300" simplePos="0" relativeHeight="251783168" behindDoc="0" locked="0" layoutInCell="1" allowOverlap="1" wp14:anchorId="3C8A3FDD" wp14:editId="0F573CD6">
            <wp:simplePos x="0" y="0"/>
            <wp:positionH relativeFrom="margin">
              <wp:align>right</wp:align>
            </wp:positionH>
            <wp:positionV relativeFrom="paragraph">
              <wp:posOffset>447040</wp:posOffset>
            </wp:positionV>
            <wp:extent cx="1359535" cy="1760220"/>
            <wp:effectExtent l="0" t="0" r="0" b="0"/>
            <wp:wrapSquare wrapText="bothSides"/>
            <wp:docPr id="189395109" name="Picture 13" descr="A book cover with a group of kids jumping on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5109" name="Picture 13" descr="A book cover with a group of kids jumping on a book&#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359535" cy="1760220"/>
                    </a:xfrm>
                    <a:prstGeom prst="rect">
                      <a:avLst/>
                    </a:prstGeom>
                  </pic:spPr>
                </pic:pic>
              </a:graphicData>
            </a:graphic>
            <wp14:sizeRelH relativeFrom="margin">
              <wp14:pctWidth>0</wp14:pctWidth>
            </wp14:sizeRelH>
            <wp14:sizeRelV relativeFrom="margin">
              <wp14:pctHeight>0</wp14:pctHeight>
            </wp14:sizeRelV>
          </wp:anchor>
        </w:drawing>
      </w:r>
      <w:r w:rsidR="006819CF">
        <w:t xml:space="preserve">During 2022, Camden County’s Health Education team partnered with </w:t>
      </w:r>
      <w:r w:rsidR="009A48E5">
        <w:t>iCreate, Roots to prevention, and Camden City families to</w:t>
      </w:r>
      <w:r w:rsidR="00155D86">
        <w:t xml:space="preserve"> film </w:t>
      </w:r>
      <w:r w:rsidR="00EE6B52">
        <w:t xml:space="preserve">nutritionally smart </w:t>
      </w:r>
      <w:r w:rsidR="00155D86">
        <w:t>cooking shows</w:t>
      </w:r>
      <w:r w:rsidR="00EE6B52">
        <w:t xml:space="preserve"> right </w:t>
      </w:r>
      <w:r w:rsidR="00602CF6">
        <w:t xml:space="preserve">here on campus in our Sustainability Building kitchen! </w:t>
      </w:r>
      <w:r w:rsidR="006819CF">
        <w:t>Monday, August 29</w:t>
      </w:r>
      <w:r w:rsidR="006819CF" w:rsidRPr="00B7349E">
        <w:rPr>
          <w:vertAlign w:val="superscript"/>
        </w:rPr>
        <w:t>th</w:t>
      </w:r>
      <w:r w:rsidR="006819CF">
        <w:t xml:space="preserve"> was </w:t>
      </w:r>
      <w:r w:rsidR="00602CF6">
        <w:t>our</w:t>
      </w:r>
      <w:r w:rsidR="006819CF">
        <w:t xml:space="preserve"> first film produced for the TeaSpoon of Love Cookbook challenge. Since then, we have filmed 4 days, (October, November, December, January-) each day consisting of about 7 chefs! The food items were donated by Roots to Prevention/PBCIP. Our health education team provided nutrition education and explained the benefits of eating well balanced, healthy meals. The cooking shows were filmed and edited by Camden’s own, iCreate. iCreate is a film production company that is dedicated to helping early-stage startups to large enterprises succeed in the digital world. iCreate is consistent in producing one-of-a-kind quality content with outstanding visual techniques. </w:t>
      </w:r>
    </w:p>
    <w:p w14:paraId="097E3669" w14:textId="653B747E" w:rsidR="006819CF" w:rsidRPr="00CD617F" w:rsidRDefault="006819CF" w:rsidP="00561F0F"/>
    <w:p w14:paraId="50E39620" w14:textId="1120DC83" w:rsidR="005B7806" w:rsidRPr="00821936" w:rsidRDefault="005B7806" w:rsidP="00C94DE4">
      <w:pPr>
        <w:spacing w:after="160" w:line="259" w:lineRule="auto"/>
      </w:pPr>
    </w:p>
    <w:p w14:paraId="26C14C46" w14:textId="5BF62EDB" w:rsidR="00F31E1D" w:rsidRDefault="00F31E1D" w:rsidP="00F31E1D">
      <w:pPr>
        <w:widowControl w:val="0"/>
        <w:autoSpaceDE w:val="0"/>
        <w:autoSpaceDN w:val="0"/>
        <w:spacing w:line="269" w:lineRule="exact"/>
      </w:pPr>
      <w:bookmarkStart w:id="9" w:name="_Hlk95997495"/>
      <w:bookmarkEnd w:id="5"/>
      <w:bookmarkEnd w:id="8"/>
      <w:r>
        <w:lastRenderedPageBreak/>
        <w:t xml:space="preserve">   </w:t>
      </w:r>
    </w:p>
    <w:bookmarkEnd w:id="9"/>
    <w:p w14:paraId="7C6D1D51" w14:textId="409F1F6A" w:rsidR="004F447F" w:rsidRDefault="002119EC" w:rsidP="00F719D0">
      <w:pPr>
        <w:widowControl w:val="0"/>
        <w:autoSpaceDE w:val="0"/>
        <w:autoSpaceDN w:val="0"/>
        <w:spacing w:line="269" w:lineRule="exact"/>
        <w:rPr>
          <w:rFonts w:asciiTheme="majorHAnsi" w:hAnsiTheme="majorHAnsi"/>
          <w:b/>
          <w:bCs/>
          <w:i/>
          <w:iCs/>
          <w:color w:val="0070C0"/>
        </w:rPr>
      </w:pPr>
      <w:r w:rsidRPr="00341092">
        <w:rPr>
          <w:rFonts w:asciiTheme="majorHAnsi" w:hAnsiTheme="majorHAnsi"/>
          <w:b/>
          <w:bCs/>
          <w:i/>
          <w:iCs/>
          <w:color w:val="0070C0"/>
        </w:rPr>
        <w:t>C</w:t>
      </w:r>
      <w:r w:rsidR="004F447F" w:rsidRPr="00341092">
        <w:rPr>
          <w:rFonts w:asciiTheme="majorHAnsi" w:hAnsiTheme="majorHAnsi"/>
          <w:b/>
          <w:bCs/>
          <w:i/>
          <w:iCs/>
          <w:color w:val="0070C0"/>
        </w:rPr>
        <w:t>OVID-19 Hotline</w:t>
      </w:r>
      <w:r w:rsidR="004F447F" w:rsidRPr="00341092">
        <w:rPr>
          <w:rFonts w:asciiTheme="majorHAnsi" w:hAnsiTheme="majorHAnsi"/>
          <w:b/>
          <w:bCs/>
          <w:i/>
          <w:iCs/>
          <w:noProof/>
          <w:color w:val="0070C0"/>
        </w:rPr>
        <w:t xml:space="preserve"> </w:t>
      </w:r>
    </w:p>
    <w:p w14:paraId="0E873F0D" w14:textId="77777777" w:rsidR="00F719D0" w:rsidRPr="00F719D0" w:rsidRDefault="00F719D0" w:rsidP="00F719D0">
      <w:pPr>
        <w:widowControl w:val="0"/>
        <w:autoSpaceDE w:val="0"/>
        <w:autoSpaceDN w:val="0"/>
        <w:spacing w:line="269" w:lineRule="exact"/>
        <w:rPr>
          <w:rFonts w:asciiTheme="majorHAnsi" w:hAnsiTheme="majorHAnsi"/>
          <w:b/>
          <w:bCs/>
          <w:i/>
          <w:iCs/>
          <w:color w:val="0070C0"/>
        </w:rPr>
      </w:pPr>
    </w:p>
    <w:p w14:paraId="2D11591F" w14:textId="2812D145" w:rsidR="004F447F" w:rsidRDefault="004F447F" w:rsidP="004F447F">
      <w:r>
        <w:t xml:space="preserve">In January 2022 there were 1460 calls in the month of January and continued to decline over 2022. There were 349 calls in December to the Hotline.  </w:t>
      </w:r>
      <w:r w:rsidR="00F719D0">
        <w:t xml:space="preserve">Although </w:t>
      </w:r>
      <w:r>
        <w:t>the numbers of using the COVID and Information Hotline ha</w:t>
      </w:r>
      <w:r w:rsidR="00F719D0">
        <w:t>ve</w:t>
      </w:r>
      <w:r>
        <w:t xml:space="preserve"> diminished, it still serves as an information portal </w:t>
      </w:r>
      <w:r w:rsidR="00F719D0">
        <w:t xml:space="preserve">that is </w:t>
      </w:r>
      <w:r>
        <w:t xml:space="preserve">vital to Camden County residents to receive up to date information regarding COVID vaccine availability and site information. Parents, who were having difficulty in finding a site that would administer COVID vaccines to children </w:t>
      </w:r>
      <w:r w:rsidRPr="003C3A8D">
        <w:t xml:space="preserve">6 months to </w:t>
      </w:r>
      <w:r>
        <w:t>3</w:t>
      </w:r>
      <w:r w:rsidRPr="003C3A8D">
        <w:t>-year-olds</w:t>
      </w:r>
      <w:r>
        <w:t xml:space="preserve">, were able to call the Hotline to receive information that the Camden County Health Hub was open for the younger children and walk-ins were welcome.  </w:t>
      </w:r>
    </w:p>
    <w:p w14:paraId="2906960C" w14:textId="77777777" w:rsidR="00BB7623" w:rsidRDefault="00BB7623" w:rsidP="004F447F"/>
    <w:p w14:paraId="0D94B994" w14:textId="2408CD94" w:rsidR="004F447F" w:rsidRDefault="004F447F" w:rsidP="004F447F">
      <w:r>
        <w:t xml:space="preserve">In addition, the Hotline provided information on flu shots, child and adult immunizations and other services and was a gateway to connect the community to Camden County programs. The Camden County Homebound Vaccine Program continues to provide COVID vaccines utilizing the Hotline for individuals to register. The </w:t>
      </w:r>
      <w:r w:rsidRPr="003C3A8D">
        <w:t xml:space="preserve">Camden County COVID-19 Health Hub and the Hotline Staff worked closely together to assure the residents were able to </w:t>
      </w:r>
      <w:r w:rsidR="00BB7623">
        <w:t>make</w:t>
      </w:r>
      <w:r w:rsidRPr="003C3A8D">
        <w:t xml:space="preserve"> and change appointments</w:t>
      </w:r>
      <w:r w:rsidR="00BB7623">
        <w:t xml:space="preserve"> as necessary.</w:t>
      </w:r>
    </w:p>
    <w:p w14:paraId="1DA028E7" w14:textId="77777777" w:rsidR="004F447F" w:rsidRPr="003C3A8D" w:rsidRDefault="004F447F" w:rsidP="004F447F"/>
    <w:p w14:paraId="0B9EF5E3" w14:textId="200DCDED" w:rsidR="00F05F4A" w:rsidRPr="005B7806" w:rsidRDefault="004F447F" w:rsidP="00F05F4A">
      <w:r w:rsidRPr="003C3A8D">
        <w:t>The COVID Hotline’s goal is to promptly respond to the callers, by monitoring not only the live call center itself, but also voicemails in a timely manner.</w:t>
      </w:r>
      <w:r>
        <w:t xml:space="preserve"> The functioning of the Hotline is monitored on a regular basis with IT, to fix</w:t>
      </w:r>
      <w:r w:rsidRPr="000215C5">
        <w:t xml:space="preserve"> </w:t>
      </w:r>
      <w:r w:rsidRPr="003C3A8D">
        <w:t xml:space="preserve">any </w:t>
      </w:r>
      <w:r>
        <w:t xml:space="preserve">caller </w:t>
      </w:r>
      <w:r w:rsidR="00C513D6">
        <w:t>issues,</w:t>
      </w:r>
      <w:r>
        <w:t xml:space="preserve"> to </w:t>
      </w:r>
      <w:r w:rsidR="00C513D6">
        <w:t>ensure</w:t>
      </w:r>
      <w:r>
        <w:t xml:space="preserve"> user satisfaction </w:t>
      </w:r>
      <w:r w:rsidRPr="003C3A8D">
        <w:t xml:space="preserve">and maintain accurate information when COVID Hub information changes. </w:t>
      </w:r>
    </w:p>
    <w:p w14:paraId="74D98796" w14:textId="37CFE2F7" w:rsidR="009B45A4" w:rsidRPr="00C513D6" w:rsidRDefault="009B45A4" w:rsidP="00C37AF0">
      <w:pPr>
        <w:pStyle w:val="Heading2"/>
        <w:rPr>
          <w:i/>
          <w:iCs/>
          <w:color w:val="0070C0"/>
          <w:sz w:val="24"/>
          <w:szCs w:val="24"/>
        </w:rPr>
      </w:pPr>
      <w:r w:rsidRPr="00C513D6">
        <w:rPr>
          <w:i/>
          <w:iCs/>
          <w:color w:val="0070C0"/>
          <w:sz w:val="24"/>
          <w:szCs w:val="24"/>
        </w:rPr>
        <w:t>Health Promotion Initiatives in Tobacco Control</w:t>
      </w:r>
      <w:r w:rsidRPr="00C513D6">
        <w:rPr>
          <w:i/>
          <w:iCs/>
          <w:snapToGrid w:val="0"/>
          <w:color w:val="0070C0"/>
          <w:w w:val="0"/>
          <w:sz w:val="24"/>
          <w:szCs w:val="24"/>
          <w:u w:color="000000"/>
          <w:bdr w:val="none" w:sz="0" w:space="0" w:color="000000"/>
          <w:shd w:val="clear" w:color="000000" w:fill="000000"/>
          <w:lang w:val="x-none" w:eastAsia="x-none" w:bidi="x-none"/>
        </w:rPr>
        <w:t xml:space="preserve"> </w:t>
      </w:r>
    </w:p>
    <w:p w14:paraId="004B962B" w14:textId="77777777" w:rsidR="00C37AF0" w:rsidRDefault="00C37AF0" w:rsidP="00C37AF0"/>
    <w:p w14:paraId="4749CF54" w14:textId="77777777" w:rsidR="000E313F" w:rsidRPr="00FE7958" w:rsidRDefault="000E313F" w:rsidP="000E313F">
      <w:pPr>
        <w:spacing w:line="0" w:lineRule="auto"/>
        <w:rPr>
          <w:rFonts w:ascii="Arial" w:hAnsi="Arial" w:cs="Arial"/>
          <w:color w:val="B8D2E3"/>
          <w:sz w:val="22"/>
          <w:szCs w:val="22"/>
        </w:rPr>
      </w:pPr>
      <w:r w:rsidRPr="00FE7958">
        <w:rPr>
          <w:rFonts w:ascii="Arial" w:hAnsi="Arial" w:cs="Arial"/>
          <w:color w:val="B8D2E3"/>
          <w:sz w:val="22"/>
          <w:szCs w:val="22"/>
        </w:rPr>
        <w:t xml:space="preserve"> Reviewed: 12/9/2022</w:t>
      </w:r>
    </w:p>
    <w:p w14:paraId="75A3AEF7" w14:textId="0E57AA40" w:rsidR="000E313F" w:rsidRPr="00C513D6" w:rsidRDefault="000E313F" w:rsidP="000E313F">
      <w:r w:rsidRPr="00C513D6">
        <w:t xml:space="preserve">The mission of the Camden County Tobacco Control Unit is to eradicate tobacco use as a major public health problem by eliminating exposure to environmental tobacco smoke and preventing the onset of tobacco use through community mobilization advocacy, and education, enforcement and public policy development for the community and workplace while supporting smokers who want to quit with cessation services and resource information. </w:t>
      </w:r>
    </w:p>
    <w:p w14:paraId="237C37B0" w14:textId="13A95150" w:rsidR="000E313F" w:rsidRPr="00FE7958" w:rsidRDefault="000E313F" w:rsidP="000E313F">
      <w:pPr>
        <w:rPr>
          <w:sz w:val="22"/>
          <w:szCs w:val="22"/>
        </w:rPr>
      </w:pPr>
    </w:p>
    <w:p w14:paraId="6F711B73" w14:textId="542B036F" w:rsidR="000E313F" w:rsidRPr="00C513D6" w:rsidRDefault="000E313F" w:rsidP="000E313F">
      <w:r w:rsidRPr="00C513D6">
        <w:rPr>
          <w:noProof/>
        </w:rPr>
        <w:drawing>
          <wp:anchor distT="0" distB="0" distL="114300" distR="114300" simplePos="0" relativeHeight="251769856" behindDoc="1" locked="0" layoutInCell="1" allowOverlap="1" wp14:anchorId="08DC3802" wp14:editId="2BDB6603">
            <wp:simplePos x="0" y="0"/>
            <wp:positionH relativeFrom="column">
              <wp:posOffset>4712970</wp:posOffset>
            </wp:positionH>
            <wp:positionV relativeFrom="paragraph">
              <wp:posOffset>12700</wp:posOffset>
            </wp:positionV>
            <wp:extent cx="1326515" cy="1937385"/>
            <wp:effectExtent l="0" t="0" r="6985" b="5715"/>
            <wp:wrapTight wrapText="bothSides">
              <wp:wrapPolygon edited="0">
                <wp:start x="0" y="0"/>
                <wp:lineTo x="0" y="21451"/>
                <wp:lineTo x="21404" y="21451"/>
                <wp:lineTo x="21404" y="0"/>
                <wp:lineTo x="0" y="0"/>
              </wp:wrapPolygon>
            </wp:wrapTight>
            <wp:docPr id="1488789545" name="Picture 14887895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651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3D6">
        <w:t>In 2022, Camden County Department Health initiated the Tobacco Free Signage Campaign to Municipalities. New Jersey Prevention Network (NJPN) supplied updated Tobacco Free Signs</w:t>
      </w:r>
      <w:r w:rsidRPr="00C513D6">
        <w:rPr>
          <w:i/>
          <w:iCs/>
        </w:rPr>
        <w:t xml:space="preserve"> </w:t>
      </w:r>
      <w:r w:rsidRPr="00C513D6">
        <w:t xml:space="preserve">that include the Smoke Free Air Act Law 26: D-55, which designates Parks and Beaches Smoke-free from tobacco smoke, cannabis, and vaping. Through this successful campaign, five hundred signs were distributed to municipalities throughout Camden County. </w:t>
      </w:r>
    </w:p>
    <w:p w14:paraId="6136F3AD" w14:textId="77777777" w:rsidR="000E313F" w:rsidRPr="00FE7958" w:rsidRDefault="000E313F" w:rsidP="000E313F">
      <w:pPr>
        <w:rPr>
          <w:sz w:val="22"/>
          <w:szCs w:val="22"/>
        </w:rPr>
      </w:pPr>
    </w:p>
    <w:p w14:paraId="6DE1D6F3" w14:textId="77777777" w:rsidR="000E313F" w:rsidRDefault="000E313F" w:rsidP="000E313F">
      <w:pPr>
        <w:rPr>
          <w:b/>
          <w:bCs/>
          <w:sz w:val="22"/>
          <w:szCs w:val="22"/>
        </w:rPr>
      </w:pPr>
    </w:p>
    <w:p w14:paraId="644A3040" w14:textId="77777777" w:rsidR="00536D7B" w:rsidRDefault="00536D7B" w:rsidP="000E313F">
      <w:pPr>
        <w:rPr>
          <w:b/>
          <w:bCs/>
          <w:sz w:val="22"/>
          <w:szCs w:val="22"/>
        </w:rPr>
      </w:pPr>
    </w:p>
    <w:p w14:paraId="1BD513B6" w14:textId="77777777" w:rsidR="00536D7B" w:rsidRPr="00FE7958" w:rsidRDefault="00536D7B" w:rsidP="000E313F">
      <w:pPr>
        <w:rPr>
          <w:b/>
          <w:bCs/>
          <w:sz w:val="22"/>
          <w:szCs w:val="22"/>
        </w:rPr>
      </w:pPr>
    </w:p>
    <w:p w14:paraId="0C001B72" w14:textId="77777777" w:rsidR="000E313F" w:rsidRPr="00FE7958" w:rsidRDefault="000E313F" w:rsidP="000E313F">
      <w:pPr>
        <w:rPr>
          <w:b/>
          <w:bCs/>
          <w:sz w:val="22"/>
          <w:szCs w:val="22"/>
        </w:rPr>
      </w:pPr>
    </w:p>
    <w:p w14:paraId="29C89F81" w14:textId="77777777" w:rsidR="00C513D6" w:rsidRDefault="00C513D6" w:rsidP="000E313F">
      <w:pPr>
        <w:rPr>
          <w:b/>
          <w:bCs/>
          <w:sz w:val="22"/>
          <w:szCs w:val="22"/>
        </w:rPr>
      </w:pPr>
    </w:p>
    <w:p w14:paraId="44EE4D9A" w14:textId="77777777" w:rsidR="00C513D6" w:rsidRDefault="00C513D6" w:rsidP="000E313F">
      <w:pPr>
        <w:rPr>
          <w:b/>
          <w:bCs/>
          <w:sz w:val="22"/>
          <w:szCs w:val="22"/>
        </w:rPr>
      </w:pPr>
    </w:p>
    <w:p w14:paraId="4FFFE02B" w14:textId="77777777" w:rsidR="00C513D6" w:rsidRDefault="00C513D6" w:rsidP="000E313F">
      <w:pPr>
        <w:rPr>
          <w:b/>
          <w:bCs/>
          <w:sz w:val="22"/>
          <w:szCs w:val="22"/>
        </w:rPr>
      </w:pPr>
    </w:p>
    <w:p w14:paraId="2A32B561" w14:textId="77777777" w:rsidR="00C513D6" w:rsidRDefault="00C513D6" w:rsidP="000E313F">
      <w:pPr>
        <w:rPr>
          <w:b/>
          <w:bCs/>
          <w:sz w:val="22"/>
          <w:szCs w:val="22"/>
        </w:rPr>
      </w:pPr>
    </w:p>
    <w:p w14:paraId="7B299EEE" w14:textId="2647C3E3" w:rsidR="000E313F" w:rsidRPr="00C513D6" w:rsidRDefault="000E313F" w:rsidP="000E313F">
      <w:pPr>
        <w:rPr>
          <w:b/>
          <w:bCs/>
        </w:rPr>
      </w:pPr>
      <w:r w:rsidRPr="00C513D6">
        <w:rPr>
          <w:b/>
          <w:bCs/>
        </w:rPr>
        <w:lastRenderedPageBreak/>
        <w:t xml:space="preserve">The Tobacco Control Unit covers the following: </w:t>
      </w:r>
    </w:p>
    <w:p w14:paraId="06C30B59" w14:textId="77777777" w:rsidR="000E313F" w:rsidRPr="00C513D6" w:rsidRDefault="000E313F" w:rsidP="000E313F"/>
    <w:p w14:paraId="0397049E" w14:textId="77777777" w:rsidR="000E313F" w:rsidRPr="00C513D6" w:rsidRDefault="000E313F" w:rsidP="000E313F">
      <w:pPr>
        <w:pStyle w:val="ListParagraph"/>
        <w:numPr>
          <w:ilvl w:val="0"/>
          <w:numId w:val="38"/>
        </w:numPr>
      </w:pPr>
      <w:r w:rsidRPr="00C513D6">
        <w:rPr>
          <w:b/>
          <w:bCs/>
        </w:rPr>
        <w:t>Adult and Youth Tobacco Education and Resources:</w:t>
      </w:r>
      <w:r w:rsidRPr="00C513D6">
        <w:t xml:space="preserve"> </w:t>
      </w:r>
    </w:p>
    <w:p w14:paraId="26F52087" w14:textId="284A16CD" w:rsidR="000E313F" w:rsidRPr="00C513D6" w:rsidRDefault="000E313F" w:rsidP="000E313F">
      <w:pPr>
        <w:ind w:left="720"/>
      </w:pPr>
      <w:r w:rsidRPr="00C513D6">
        <w:t>The Unit identifies tobacco control issues or opportunities by providing education, solutions and resources including quit information, to individuals, municipalities and schools, colleges, and workplaces.</w:t>
      </w:r>
    </w:p>
    <w:p w14:paraId="24ED944A" w14:textId="77777777" w:rsidR="000E313F" w:rsidRPr="00C513D6" w:rsidRDefault="000E313F" w:rsidP="000E313F">
      <w:pPr>
        <w:pStyle w:val="ListParagraph"/>
        <w:numPr>
          <w:ilvl w:val="0"/>
          <w:numId w:val="38"/>
        </w:numPr>
        <w:rPr>
          <w:b/>
          <w:bCs/>
        </w:rPr>
      </w:pPr>
      <w:r w:rsidRPr="00C513D6">
        <w:rPr>
          <w:b/>
          <w:bCs/>
        </w:rPr>
        <w:t>Tobacco Complaints and Compliance</w:t>
      </w:r>
    </w:p>
    <w:p w14:paraId="4FFA7DE1" w14:textId="09862D96" w:rsidR="000E313F" w:rsidRPr="00C513D6" w:rsidRDefault="000E313F" w:rsidP="000E313F">
      <w:pPr>
        <w:ind w:left="720"/>
      </w:pPr>
      <w:r w:rsidRPr="00C513D6">
        <w:t>The Unit works along with Environmental Health Housing Complaints, in the investigation and follow-up of tobacco control complaints. After gathering information from the complainant to identify any possible violations, the Environmental Health Housing and Tobacco Control unit develop a plan which can include, possible onsite inspections, follow-up with to housing management and housing ownership on compliance and resolution of the complaint.</w:t>
      </w:r>
    </w:p>
    <w:p w14:paraId="57BC0BCF" w14:textId="77777777" w:rsidR="000E313F" w:rsidRPr="00C513D6" w:rsidRDefault="000E313F" w:rsidP="000E313F">
      <w:pPr>
        <w:pStyle w:val="ListParagraph"/>
        <w:numPr>
          <w:ilvl w:val="0"/>
          <w:numId w:val="38"/>
        </w:numPr>
        <w:rPr>
          <w:b/>
          <w:bCs/>
        </w:rPr>
      </w:pPr>
      <w:r w:rsidRPr="00C513D6">
        <w:rPr>
          <w:b/>
          <w:bCs/>
        </w:rPr>
        <w:t>Collaboration with Regional Partners</w:t>
      </w:r>
    </w:p>
    <w:p w14:paraId="641DF3B1" w14:textId="362D3B74" w:rsidR="000E313F" w:rsidRPr="00C513D6" w:rsidRDefault="000E313F" w:rsidP="000E313F">
      <w:pPr>
        <w:ind w:left="720"/>
      </w:pPr>
      <w:r w:rsidRPr="00C513D6">
        <w:t xml:space="preserve">The Health Department has a strong, unique, and reciprocal partnership with New Jersey Prevention Network/Tobacco Free for a Healthy New Jersey on tobacco control issues in Camden County. This includes our membership in their statewide New Jersey Strategic Advisory Group on Tobacco serving both the Communication and Health Equity Workgroups whose </w:t>
      </w:r>
      <w:r w:rsidR="00376CA5" w:rsidRPr="00C513D6">
        <w:t>priorities.</w:t>
      </w:r>
      <w:r w:rsidRPr="00C513D6">
        <w:t xml:space="preserve">  </w:t>
      </w:r>
    </w:p>
    <w:p w14:paraId="5728CF20" w14:textId="25F54D1C" w:rsidR="000E313F" w:rsidRPr="00C513D6" w:rsidRDefault="000E313F" w:rsidP="000E313F">
      <w:pPr>
        <w:ind w:left="720"/>
      </w:pPr>
      <w:r w:rsidRPr="00C513D6">
        <w:t xml:space="preserve">include the promotion of point-of-sale policies, smoke free multi-unit housing, tobacco free worksites, tobacco free college </w:t>
      </w:r>
      <w:r w:rsidR="00376CA5" w:rsidRPr="00C513D6">
        <w:t>campuses,</w:t>
      </w:r>
      <w:r w:rsidRPr="00C513D6">
        <w:t xml:space="preserve"> youth tobacco and vaping use prevention and smoke free outdoor ordinances.</w:t>
      </w:r>
    </w:p>
    <w:p w14:paraId="539EEC8B" w14:textId="77777777" w:rsidR="000E313F" w:rsidRPr="00C513D6" w:rsidRDefault="000E313F" w:rsidP="000E313F">
      <w:pPr>
        <w:pStyle w:val="ListParagraph"/>
        <w:numPr>
          <w:ilvl w:val="0"/>
          <w:numId w:val="38"/>
        </w:numPr>
        <w:rPr>
          <w:b/>
          <w:bCs/>
        </w:rPr>
      </w:pPr>
      <w:r w:rsidRPr="00C513D6">
        <w:rPr>
          <w:b/>
          <w:bCs/>
        </w:rPr>
        <w:t xml:space="preserve">Municipal Smoke Free Ordinances </w:t>
      </w:r>
    </w:p>
    <w:p w14:paraId="12E57C3F" w14:textId="075B23FA" w:rsidR="000E313F" w:rsidRDefault="001F0316" w:rsidP="000E313F">
      <w:pPr>
        <w:ind w:left="720"/>
      </w:pPr>
      <w:r w:rsidRPr="00C513D6">
        <w:rPr>
          <w:noProof/>
        </w:rPr>
        <w:drawing>
          <wp:anchor distT="0" distB="0" distL="114300" distR="114300" simplePos="0" relativeHeight="251706368" behindDoc="1" locked="0" layoutInCell="1" allowOverlap="1" wp14:anchorId="745CD8EF" wp14:editId="4E7FE890">
            <wp:simplePos x="0" y="0"/>
            <wp:positionH relativeFrom="margin">
              <wp:align>right</wp:align>
            </wp:positionH>
            <wp:positionV relativeFrom="paragraph">
              <wp:posOffset>395605</wp:posOffset>
            </wp:positionV>
            <wp:extent cx="1537970" cy="1752600"/>
            <wp:effectExtent l="152400" t="152400" r="367030" b="361950"/>
            <wp:wrapSquare wrapText="bothSides"/>
            <wp:docPr id="294" name="Picture 294" descr="C:\Users\phearey\Pictures\IMG_0971.jpg"/>
            <wp:cNvGraphicFramePr/>
            <a:graphic xmlns:a="http://schemas.openxmlformats.org/drawingml/2006/main">
              <a:graphicData uri="http://schemas.openxmlformats.org/drawingml/2006/picture">
                <pic:pic xmlns:pic="http://schemas.openxmlformats.org/drawingml/2006/picture">
                  <pic:nvPicPr>
                    <pic:cNvPr id="192" name="Picture 192" descr="C:\Users\phearey\Pictures\IMG_0971.jpg"/>
                    <pic:cNvPicPr/>
                  </pic:nvPicPr>
                  <pic:blipFill>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7970"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E313F" w:rsidRPr="00C513D6">
        <w:t>The Tobacco Control educates the municipalities on the adoption of smoke free/ tobacco free ordinances and programs that can be adopted on the local level, such as: ordinance instituting 100% smoke and/or tobacco-free outdoor spaces, a point-of-sale ordinance,</w:t>
      </w:r>
      <w:r w:rsidR="000E313F" w:rsidRPr="00C513D6">
        <w:rPr>
          <w:b/>
          <w:bCs/>
        </w:rPr>
        <w:t xml:space="preserve"> </w:t>
      </w:r>
      <w:r w:rsidR="000E313F" w:rsidRPr="00C513D6">
        <w:t xml:space="preserve">smoke-free housing ordinance. Towns are encouraged to support tobacco-free businesses and instituting a youth tobacco/vaping education and outreach program. </w:t>
      </w:r>
    </w:p>
    <w:p w14:paraId="3345DB5B" w14:textId="77777777" w:rsidR="00376CA5" w:rsidRDefault="00376CA5" w:rsidP="000E313F">
      <w:pPr>
        <w:ind w:left="720"/>
      </w:pPr>
    </w:p>
    <w:p w14:paraId="2D58DD63" w14:textId="77777777" w:rsidR="00376CA5" w:rsidRPr="00C513D6" w:rsidRDefault="00376CA5" w:rsidP="000E313F">
      <w:pPr>
        <w:ind w:left="720"/>
      </w:pPr>
    </w:p>
    <w:p w14:paraId="605A27D1" w14:textId="11C9DD92" w:rsidR="00E22E47" w:rsidRPr="00C513D6" w:rsidRDefault="00E22E47" w:rsidP="00E22E47">
      <w:pPr>
        <w:rPr>
          <w:b/>
          <w:bCs/>
        </w:rPr>
      </w:pPr>
      <w:r w:rsidRPr="00C513D6">
        <w:rPr>
          <w:b/>
          <w:bCs/>
        </w:rPr>
        <w:t>Collaboration with Regional Partners</w:t>
      </w:r>
    </w:p>
    <w:p w14:paraId="7DB65CC1" w14:textId="5842B827" w:rsidR="00E22E47" w:rsidRPr="00C513D6" w:rsidRDefault="00B90C86" w:rsidP="00E22E47">
      <w:pPr>
        <w:pStyle w:val="ListParagraph"/>
        <w:numPr>
          <w:ilvl w:val="0"/>
          <w:numId w:val="38"/>
        </w:numPr>
      </w:pPr>
      <w:r w:rsidRPr="00C513D6">
        <w:rPr>
          <w:noProof/>
        </w:rPr>
        <mc:AlternateContent>
          <mc:Choice Requires="wps">
            <w:drawing>
              <wp:anchor distT="45720" distB="45720" distL="114300" distR="114300" simplePos="0" relativeHeight="251708416" behindDoc="0" locked="0" layoutInCell="1" allowOverlap="1" wp14:anchorId="48DA5DFC" wp14:editId="190EA00D">
                <wp:simplePos x="0" y="0"/>
                <wp:positionH relativeFrom="margin">
                  <wp:posOffset>4020185</wp:posOffset>
                </wp:positionH>
                <wp:positionV relativeFrom="paragraph">
                  <wp:posOffset>306705</wp:posOffset>
                </wp:positionV>
                <wp:extent cx="1572895" cy="723900"/>
                <wp:effectExtent l="0" t="0" r="27305" b="1905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723900"/>
                        </a:xfrm>
                        <a:prstGeom prst="rect">
                          <a:avLst/>
                        </a:prstGeom>
                        <a:solidFill>
                          <a:srgbClr val="FFFFFF"/>
                        </a:solidFill>
                        <a:ln w="9525">
                          <a:solidFill>
                            <a:schemeClr val="bg1"/>
                          </a:solidFill>
                          <a:miter lim="800000"/>
                          <a:headEnd/>
                          <a:tailEnd/>
                        </a:ln>
                      </wps:spPr>
                      <wps:txbx>
                        <w:txbxContent>
                          <w:p w14:paraId="4132062F" w14:textId="77777777" w:rsidR="00594AC6" w:rsidRDefault="00594AC6" w:rsidP="009B45A4">
                            <w:pPr>
                              <w:jc w:val="center"/>
                              <w:rPr>
                                <w:sz w:val="18"/>
                                <w:szCs w:val="18"/>
                              </w:rPr>
                            </w:pPr>
                            <w:r>
                              <w:rPr>
                                <w:sz w:val="18"/>
                                <w:szCs w:val="18"/>
                              </w:rPr>
                              <w:t>Quit Survival Kits, and Nicotine Replacement Therapy information for Camden County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5DFC" id="Text Box 292" o:spid="_x0000_s1027" type="#_x0000_t202" style="position:absolute;left:0;text-align:left;margin-left:316.55pt;margin-top:24.15pt;width:123.85pt;height:57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" strokecolor="white [3212]">
                <v:textbox>
                  <w:txbxContent>
                    <w:p w14:paraId="4132062F" w14:textId="77777777" w:rsidR="00594AC6" w:rsidRDefault="00594AC6" w:rsidP="009B45A4">
                      <w:pPr>
                        <w:jc w:val="center"/>
                        <w:rPr>
                          <w:sz w:val="18"/>
                          <w:szCs w:val="18"/>
                        </w:rPr>
                      </w:pPr>
                      <w:r>
                        <w:rPr>
                          <w:sz w:val="18"/>
                          <w:szCs w:val="18"/>
                        </w:rPr>
                        <w:t>Quit Survival Kits, and Nicotine Replacement Therapy information for Camden County employees.</w:t>
                      </w:r>
                    </w:p>
                  </w:txbxContent>
                </v:textbox>
                <w10:wrap type="square" anchorx="margin"/>
              </v:shape>
            </w:pict>
          </mc:Fallback>
        </mc:AlternateContent>
      </w:r>
      <w:r w:rsidR="00E22E47" w:rsidRPr="00C513D6">
        <w:t>The Health Department collaborates with (NJPN) New Jersey Prevention Network</w:t>
      </w:r>
      <w:r w:rsidR="00F84FC6" w:rsidRPr="00C513D6">
        <w:t xml:space="preserve"> and </w:t>
      </w:r>
      <w:r w:rsidR="00E22E47" w:rsidRPr="00C513D6">
        <w:t>Tobacco Free for a Healthy New Jersey (TFHNJ) Collaborative in the southern region on several tobacco control initiatives.  We work hand-in- hand with TFHNJ Southern Regional Coordinators in local identification of tobacco control issues or opportunities by providing education, solutions and resources to individuals, municipalities and schools, colleges, and workplaces.</w:t>
      </w:r>
    </w:p>
    <w:p w14:paraId="0E63BAC0" w14:textId="524FDAE5" w:rsidR="00FF0649" w:rsidRPr="00C513D6" w:rsidRDefault="00E22E47" w:rsidP="00E22E47">
      <w:pPr>
        <w:pStyle w:val="ListParagraph"/>
        <w:numPr>
          <w:ilvl w:val="0"/>
          <w:numId w:val="38"/>
        </w:numPr>
      </w:pPr>
      <w:r w:rsidRPr="00C513D6">
        <w:t xml:space="preserve">The community initiatives include Tobacco Product Point of Sale, Tobacco-Free Worksites, Smoke-Free Housing Tobacco -Free Campus, Merchant Education and Youth. </w:t>
      </w:r>
      <w:bookmarkEnd w:id="3"/>
    </w:p>
    <w:p w14:paraId="1570CB2A" w14:textId="77777777" w:rsidR="00D26D66" w:rsidRDefault="00D26D66" w:rsidP="00D26D66"/>
    <w:p w14:paraId="1A3748D4" w14:textId="77777777" w:rsidR="00D26D66" w:rsidRPr="00BC6FBE" w:rsidRDefault="00D26D66" w:rsidP="00D26D66">
      <w:pPr>
        <w:rPr>
          <w:i/>
          <w:iCs/>
        </w:rPr>
      </w:pPr>
    </w:p>
    <w:p w14:paraId="794ED767" w14:textId="6F67260A" w:rsidR="0065415B" w:rsidRPr="00BC6FBE" w:rsidRDefault="00B6558C" w:rsidP="0065415B">
      <w:pPr>
        <w:rPr>
          <w:rFonts w:asciiTheme="majorHAnsi" w:hAnsiTheme="majorHAnsi"/>
          <w:b/>
          <w:bCs/>
          <w:i/>
          <w:iCs/>
          <w:color w:val="0070C0"/>
          <w:sz w:val="26"/>
          <w:szCs w:val="26"/>
        </w:rPr>
      </w:pPr>
      <w:r w:rsidRPr="00BC6FBE">
        <w:rPr>
          <w:rFonts w:asciiTheme="majorHAnsi" w:hAnsiTheme="majorHAnsi"/>
          <w:b/>
          <w:bCs/>
          <w:i/>
          <w:iCs/>
          <w:color w:val="0070C0"/>
          <w:sz w:val="26"/>
          <w:szCs w:val="26"/>
        </w:rPr>
        <w:t>S</w:t>
      </w:r>
      <w:r w:rsidR="00EA24AA" w:rsidRPr="00BC6FBE">
        <w:rPr>
          <w:rFonts w:asciiTheme="majorHAnsi" w:hAnsiTheme="majorHAnsi"/>
          <w:b/>
          <w:bCs/>
          <w:i/>
          <w:iCs/>
          <w:color w:val="0070C0"/>
          <w:sz w:val="26"/>
          <w:szCs w:val="26"/>
        </w:rPr>
        <w:t xml:space="preserve">pecial Child Health </w:t>
      </w:r>
      <w:r w:rsidR="00426D07" w:rsidRPr="00BC6FBE">
        <w:rPr>
          <w:rFonts w:asciiTheme="majorHAnsi" w:hAnsiTheme="majorHAnsi"/>
          <w:b/>
          <w:bCs/>
          <w:i/>
          <w:iCs/>
          <w:color w:val="0070C0"/>
          <w:sz w:val="26"/>
          <w:szCs w:val="26"/>
        </w:rPr>
        <w:t>Case Management Unit</w:t>
      </w:r>
    </w:p>
    <w:tbl>
      <w:tblPr>
        <w:tblW w:w="0" w:type="auto"/>
        <w:tblInd w:w="108" w:type="dxa"/>
        <w:tblCellMar>
          <w:left w:w="0" w:type="dxa"/>
          <w:right w:w="0" w:type="dxa"/>
        </w:tblCellMar>
        <w:tblLook w:val="04A0" w:firstRow="1" w:lastRow="0" w:firstColumn="1" w:lastColumn="0" w:noHBand="0" w:noVBand="1"/>
      </w:tblPr>
      <w:tblGrid>
        <w:gridCol w:w="6480"/>
        <w:gridCol w:w="2582"/>
      </w:tblGrid>
      <w:tr w:rsidR="0065415B" w14:paraId="14A5BB9B" w14:textId="77777777" w:rsidTr="00594AC6">
        <w:trPr>
          <w:trHeight w:val="276"/>
        </w:trPr>
        <w:tc>
          <w:tcPr>
            <w:tcW w:w="6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AA73FE" w14:textId="77777777" w:rsidR="0065415B" w:rsidRDefault="0065415B" w:rsidP="00594AC6">
            <w:pPr>
              <w:spacing w:line="276" w:lineRule="auto"/>
              <w:rPr>
                <w:rFonts w:eastAsiaTheme="minorHAnsi"/>
              </w:rPr>
            </w:pPr>
            <w:r>
              <w:t>Average active caseload</w:t>
            </w:r>
          </w:p>
        </w:tc>
        <w:tc>
          <w:tcPr>
            <w:tcW w:w="25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30AE92" w14:textId="48E78002" w:rsidR="0065415B" w:rsidRDefault="0065415B" w:rsidP="00594AC6">
            <w:pPr>
              <w:spacing w:line="276" w:lineRule="auto"/>
              <w:jc w:val="center"/>
            </w:pPr>
            <w:r>
              <w:t xml:space="preserve">                              </w:t>
            </w:r>
            <w:r w:rsidR="00E03383">
              <w:t>1025</w:t>
            </w:r>
          </w:p>
        </w:tc>
      </w:tr>
      <w:tr w:rsidR="0065415B" w14:paraId="4E1AF7D4" w14:textId="77777777" w:rsidTr="00594AC6">
        <w:trPr>
          <w:trHeight w:val="276"/>
        </w:trPr>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1AF55D" w14:textId="77777777" w:rsidR="0065415B" w:rsidRDefault="0065415B" w:rsidP="00594AC6">
            <w:pPr>
              <w:spacing w:line="276" w:lineRule="auto"/>
            </w:pPr>
            <w:r>
              <w:t>Unduplicated number of children served</w:t>
            </w:r>
          </w:p>
        </w:tc>
        <w:tc>
          <w:tcPr>
            <w:tcW w:w="2582" w:type="dxa"/>
            <w:tcBorders>
              <w:top w:val="nil"/>
              <w:left w:val="nil"/>
              <w:bottom w:val="single" w:sz="8" w:space="0" w:color="auto"/>
              <w:right w:val="single" w:sz="8" w:space="0" w:color="auto"/>
            </w:tcBorders>
            <w:tcMar>
              <w:top w:w="0" w:type="dxa"/>
              <w:left w:w="108" w:type="dxa"/>
              <w:bottom w:w="0" w:type="dxa"/>
              <w:right w:w="108" w:type="dxa"/>
            </w:tcMar>
            <w:hideMark/>
          </w:tcPr>
          <w:p w14:paraId="6643B245" w14:textId="35893FBA" w:rsidR="0065415B" w:rsidRDefault="0065415B" w:rsidP="00594AC6">
            <w:pPr>
              <w:spacing w:line="276" w:lineRule="auto"/>
              <w:jc w:val="center"/>
            </w:pPr>
            <w:r>
              <w:t xml:space="preserve">                              </w:t>
            </w:r>
            <w:r w:rsidR="00E03383">
              <w:t>3560</w:t>
            </w:r>
          </w:p>
        </w:tc>
      </w:tr>
      <w:tr w:rsidR="0065415B" w14:paraId="1E01B07A" w14:textId="77777777" w:rsidTr="00594AC6">
        <w:trPr>
          <w:trHeight w:val="276"/>
        </w:trPr>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A25608" w14:textId="77777777" w:rsidR="0065415B" w:rsidRDefault="0065415B" w:rsidP="00594AC6">
            <w:pPr>
              <w:spacing w:line="276" w:lineRule="auto"/>
            </w:pPr>
            <w:r>
              <w:t>New referrals</w:t>
            </w:r>
          </w:p>
        </w:tc>
        <w:tc>
          <w:tcPr>
            <w:tcW w:w="2582" w:type="dxa"/>
            <w:tcBorders>
              <w:top w:val="nil"/>
              <w:left w:val="nil"/>
              <w:bottom w:val="single" w:sz="8" w:space="0" w:color="auto"/>
              <w:right w:val="single" w:sz="8" w:space="0" w:color="auto"/>
            </w:tcBorders>
            <w:tcMar>
              <w:top w:w="0" w:type="dxa"/>
              <w:left w:w="108" w:type="dxa"/>
              <w:bottom w:w="0" w:type="dxa"/>
              <w:right w:w="108" w:type="dxa"/>
            </w:tcMar>
            <w:hideMark/>
          </w:tcPr>
          <w:p w14:paraId="1DCB5ED4" w14:textId="6BA91B2D" w:rsidR="0065415B" w:rsidRDefault="00E03383" w:rsidP="00594AC6">
            <w:pPr>
              <w:spacing w:line="276" w:lineRule="auto"/>
              <w:jc w:val="right"/>
            </w:pPr>
            <w:r>
              <w:t>1706</w:t>
            </w:r>
          </w:p>
        </w:tc>
      </w:tr>
      <w:tr w:rsidR="0065415B" w14:paraId="516CF4B9" w14:textId="77777777" w:rsidTr="00594AC6">
        <w:trPr>
          <w:trHeight w:val="276"/>
        </w:trPr>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BFA68" w14:textId="77777777" w:rsidR="0065415B" w:rsidRDefault="0065415B" w:rsidP="00594AC6">
            <w:pPr>
              <w:spacing w:line="276" w:lineRule="auto"/>
            </w:pPr>
            <w:r>
              <w:t xml:space="preserve">New SSI referrals </w:t>
            </w:r>
          </w:p>
        </w:tc>
        <w:tc>
          <w:tcPr>
            <w:tcW w:w="2582" w:type="dxa"/>
            <w:tcBorders>
              <w:top w:val="nil"/>
              <w:left w:val="nil"/>
              <w:bottom w:val="single" w:sz="8" w:space="0" w:color="auto"/>
              <w:right w:val="single" w:sz="8" w:space="0" w:color="auto"/>
            </w:tcBorders>
            <w:tcMar>
              <w:top w:w="0" w:type="dxa"/>
              <w:left w:w="108" w:type="dxa"/>
              <w:bottom w:w="0" w:type="dxa"/>
              <w:right w:w="108" w:type="dxa"/>
            </w:tcMar>
            <w:hideMark/>
          </w:tcPr>
          <w:p w14:paraId="2F224990" w14:textId="78F67871" w:rsidR="0065415B" w:rsidRDefault="0065415B" w:rsidP="00594AC6">
            <w:pPr>
              <w:spacing w:line="276" w:lineRule="auto"/>
              <w:jc w:val="right"/>
            </w:pPr>
            <w:r>
              <w:t>1</w:t>
            </w:r>
            <w:r w:rsidR="00E03383">
              <w:t>010</w:t>
            </w:r>
          </w:p>
        </w:tc>
      </w:tr>
      <w:tr w:rsidR="0065415B" w14:paraId="0DAC07A0" w14:textId="77777777" w:rsidTr="00594AC6">
        <w:trPr>
          <w:trHeight w:val="276"/>
        </w:trPr>
        <w:tc>
          <w:tcPr>
            <w:tcW w:w="6480" w:type="dxa"/>
            <w:tcBorders>
              <w:top w:val="nil"/>
              <w:left w:val="single" w:sz="8" w:space="0" w:color="auto"/>
              <w:bottom w:val="double" w:sz="4" w:space="0" w:color="auto"/>
              <w:right w:val="single" w:sz="8" w:space="0" w:color="auto"/>
            </w:tcBorders>
            <w:shd w:val="clear" w:color="auto" w:fill="C0504D" w:themeFill="accent2"/>
            <w:tcMar>
              <w:top w:w="0" w:type="dxa"/>
              <w:left w:w="108" w:type="dxa"/>
              <w:bottom w:w="0" w:type="dxa"/>
              <w:right w:w="108" w:type="dxa"/>
            </w:tcMar>
            <w:hideMark/>
          </w:tcPr>
          <w:p w14:paraId="5BF54E1F" w14:textId="77777777" w:rsidR="0065415B" w:rsidRPr="00AD5AC6" w:rsidRDefault="0065415B" w:rsidP="00594AC6"/>
        </w:tc>
        <w:tc>
          <w:tcPr>
            <w:tcW w:w="2582" w:type="dxa"/>
            <w:tcBorders>
              <w:top w:val="nil"/>
              <w:left w:val="nil"/>
              <w:bottom w:val="double" w:sz="4" w:space="0" w:color="auto"/>
              <w:right w:val="single" w:sz="8" w:space="0" w:color="auto"/>
            </w:tcBorders>
            <w:shd w:val="clear" w:color="auto" w:fill="C0504D" w:themeFill="accent2"/>
            <w:tcMar>
              <w:top w:w="0" w:type="dxa"/>
              <w:left w:w="108" w:type="dxa"/>
              <w:bottom w:w="0" w:type="dxa"/>
              <w:right w:w="108" w:type="dxa"/>
            </w:tcMar>
            <w:hideMark/>
          </w:tcPr>
          <w:p w14:paraId="6CC2F132" w14:textId="77777777" w:rsidR="0065415B" w:rsidRDefault="0065415B" w:rsidP="00594AC6">
            <w:pPr>
              <w:rPr>
                <w:sz w:val="20"/>
                <w:szCs w:val="20"/>
              </w:rPr>
            </w:pPr>
          </w:p>
        </w:tc>
      </w:tr>
      <w:tr w:rsidR="0065415B" w14:paraId="24FEA832" w14:textId="77777777" w:rsidTr="00594AC6">
        <w:trPr>
          <w:trHeight w:val="555"/>
        </w:trPr>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AD2D5D" w14:textId="77777777" w:rsidR="0065415B" w:rsidRPr="00AD5AC6" w:rsidRDefault="0065415B" w:rsidP="00594AC6">
            <w:pPr>
              <w:spacing w:line="276" w:lineRule="auto"/>
              <w:rPr>
                <w:rFonts w:eastAsiaTheme="minorHAnsi"/>
                <w:b/>
                <w:bCs/>
                <w:color w:val="000000"/>
              </w:rPr>
            </w:pPr>
            <w:r w:rsidRPr="00AD5AC6">
              <w:rPr>
                <w:b/>
                <w:bCs/>
                <w:color w:val="000000"/>
              </w:rPr>
              <w:t xml:space="preserve">Grant Year Camden County Constituents Catastrophic Award </w:t>
            </w:r>
          </w:p>
          <w:p w14:paraId="5DB21104" w14:textId="77777777" w:rsidR="0065415B" w:rsidRPr="00AD5AC6" w:rsidRDefault="0065415B" w:rsidP="00594AC6">
            <w:pPr>
              <w:spacing w:line="276" w:lineRule="auto"/>
              <w:jc w:val="right"/>
              <w:rPr>
                <w:b/>
                <w:bCs/>
              </w:rPr>
            </w:pPr>
          </w:p>
        </w:tc>
        <w:tc>
          <w:tcPr>
            <w:tcW w:w="2582" w:type="dxa"/>
            <w:tcBorders>
              <w:top w:val="nil"/>
              <w:left w:val="nil"/>
              <w:bottom w:val="single" w:sz="8" w:space="0" w:color="auto"/>
              <w:right w:val="single" w:sz="8" w:space="0" w:color="auto"/>
            </w:tcBorders>
            <w:tcMar>
              <w:top w:w="0" w:type="dxa"/>
              <w:left w:w="108" w:type="dxa"/>
              <w:bottom w:w="0" w:type="dxa"/>
              <w:right w:w="108" w:type="dxa"/>
            </w:tcMar>
          </w:tcPr>
          <w:p w14:paraId="1343A431" w14:textId="346214D8" w:rsidR="0065415B" w:rsidRPr="00AD5AC6" w:rsidRDefault="00E03383" w:rsidP="00594AC6">
            <w:pPr>
              <w:spacing w:line="276" w:lineRule="auto"/>
              <w:jc w:val="right"/>
              <w:rPr>
                <w:b/>
                <w:bCs/>
              </w:rPr>
            </w:pPr>
            <w:r>
              <w:rPr>
                <w:b/>
                <w:bCs/>
              </w:rPr>
              <w:t>116,185.00</w:t>
            </w:r>
          </w:p>
        </w:tc>
      </w:tr>
    </w:tbl>
    <w:p w14:paraId="09E0349B" w14:textId="77777777" w:rsidR="0065415B" w:rsidRPr="00E22E47" w:rsidRDefault="0065415B" w:rsidP="00E22E47">
      <w:pPr>
        <w:rPr>
          <w:rFonts w:asciiTheme="majorHAnsi" w:hAnsiTheme="majorHAnsi"/>
          <w:b/>
          <w:bCs/>
          <w:sz w:val="26"/>
          <w:szCs w:val="26"/>
        </w:rPr>
      </w:pPr>
    </w:p>
    <w:p w14:paraId="0AA7C175" w14:textId="77777777" w:rsidR="00DD1F66" w:rsidRDefault="00DD1F66" w:rsidP="0016220D">
      <w:pPr>
        <w:spacing w:line="276" w:lineRule="auto"/>
        <w:jc w:val="both"/>
        <w:rPr>
          <w:b/>
          <w:bCs/>
          <w:sz w:val="20"/>
          <w:szCs w:val="20"/>
        </w:rPr>
      </w:pPr>
    </w:p>
    <w:p w14:paraId="2802917E" w14:textId="27AF11E3" w:rsidR="001E22AF" w:rsidRPr="00342668" w:rsidRDefault="00D07954" w:rsidP="001E22AF">
      <w:r w:rsidRPr="00342668">
        <w:t>The Special Child Health program i</w:t>
      </w:r>
      <w:r w:rsidR="00C34624" w:rsidRPr="00342668">
        <w:t>s</w:t>
      </w:r>
      <w:r w:rsidRPr="00342668">
        <w:t xml:space="preserve"> County based and provides Case Management.  The Unit is funded in part through the New Jersey Department of Health and the Camden County Board of Commissioner’s.  Services are provided regardless of financial status. </w:t>
      </w:r>
      <w:r w:rsidR="00426D07" w:rsidRPr="00342668">
        <w:t>The Special Child Health Case Management Program assists families with children who have developmental delays and health needs</w:t>
      </w:r>
      <w:r w:rsidR="001E22AF" w:rsidRPr="00342668">
        <w:t>.  Any child through the age of 21</w:t>
      </w:r>
      <w:r w:rsidR="00AD5AC6" w:rsidRPr="00342668">
        <w:t xml:space="preserve"> </w:t>
      </w:r>
      <w:r w:rsidR="001E22AF" w:rsidRPr="00342668">
        <w:t>who has a birth defect, a serious illness, has difficulty walking, talking, and understanding or is at risk of developing a disabling condition,</w:t>
      </w:r>
    </w:p>
    <w:p w14:paraId="6654C7C8" w14:textId="0A775A7A" w:rsidR="001E22AF" w:rsidRPr="00342668" w:rsidRDefault="001E22AF" w:rsidP="001E22AF">
      <w:r w:rsidRPr="00342668">
        <w:t xml:space="preserve">is eligible for </w:t>
      </w:r>
      <w:r w:rsidR="00342668" w:rsidRPr="00342668">
        <w:t>services.</w:t>
      </w:r>
      <w:r w:rsidRPr="00342668">
        <w:t xml:space="preserve"> </w:t>
      </w:r>
    </w:p>
    <w:p w14:paraId="038ECCF8" w14:textId="77777777" w:rsidR="001E22AF" w:rsidRPr="00342668" w:rsidRDefault="001E22AF" w:rsidP="00D07954"/>
    <w:p w14:paraId="21B5CF3B" w14:textId="48B1A75E" w:rsidR="00AC4E85" w:rsidRPr="00342668" w:rsidRDefault="00D07954" w:rsidP="00AC4E85">
      <w:r w:rsidRPr="00342668">
        <w:t xml:space="preserve">Case managers work with both children and their parents. These professionals assist families through the maze of the health services system and other related systems for the purpose of meeting individual needs. Specifically, the case managers assist with obtaining hearing aids and orthotics; payment of catastrophic bills; support groups; home nursing care; education and other needs. </w:t>
      </w:r>
    </w:p>
    <w:p w14:paraId="626EA7A6" w14:textId="77777777" w:rsidR="001E22AF" w:rsidRPr="00AC4E85" w:rsidRDefault="001E22AF" w:rsidP="00AC4E85"/>
    <w:p w14:paraId="5E5A649D" w14:textId="0BD57DCD" w:rsidR="00426D07" w:rsidRPr="00AC4E85" w:rsidRDefault="00426D07" w:rsidP="00426D07">
      <w:pPr>
        <w:shd w:val="clear" w:color="auto" w:fill="FFFFFF"/>
        <w:spacing w:after="150"/>
        <w:rPr>
          <w:b/>
          <w:bCs/>
        </w:rPr>
      </w:pPr>
      <w:r w:rsidRPr="00AC4E85">
        <w:rPr>
          <w:b/>
          <w:bCs/>
        </w:rPr>
        <w:t>NJ Birth Defects History and Purpose</w:t>
      </w:r>
    </w:p>
    <w:p w14:paraId="4CD2C73B" w14:textId="77777777" w:rsidR="00426D07" w:rsidRPr="00426D07" w:rsidRDefault="00426D07" w:rsidP="00426D07">
      <w:pPr>
        <w:shd w:val="clear" w:color="auto" w:fill="FFFFFF"/>
        <w:spacing w:after="150"/>
        <w:rPr>
          <w:color w:val="333333"/>
        </w:rPr>
      </w:pPr>
      <w:r w:rsidRPr="00426D07">
        <w:rPr>
          <w:color w:val="333333"/>
        </w:rPr>
        <w:t>The Registry is a comprehensive, confidential database that provides data that can be used for epidemiological and statistical purposes for children with specific birth defects.  New Jersey legislation, NJSA 26:8-40.2 mandates reporting to the Registry all children diagnosed with a birth defect from birth through five years of age.  The Registry was upgraded from paper to a state-of-the-art electronic system in 2009, allowing the entities mandated to report conditions an improved and expedited process of registering and referring infants and children.</w:t>
      </w:r>
    </w:p>
    <w:p w14:paraId="135147F7" w14:textId="6CB135DB" w:rsidR="00426D07" w:rsidRPr="00426D07" w:rsidRDefault="00426D07" w:rsidP="00426D07">
      <w:pPr>
        <w:shd w:val="clear" w:color="auto" w:fill="FFFFFF"/>
        <w:spacing w:after="150"/>
        <w:rPr>
          <w:color w:val="333333"/>
        </w:rPr>
      </w:pPr>
      <w:r w:rsidRPr="00426D07">
        <w:rPr>
          <w:color w:val="333333"/>
        </w:rPr>
        <w:t>Once a child is registered, a copy of the registration is sent to the Special Child Health Services Case Management Unit in the child’s county of residence to promote access to preventive and primary care for Children and Youth with Special Health Care Needs (CYSHCN).</w:t>
      </w:r>
    </w:p>
    <w:p w14:paraId="45F1EA2A" w14:textId="77777777" w:rsidR="00426D07" w:rsidRPr="00AC4E85" w:rsidRDefault="00426D07" w:rsidP="00426D07">
      <w:pPr>
        <w:shd w:val="clear" w:color="auto" w:fill="FFFFFF"/>
        <w:spacing w:after="150"/>
        <w:rPr>
          <w:b/>
          <w:bCs/>
        </w:rPr>
      </w:pPr>
      <w:r w:rsidRPr="00AC4E85">
        <w:rPr>
          <w:b/>
          <w:bCs/>
        </w:rPr>
        <w:t xml:space="preserve">Early Hearing Detection and Intervention (EHDI) </w:t>
      </w:r>
    </w:p>
    <w:p w14:paraId="01DD9D04" w14:textId="3CB1AAB5" w:rsidR="001E22AF" w:rsidRPr="000C7BC7" w:rsidRDefault="00426D07" w:rsidP="00426D07">
      <w:pPr>
        <w:shd w:val="clear" w:color="auto" w:fill="FFFFFF"/>
        <w:spacing w:after="150"/>
        <w:rPr>
          <w:color w:val="333333"/>
        </w:rPr>
      </w:pPr>
      <w:r w:rsidRPr="00426D07">
        <w:t>EHDI is a national public health initiative that supports the '1-3-6' Guidelines: screening every newborn for hearing loss prior to </w:t>
      </w:r>
      <w:r w:rsidRPr="00426D07">
        <w:rPr>
          <w:b/>
          <w:bCs/>
          <w:u w:val="single"/>
        </w:rPr>
        <w:t>one</w:t>
      </w:r>
      <w:r w:rsidRPr="00426D07">
        <w:rPr>
          <w:u w:val="single"/>
        </w:rPr>
        <w:t> </w:t>
      </w:r>
      <w:r w:rsidRPr="00426D07">
        <w:t>month of age, completing diagnostic audiologic evaluation prior to </w:t>
      </w:r>
      <w:r w:rsidRPr="00426D07">
        <w:rPr>
          <w:b/>
          <w:bCs/>
          <w:u w:val="single"/>
        </w:rPr>
        <w:t>three</w:t>
      </w:r>
      <w:r w:rsidRPr="00426D07">
        <w:rPr>
          <w:u w:val="single"/>
        </w:rPr>
        <w:t> </w:t>
      </w:r>
      <w:r w:rsidRPr="00426D07">
        <w:t>months of age for infants that do not pass their hearing screening, and early intervention enrollment by no later than </w:t>
      </w:r>
      <w:r w:rsidRPr="00426D07">
        <w:rPr>
          <w:b/>
          <w:bCs/>
          <w:u w:val="single"/>
        </w:rPr>
        <w:t>six</w:t>
      </w:r>
      <w:r w:rsidRPr="00426D07">
        <w:rPr>
          <w:u w:val="single"/>
        </w:rPr>
        <w:t> </w:t>
      </w:r>
      <w:r w:rsidRPr="00426D07">
        <w:t>months of age for children diagnosed with hearing loss. </w:t>
      </w:r>
      <w:r w:rsidRPr="00426D07">
        <w:rPr>
          <w:color w:val="333333"/>
        </w:rPr>
        <w:t xml:space="preserve">In 2002, New Jersey passed a law requiring hearing screening for all newborns.  The New Jersey EHDI program offers technical support to hospitals on their newborn hearing screening </w:t>
      </w:r>
      <w:r w:rsidRPr="00426D07">
        <w:rPr>
          <w:color w:val="333333"/>
        </w:rPr>
        <w:lastRenderedPageBreak/>
        <w:t>and follow-up programs.  New Jersey EHDI tracks the number of infants screened and how many children are identified with hearing loss in a timely manner. New Jersey EHDI works with health care providers, local and state agencies that serve children with hearing loss, and families to ensure that infants and toddlers receive timely hearing screening and diagnostic testing, appropriate habilitation services, and enrollment in intervention programs designed to meet the needs of children with newly identified hearing loss.  Special Child Health Case Management Unit is a key communicator between and among diagnosticians, family, Early Intervention and State.</w:t>
      </w:r>
    </w:p>
    <w:p w14:paraId="3FBCB07F" w14:textId="77777777" w:rsidR="00426D07" w:rsidRPr="00AC4E85" w:rsidRDefault="00426D07" w:rsidP="00426D07">
      <w:pPr>
        <w:shd w:val="clear" w:color="auto" w:fill="FFFFFF"/>
        <w:spacing w:after="150"/>
        <w:rPr>
          <w:b/>
          <w:bCs/>
        </w:rPr>
      </w:pPr>
      <w:r w:rsidRPr="00AC4E85">
        <w:rPr>
          <w:b/>
          <w:bCs/>
        </w:rPr>
        <w:t xml:space="preserve">Newborn Bloodspot Screening </w:t>
      </w:r>
    </w:p>
    <w:p w14:paraId="229897F8" w14:textId="58E40C67" w:rsidR="00426D07" w:rsidRPr="00426D07" w:rsidRDefault="00000000" w:rsidP="00426D07">
      <w:pPr>
        <w:shd w:val="clear" w:color="auto" w:fill="FFFFFF"/>
        <w:spacing w:after="150"/>
        <w:rPr>
          <w:b/>
          <w:bCs/>
          <w:color w:val="1F497D" w:themeColor="text2"/>
        </w:rPr>
      </w:pPr>
      <w:hyperlink r:id="rId39" w:tgtFrame="_blank" w:history="1">
        <w:r w:rsidR="00426D07" w:rsidRPr="00AD5AC6">
          <w:t>New Jersey law</w:t>
        </w:r>
      </w:hyperlink>
      <w:r w:rsidR="00426D07" w:rsidRPr="00426D07">
        <w:rPr>
          <w:color w:val="333333"/>
        </w:rPr>
        <w:t> requires that every baby born in New Jersey be screened for disorders that can cause serious health problems. All babies born in New Jersey are required to be tested for sixty (60) disorders within 48 hours of birth. One heel prick provides enough blood to test for all fifty-nine disorders.</w:t>
      </w:r>
    </w:p>
    <w:p w14:paraId="530AB8F1" w14:textId="77777777" w:rsidR="00426D07" w:rsidRPr="00426D07" w:rsidRDefault="00426D07" w:rsidP="00426D07">
      <w:pPr>
        <w:spacing w:after="150"/>
        <w:rPr>
          <w:color w:val="333333"/>
        </w:rPr>
      </w:pPr>
      <w:r w:rsidRPr="00426D07">
        <w:rPr>
          <w:color w:val="333333"/>
        </w:rPr>
        <w:t>Newborn bloodspot screening is a comprehensive program that includes laboratory testing, follow-up of results, and if necessary, examination and treatment by a qualified specialist. Early detection and treatment of the disorders on the newborn screening panel can prevent lifelong disabilities, including intellectual and developmental disabilities, and life-threatening infections.  Any child testing positive is referred to the Special Child health Case Management Unit for follow up and support.</w:t>
      </w:r>
    </w:p>
    <w:p w14:paraId="5E687777" w14:textId="6F3EAAB5" w:rsidR="00426D07" w:rsidRPr="00426D07" w:rsidRDefault="00000000" w:rsidP="00426D07">
      <w:pPr>
        <w:spacing w:after="150"/>
        <w:rPr>
          <w:rStyle w:val="Hyperlink"/>
          <w:color w:val="333333"/>
          <w:u w:val="none"/>
        </w:rPr>
      </w:pPr>
      <w:hyperlink r:id="rId40" w:tgtFrame="_blank" w:history="1">
        <w:r w:rsidR="00426D07" w:rsidRPr="00426D07">
          <w:rPr>
            <w:rStyle w:val="Hyperlink"/>
            <w:color w:val="333333"/>
            <w:u w:val="none"/>
          </w:rPr>
          <w:t>New Jersey to Begin Newborn Screening for Spinal Muscular Atrophy (SMA) on January 31, 2022 </w:t>
        </w:r>
      </w:hyperlink>
    </w:p>
    <w:p w14:paraId="0D0F5AB4" w14:textId="5227CD33" w:rsidR="00426D07" w:rsidRPr="00426D07" w:rsidRDefault="00426D07" w:rsidP="00426D07">
      <w:pPr>
        <w:shd w:val="clear" w:color="auto" w:fill="FFFFFF"/>
        <w:spacing w:after="150"/>
        <w:rPr>
          <w:b/>
          <w:bCs/>
          <w:color w:val="11528F"/>
        </w:rPr>
      </w:pPr>
      <w:r w:rsidRPr="00AC4E85">
        <w:rPr>
          <w:b/>
          <w:bCs/>
        </w:rPr>
        <w:t xml:space="preserve">Screening for CCHD in New Jersey </w:t>
      </w:r>
      <w:r w:rsidRPr="00426D07">
        <w:rPr>
          <w:color w:val="333333"/>
        </w:rPr>
        <w:t>New Jersey was one of the first states to require CCHD screening in newborns.  Beginning August 31, 2011, birthing hospitals in New Jersey need to screen newborns for CCHD before discharge to home. Serious problems can be prevented or addressed if CCHD is found shortly after birth.  These children are referred to Special Child Health Case Management Unit.</w:t>
      </w:r>
    </w:p>
    <w:p w14:paraId="51EC51C0" w14:textId="48D790E2" w:rsidR="00426D07" w:rsidRPr="00AC4E85" w:rsidRDefault="00426D07" w:rsidP="00426D07">
      <w:pPr>
        <w:pStyle w:val="NormalWeb"/>
      </w:pPr>
      <w:r w:rsidRPr="00AC4E85">
        <w:rPr>
          <w:b/>
          <w:bCs/>
        </w:rPr>
        <w:t xml:space="preserve">Autism Registry </w:t>
      </w:r>
      <w:r w:rsidRPr="00AC4E85">
        <w:t>The primary purpose of the Autism Registry is to link families to special child health case management services, which are county based coordinated service providers that have many years of experience and knowledge of local, county, and statewide resources available to families of children with special health care needs. Most recently (2021) Autism New Jersey formed a partnership with the NJ Department of Health’s Special Child Health Services (SCHS) Case Management Units (CMU) as the designated Autism Resource Specialist.</w:t>
      </w:r>
    </w:p>
    <w:p w14:paraId="0CEA26BF" w14:textId="77777777" w:rsidR="0065415B" w:rsidRDefault="0065415B" w:rsidP="00962C1E">
      <w:pPr>
        <w:pStyle w:val="Heading2"/>
        <w:spacing w:before="0"/>
        <w:rPr>
          <w:color w:val="0070C0"/>
        </w:rPr>
      </w:pPr>
      <w:bookmarkStart w:id="10" w:name="_Hlk96438728"/>
    </w:p>
    <w:p w14:paraId="00C775D0" w14:textId="77777777" w:rsidR="00327E1D" w:rsidRDefault="00327E1D" w:rsidP="00962C1E">
      <w:pPr>
        <w:pStyle w:val="Heading2"/>
        <w:spacing w:before="0"/>
        <w:rPr>
          <w:color w:val="0070C0"/>
        </w:rPr>
      </w:pPr>
    </w:p>
    <w:p w14:paraId="6B063689" w14:textId="77777777" w:rsidR="00327E1D" w:rsidRDefault="00327E1D" w:rsidP="00327E1D"/>
    <w:p w14:paraId="5687C608" w14:textId="77777777" w:rsidR="00327E1D" w:rsidRDefault="00327E1D" w:rsidP="00327E1D"/>
    <w:p w14:paraId="6C69E7D7" w14:textId="77777777" w:rsidR="00327E1D" w:rsidRDefault="00327E1D" w:rsidP="00327E1D"/>
    <w:p w14:paraId="5850C1D4" w14:textId="77777777" w:rsidR="00327E1D" w:rsidRPr="00327E1D" w:rsidRDefault="00327E1D" w:rsidP="00327E1D"/>
    <w:p w14:paraId="24EEFE80" w14:textId="77777777" w:rsidR="00327E1D" w:rsidRDefault="00327E1D" w:rsidP="00962C1E">
      <w:pPr>
        <w:pStyle w:val="Heading2"/>
        <w:spacing w:before="0"/>
        <w:rPr>
          <w:color w:val="0070C0"/>
        </w:rPr>
      </w:pPr>
    </w:p>
    <w:p w14:paraId="57CB7DBC" w14:textId="77777777" w:rsidR="00327E1D" w:rsidRPr="004C1A20" w:rsidRDefault="00327E1D" w:rsidP="00962C1E">
      <w:pPr>
        <w:pStyle w:val="Heading2"/>
        <w:spacing w:before="0"/>
        <w:rPr>
          <w:i/>
          <w:iCs/>
          <w:color w:val="0070C0"/>
          <w:sz w:val="24"/>
          <w:szCs w:val="24"/>
        </w:rPr>
      </w:pPr>
    </w:p>
    <w:p w14:paraId="49DFD3A3" w14:textId="74A6B4AD" w:rsidR="007F69D2" w:rsidRPr="004C1A20" w:rsidRDefault="00801FE2" w:rsidP="004C1A20">
      <w:pPr>
        <w:pStyle w:val="Heading2"/>
        <w:spacing w:before="0"/>
        <w:rPr>
          <w:b w:val="0"/>
        </w:rPr>
      </w:pPr>
      <w:r w:rsidRPr="004C1A20">
        <w:rPr>
          <w:i/>
          <w:iCs/>
          <w:color w:val="0070C0"/>
        </w:rPr>
        <w:t>20</w:t>
      </w:r>
      <w:r w:rsidR="00821936" w:rsidRPr="004C1A20">
        <w:rPr>
          <w:i/>
          <w:iCs/>
          <w:color w:val="0070C0"/>
        </w:rPr>
        <w:t>2</w:t>
      </w:r>
      <w:r w:rsidR="00B6558C" w:rsidRPr="004C1A20">
        <w:rPr>
          <w:i/>
          <w:iCs/>
          <w:color w:val="0070C0"/>
        </w:rPr>
        <w:t>2</w:t>
      </w:r>
      <w:r w:rsidR="00CF27E6" w:rsidRPr="004C1A20">
        <w:rPr>
          <w:i/>
          <w:iCs/>
          <w:color w:val="0070C0"/>
        </w:rPr>
        <w:t xml:space="preserve"> </w:t>
      </w:r>
      <w:r w:rsidR="009134DF" w:rsidRPr="004C1A20">
        <w:rPr>
          <w:i/>
          <w:iCs/>
          <w:color w:val="0070C0"/>
        </w:rPr>
        <w:t>Annual Local Boards of Health Summit</w:t>
      </w:r>
    </w:p>
    <w:p w14:paraId="2AC6ED62" w14:textId="77777777" w:rsidR="007F69D2" w:rsidRPr="004C1A20" w:rsidRDefault="007F69D2" w:rsidP="007F69D2">
      <w:pPr>
        <w:rPr>
          <w:b/>
        </w:rPr>
      </w:pPr>
      <w:r w:rsidRPr="004C1A20">
        <w:rPr>
          <w:b/>
        </w:rPr>
        <w:t>Role of a Local Board of Health?</w:t>
      </w:r>
    </w:p>
    <w:p w14:paraId="2C8D81EC" w14:textId="77777777" w:rsidR="007F69D2" w:rsidRPr="004C1A20" w:rsidRDefault="007F69D2" w:rsidP="007F69D2">
      <w:pPr>
        <w:rPr>
          <w:bCs/>
        </w:rPr>
      </w:pPr>
      <w:r w:rsidRPr="004C1A20">
        <w:rPr>
          <w:bCs/>
        </w:rPr>
        <w:t xml:space="preserve">In New Jersey, by law, every municipality is charged with establishing a local board of Health which is responsible for ensuring the development and implementation of public health policy and programs in the community. </w:t>
      </w:r>
    </w:p>
    <w:p w14:paraId="4BBE12DA" w14:textId="336E027A" w:rsidR="007F69D2" w:rsidRPr="004C1A20" w:rsidRDefault="007F69D2" w:rsidP="007F69D2">
      <w:pPr>
        <w:rPr>
          <w:bCs/>
        </w:rPr>
      </w:pPr>
    </w:p>
    <w:p w14:paraId="55E6000C" w14:textId="6D7443E4" w:rsidR="007F69D2" w:rsidRPr="004C1A20" w:rsidRDefault="007F69D2" w:rsidP="007F69D2">
      <w:pPr>
        <w:rPr>
          <w:b/>
        </w:rPr>
      </w:pPr>
      <w:r w:rsidRPr="004C1A20">
        <w:rPr>
          <w:b/>
        </w:rPr>
        <w:t>2022 Local Boards of Health Summit:</w:t>
      </w:r>
    </w:p>
    <w:p w14:paraId="5245016F" w14:textId="1E61C8AE" w:rsidR="007F69D2" w:rsidRPr="004C1A20" w:rsidRDefault="00DD20A7" w:rsidP="007F69D2">
      <w:r w:rsidRPr="004C1A20">
        <w:rPr>
          <w:noProof/>
        </w:rPr>
        <w:drawing>
          <wp:anchor distT="0" distB="0" distL="114300" distR="114300" simplePos="0" relativeHeight="251771904" behindDoc="1" locked="0" layoutInCell="1" allowOverlap="1" wp14:anchorId="28C5696A" wp14:editId="0645B545">
            <wp:simplePos x="0" y="0"/>
            <wp:positionH relativeFrom="margin">
              <wp:posOffset>2884170</wp:posOffset>
            </wp:positionH>
            <wp:positionV relativeFrom="paragraph">
              <wp:posOffset>203835</wp:posOffset>
            </wp:positionV>
            <wp:extent cx="3282315" cy="1763395"/>
            <wp:effectExtent l="0" t="0" r="0" b="8255"/>
            <wp:wrapTight wrapText="bothSides">
              <wp:wrapPolygon edited="0">
                <wp:start x="0" y="0"/>
                <wp:lineTo x="0" y="21468"/>
                <wp:lineTo x="21437" y="21468"/>
                <wp:lineTo x="21437" y="0"/>
                <wp:lineTo x="0" y="0"/>
              </wp:wrapPolygon>
            </wp:wrapTight>
            <wp:docPr id="1070530152" name="Picture 1070530152"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30152" name="Picture 1070530152" descr="A close-up of a card&#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2315" cy="1763395"/>
                    </a:xfrm>
                    <a:prstGeom prst="rect">
                      <a:avLst/>
                    </a:prstGeom>
                    <a:noFill/>
                  </pic:spPr>
                </pic:pic>
              </a:graphicData>
            </a:graphic>
            <wp14:sizeRelH relativeFrom="margin">
              <wp14:pctWidth>0</wp14:pctWidth>
            </wp14:sizeRelH>
            <wp14:sizeRelV relativeFrom="margin">
              <wp14:pctHeight>0</wp14:pctHeight>
            </wp14:sizeRelV>
          </wp:anchor>
        </w:drawing>
      </w:r>
      <w:r w:rsidR="007F69D2" w:rsidRPr="004C1A20">
        <w:t xml:space="preserve">The Camden County Department of Health and Human Services and the Camden County Board of Commissioners invited members </w:t>
      </w:r>
      <w:r w:rsidR="00327E1D" w:rsidRPr="004C1A20">
        <w:t>of the</w:t>
      </w:r>
      <w:r w:rsidR="007F69D2" w:rsidRPr="004C1A20">
        <w:t xml:space="preserve"> Local Boards of Health, Green Teams, Planning Boards and other community representatives to attend the Camden County Local Boards of Health held at the Camden County Boat House at Cooper River on November 21, 2022.   This year’s presentation was entitled, “Making it Better Together”: Comprehensive Approaches to Public Health for Better Community Outcomes”.  </w:t>
      </w:r>
    </w:p>
    <w:p w14:paraId="3C54EEE5" w14:textId="77777777" w:rsidR="007F69D2" w:rsidRPr="004C1A20" w:rsidRDefault="007F69D2" w:rsidP="007F69D2"/>
    <w:p w14:paraId="215D8C6D" w14:textId="77777777" w:rsidR="007F69D2" w:rsidRPr="004C1A20" w:rsidRDefault="007F69D2" w:rsidP="007F69D2">
      <w:pPr>
        <w:ind w:hanging="90"/>
        <w:rPr>
          <w:rFonts w:asciiTheme="minorHAnsi" w:eastAsiaTheme="minorEastAsia" w:hAnsi="Calibri" w:cs="Calibri"/>
          <w:color w:val="000000" w:themeColor="text1"/>
          <w:kern w:val="24"/>
        </w:rPr>
      </w:pPr>
      <w:r w:rsidRPr="004C1A20">
        <w:t xml:space="preserve"> The guest speaker, Paul David Roman, NJ Local Boards of Health President, addressed the towns on the importance of advocating for the Legislature to restore Public Health Priority Funding (PHPF) to at least 10 million dollars. If PHPF funding is reenacted as part of the proposed budget, the State would be able to provide</w:t>
      </w:r>
      <w:r w:rsidRPr="004C1A20">
        <w:rPr>
          <w:rFonts w:eastAsia="Calibri"/>
          <w:color w:val="000000" w:themeColor="text1"/>
        </w:rPr>
        <w:t xml:space="preserve"> direct funding to all local health departments to support local public health programs on the municipal level.</w:t>
      </w:r>
      <w:r w:rsidRPr="004C1A20">
        <w:rPr>
          <w:rFonts w:asciiTheme="minorHAnsi" w:eastAsiaTheme="minorEastAsia" w:hAnsi="Calibri" w:cs="Calibri"/>
          <w:color w:val="000000" w:themeColor="text1"/>
          <w:kern w:val="24"/>
        </w:rPr>
        <w:t xml:space="preserve"> </w:t>
      </w:r>
    </w:p>
    <w:p w14:paraId="1CE10525" w14:textId="77777777" w:rsidR="007F69D2" w:rsidRPr="004C1A20" w:rsidRDefault="007F69D2" w:rsidP="007F69D2">
      <w:pPr>
        <w:rPr>
          <w:rFonts w:asciiTheme="minorHAnsi" w:eastAsiaTheme="minorEastAsia" w:hAnsi="Calibri" w:cs="Calibri"/>
          <w:color w:val="000000" w:themeColor="text1"/>
          <w:kern w:val="24"/>
        </w:rPr>
      </w:pPr>
    </w:p>
    <w:p w14:paraId="4FC7A3D4" w14:textId="60A4FDAC" w:rsidR="007F69D2" w:rsidRPr="004C1A20" w:rsidRDefault="007F69D2" w:rsidP="007F69D2">
      <w:pPr>
        <w:rPr>
          <w:rFonts w:eastAsiaTheme="minorHAnsi"/>
        </w:rPr>
      </w:pPr>
      <w:r w:rsidRPr="004C1A20">
        <w:t xml:space="preserve">The Environmental Health Services Housing Unit presented a new initiative which bridges the gap </w:t>
      </w:r>
      <w:r w:rsidRPr="004C1A20">
        <w:rPr>
          <w:rFonts w:eastAsiaTheme="minorEastAsia"/>
        </w:rPr>
        <w:t xml:space="preserve">between the enforcing agencies, tenants, and landlords </w:t>
      </w:r>
      <w:r w:rsidRPr="004C1A20">
        <w:t xml:space="preserve">with a comprehensive approach to services.  It was evident, while answering </w:t>
      </w:r>
      <w:r w:rsidRPr="004C1A20">
        <w:rPr>
          <w:rFonts w:eastAsiaTheme="minorHAnsi"/>
        </w:rPr>
        <w:t>complaints</w:t>
      </w:r>
      <w:r w:rsidRPr="004C1A20">
        <w:t>, that</w:t>
      </w:r>
      <w:r w:rsidRPr="004C1A20">
        <w:rPr>
          <w:rFonts w:eastAsiaTheme="minorHAnsi"/>
        </w:rPr>
        <w:t xml:space="preserve"> constituents and landlords </w:t>
      </w:r>
      <w:r w:rsidRPr="004C1A20">
        <w:t>were asking about</w:t>
      </w:r>
      <w:r w:rsidRPr="004C1A20">
        <w:rPr>
          <w:rFonts w:eastAsiaTheme="minorHAnsi"/>
        </w:rPr>
        <w:t xml:space="preserve"> other </w:t>
      </w:r>
      <w:r w:rsidRPr="004C1A20">
        <w:t>health resources,</w:t>
      </w:r>
      <w:r w:rsidRPr="004C1A20">
        <w:rPr>
          <w:rFonts w:eastAsiaTheme="minorHAnsi"/>
        </w:rPr>
        <w:t xml:space="preserve"> not knowing where to go and who to contact. </w:t>
      </w:r>
      <w:r w:rsidRPr="004C1A20">
        <w:t xml:space="preserve">To address this need, inspectors, when investigating the complaint, would also connect the person/family to </w:t>
      </w:r>
      <w:r w:rsidRPr="004C1A20">
        <w:rPr>
          <w:rFonts w:eastAsiaTheme="minorHAnsi"/>
        </w:rPr>
        <w:t>Health Department resources</w:t>
      </w:r>
      <w:r w:rsidRPr="004C1A20">
        <w:t xml:space="preserve"> such as Mental</w:t>
      </w:r>
      <w:r w:rsidRPr="004C1A20">
        <w:rPr>
          <w:rFonts w:eastAsiaTheme="minorHAnsi"/>
        </w:rPr>
        <w:t xml:space="preserve"> Health </w:t>
      </w:r>
      <w:r w:rsidRPr="004C1A20">
        <w:t>and</w:t>
      </w:r>
      <w:r w:rsidRPr="004C1A20">
        <w:rPr>
          <w:rFonts w:eastAsiaTheme="minorHAnsi"/>
        </w:rPr>
        <w:t xml:space="preserve"> Addiction</w:t>
      </w:r>
      <w:r w:rsidRPr="004C1A20">
        <w:t xml:space="preserve">, </w:t>
      </w:r>
      <w:r w:rsidRPr="004C1A20">
        <w:rPr>
          <w:rFonts w:eastAsiaTheme="minorHAnsi"/>
        </w:rPr>
        <w:t>Special Child Services</w:t>
      </w:r>
      <w:r w:rsidRPr="004C1A20">
        <w:t xml:space="preserve">, </w:t>
      </w:r>
      <w:r w:rsidRPr="004C1A20">
        <w:rPr>
          <w:rFonts w:eastAsiaTheme="minorHAnsi"/>
        </w:rPr>
        <w:t>Senior and Disabled Services</w:t>
      </w:r>
      <w:r w:rsidRPr="004C1A20">
        <w:t xml:space="preserve">, Communicable Disease and more, </w:t>
      </w:r>
      <w:r w:rsidRPr="004C1A20">
        <w:rPr>
          <w:rFonts w:eastAsiaTheme="minorHAnsi"/>
        </w:rPr>
        <w:t xml:space="preserve">guiding them to where they can get the </w:t>
      </w:r>
      <w:r w:rsidR="00DD20A7" w:rsidRPr="004C1A20">
        <w:rPr>
          <w:rFonts w:eastAsiaTheme="minorHAnsi"/>
        </w:rPr>
        <w:t>help.</w:t>
      </w:r>
      <w:r w:rsidR="00DD20A7" w:rsidRPr="004C1A20">
        <w:t xml:space="preserve"> The</w:t>
      </w:r>
      <w:r w:rsidRPr="004C1A20">
        <w:t xml:space="preserve"> Environmental Health and Food Inspection Unit gave an overview on the New Jersey Department of Community Affairs (DCA) 2021 Lead Based Paint Hazard Law and the Lead-Based Paint Inspections in Rental Dwelling Units Programs and its requirements for the municipalities and landlords.</w:t>
      </w:r>
    </w:p>
    <w:p w14:paraId="38E4EA03" w14:textId="77777777" w:rsidR="007F69D2" w:rsidRPr="004C1A20" w:rsidRDefault="007F69D2" w:rsidP="007F69D2"/>
    <w:p w14:paraId="40F24171" w14:textId="77777777" w:rsidR="007F69D2" w:rsidRPr="004C1A20" w:rsidRDefault="007F69D2" w:rsidP="007F69D2">
      <w:r w:rsidRPr="004C1A20">
        <w:t xml:space="preserve">The Health Department presented the 2021 Annual Report and County Health Rankings.  This year, The South Jersey Health Collaborative comprised of Cooper University Health Care, Jefferson Health, and Virtua Health along with Burlington, Camden and Gloucester Health Departments, conducted the 2022-2025 Community Health Needs Assessment (CHNA). Like past assessments, the four main areas of need are Chronic Disease, Behavioral Health and </w:t>
      </w:r>
      <w:r w:rsidRPr="004C1A20">
        <w:lastRenderedPageBreak/>
        <w:t xml:space="preserve">Maternal and Child Health. Planning efforts will focus on social determinants of health as it is a primary approach to achieving health equity.    </w:t>
      </w:r>
    </w:p>
    <w:p w14:paraId="1AB8C385" w14:textId="64070887" w:rsidR="0065415B" w:rsidRPr="004C1A20" w:rsidRDefault="0065415B" w:rsidP="0065415B">
      <w:pPr>
        <w:pStyle w:val="Heading2"/>
        <w:rPr>
          <w:i/>
          <w:iCs/>
          <w:color w:val="0070C0"/>
        </w:rPr>
      </w:pPr>
      <w:bookmarkStart w:id="11" w:name="_Hlk50726555"/>
      <w:bookmarkEnd w:id="10"/>
      <w:r w:rsidRPr="004C1A20">
        <w:rPr>
          <w:i/>
          <w:iCs/>
          <w:color w:val="0070C0"/>
        </w:rPr>
        <w:t>Public Health Emergency Preparedness Program</w:t>
      </w:r>
    </w:p>
    <w:p w14:paraId="31F04782" w14:textId="65D011E8" w:rsidR="0065415B" w:rsidRPr="00A16803" w:rsidRDefault="0065415B" w:rsidP="0065415B">
      <w:pPr>
        <w:spacing w:line="276" w:lineRule="auto"/>
        <w:jc w:val="both"/>
      </w:pPr>
      <w:r w:rsidRPr="00A16803">
        <w:t xml:space="preserve">The Camden County Public Health Emergency Preparedness Unit has been in existence for over 20 years. Currently the program is led by our Public Health Emergency Notification Systems Coordinator (PHENS) and includes a Health Education/Risk communicator (HERC), Medical Reserve Corps (MRC) Coordinator, and more recently a COVID Generalist, COVID Social Support Coordinator, COVID Epidemiologist, and COVID Coordinator. The purpose of the program is to ensure immediate and adequate response to any acts or threats of bioterrorism, infectious disease outbreak, and other public health threats or emergencies. On a scheduled basis the Unit acts to keep response plans up to date, provides education and ongoing training to all department staff, and uses response drills to improve timeliness and evaluate our proficiency. Planning, training, and exercising for an </w:t>
      </w:r>
      <w:r w:rsidR="00A16803" w:rsidRPr="00A16803">
        <w:t>all-hazards</w:t>
      </w:r>
      <w:r w:rsidRPr="00A16803">
        <w:t xml:space="preserve"> approach allows us to prepare for a wide range of emergencies. Response drills exercise various aspects of our work which include, but not limited to monitoring disease patterns, communicating risk, providing information to contain the spread of disease, prophylaxis for at risk persons using oral medications or immunizations, receiving and distributing supplies and medicines to our medical community and partners. Partners include County Emergency Management, local Hospitals, County Prosecutor’s Office, County Office of Education, and Regional County Health Departments along with several others. For 2021, the Unit was crucial in </w:t>
      </w:r>
      <w:r w:rsidR="00BD2EB2" w:rsidRPr="00A16803">
        <w:t>C</w:t>
      </w:r>
      <w:r w:rsidRPr="00A16803">
        <w:t xml:space="preserve">OVID-19 vaccination planning and preparedness. </w:t>
      </w:r>
    </w:p>
    <w:p w14:paraId="01B7E156" w14:textId="28E74CB4" w:rsidR="0065415B" w:rsidRPr="004C1A20" w:rsidRDefault="0065415B" w:rsidP="0065415B">
      <w:pPr>
        <w:pStyle w:val="Heading2"/>
        <w:rPr>
          <w:i/>
          <w:iCs/>
          <w:color w:val="0070C0"/>
        </w:rPr>
      </w:pPr>
      <w:r w:rsidRPr="00A16803">
        <w:rPr>
          <w:rFonts w:ascii="Times New Roman" w:hAnsi="Times New Roman" w:cs="Times New Roman"/>
          <w:i/>
          <w:iCs/>
          <w:color w:val="0070C0"/>
          <w:sz w:val="24"/>
          <w:szCs w:val="24"/>
        </w:rPr>
        <w:t>Camden County Medical</w:t>
      </w:r>
      <w:r w:rsidRPr="004C1A20">
        <w:rPr>
          <w:i/>
          <w:iCs/>
          <w:color w:val="0070C0"/>
        </w:rPr>
        <w:t xml:space="preserve"> Reserve Corps </w:t>
      </w:r>
    </w:p>
    <w:p w14:paraId="0B0A3AE8" w14:textId="4C766FFA" w:rsidR="0065415B" w:rsidRPr="00A16803" w:rsidRDefault="00BD2EB2" w:rsidP="0065415B">
      <w:pPr>
        <w:jc w:val="both"/>
      </w:pPr>
      <w:r w:rsidRPr="00A16803">
        <w:rPr>
          <w:noProof/>
          <w:color w:val="0070C0"/>
        </w:rPr>
        <w:drawing>
          <wp:anchor distT="0" distB="0" distL="114300" distR="114300" simplePos="0" relativeHeight="251763712" behindDoc="1" locked="0" layoutInCell="1" allowOverlap="1" wp14:anchorId="064C5EA9" wp14:editId="54432A58">
            <wp:simplePos x="0" y="0"/>
            <wp:positionH relativeFrom="column">
              <wp:posOffset>3361080</wp:posOffset>
            </wp:positionH>
            <wp:positionV relativeFrom="paragraph">
              <wp:posOffset>-396720</wp:posOffset>
            </wp:positionV>
            <wp:extent cx="2809240" cy="846455"/>
            <wp:effectExtent l="152400" t="152400" r="353060" b="353695"/>
            <wp:wrapSquare wrapText="bothSides"/>
            <wp:docPr id="27" name="Picture 27" descr="C:\Users\knorwood\AppData\Local\Microsoft\Windows\Temporary Internet Files\Content.Outlook\E2L88OMZ\cc-mrc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rwood\AppData\Local\Microsoft\Windows\Temporary Internet Files\Content.Outlook\E2L88OMZ\cc-mrc logo (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9240" cy="846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415B" w:rsidRPr="00A16803">
        <w:t xml:space="preserve">Our Medical Reserve Corps (MRC) of approximately 331 volunteers receives regular training on topics such </w:t>
      </w:r>
      <w:proofErr w:type="gramStart"/>
      <w:r w:rsidR="0065415B" w:rsidRPr="00A16803">
        <w:t>as  family</w:t>
      </w:r>
      <w:proofErr w:type="gramEnd"/>
      <w:r w:rsidR="0065415B" w:rsidRPr="00A16803">
        <w:t xml:space="preserve"> preparedness; Personal Protective Equipment (PPE);  Pet Disaster Preparedness; Question, Persuade, Refer (QPR); Incident Command System (ICS); Hurricane Preparedness; Fixed Facilities; Psychological First  Aid, Compassion Fatigue; Self Care; Human Trafficking; Mass Dispensing; Vaccine Safety and Handling; and “You are the Help Until Help Arrives.” </w:t>
      </w:r>
    </w:p>
    <w:p w14:paraId="228286C3" w14:textId="77777777" w:rsidR="0065415B" w:rsidRPr="00A16803" w:rsidRDefault="0065415B" w:rsidP="0065415B">
      <w:pPr>
        <w:rPr>
          <w:color w:val="222222"/>
          <w:shd w:val="clear" w:color="auto" w:fill="FCFDFD"/>
        </w:rPr>
      </w:pPr>
    </w:p>
    <w:p w14:paraId="0478AE53" w14:textId="01C70EC0" w:rsidR="0065415B" w:rsidRPr="00A16803" w:rsidRDefault="0065415B" w:rsidP="0065415B">
      <w:pPr>
        <w:rPr>
          <w:color w:val="222222"/>
          <w:shd w:val="clear" w:color="auto" w:fill="FCFDFD"/>
        </w:rPr>
      </w:pPr>
      <w:r w:rsidRPr="00A16803">
        <w:rPr>
          <w:color w:val="222222"/>
          <w:shd w:val="clear" w:color="auto" w:fill="FCFDFD"/>
        </w:rPr>
        <w:t xml:space="preserve">The goals and objectives of the MRC are to have all volunteers current with documentations and core trainings; focus on volunteer retention and volunteer engagement; introduce and implement new volunteer recruitment methods; and seek new funding opportunities to sustain and grow the MRC unit. The mission of the Camden County MRC is to provide a cadre of both professional and community volunteers to assist the county in times of a public health crisis. For 2021, the MRC helped in many aspects of the COVID-19 pandemic response. We had over 100 volunteers dedicate over </w:t>
      </w:r>
      <w:r w:rsidR="000F00E6" w:rsidRPr="00A16803">
        <w:rPr>
          <w:color w:val="222222"/>
          <w:shd w:val="clear" w:color="auto" w:fill="FCFDFD"/>
        </w:rPr>
        <w:t xml:space="preserve">4,888 </w:t>
      </w:r>
      <w:r w:rsidRPr="00A16803">
        <w:rPr>
          <w:color w:val="222222"/>
          <w:shd w:val="clear" w:color="auto" w:fill="FCFDFD"/>
        </w:rPr>
        <w:t xml:space="preserve">hours of help. Not only did they help the Camden County Department of Health and Human Services’ vaccination site at Camden County College, but for other sites within the county as well including Rowan School of Osteopathic Medicine, Cooper University Hospital, and other partners. Volunteers were not only vaccinators, </w:t>
      </w:r>
      <w:r w:rsidR="00A16803" w:rsidRPr="00A16803">
        <w:rPr>
          <w:color w:val="222222"/>
          <w:shd w:val="clear" w:color="auto" w:fill="FCFDFD"/>
        </w:rPr>
        <w:t>but they also</w:t>
      </w:r>
      <w:r w:rsidRPr="00A16803">
        <w:rPr>
          <w:color w:val="222222"/>
          <w:shd w:val="clear" w:color="auto" w:fill="FCFDFD"/>
        </w:rPr>
        <w:t xml:space="preserve"> helped fill other needed roles such as greeters, ushers, and observers after people received their vaccination. </w:t>
      </w:r>
    </w:p>
    <w:p w14:paraId="24C46492" w14:textId="77777777" w:rsidR="0065415B" w:rsidRPr="00A16803" w:rsidRDefault="0065415B" w:rsidP="0065415B">
      <w:pPr>
        <w:rPr>
          <w:color w:val="222222"/>
          <w:shd w:val="clear" w:color="auto" w:fill="FCFDFD"/>
        </w:rPr>
      </w:pPr>
    </w:p>
    <w:p w14:paraId="1D52F448" w14:textId="77777777" w:rsidR="0065415B" w:rsidRPr="00A16803" w:rsidRDefault="0065415B" w:rsidP="0065415B">
      <w:r w:rsidRPr="00A16803">
        <w:t xml:space="preserve">Below is a breakdown of some of the volunteers we have on board… </w:t>
      </w:r>
    </w:p>
    <w:p w14:paraId="12722D53" w14:textId="77777777" w:rsidR="0065415B" w:rsidRPr="00FB683A" w:rsidRDefault="0065415B" w:rsidP="0065415B"/>
    <w:tbl>
      <w:tblPr>
        <w:tblW w:w="5000" w:type="pct"/>
        <w:tblCellMar>
          <w:left w:w="0" w:type="dxa"/>
          <w:right w:w="0" w:type="dxa"/>
        </w:tblCellMar>
        <w:tblLook w:val="04A0" w:firstRow="1" w:lastRow="0" w:firstColumn="1" w:lastColumn="0" w:noHBand="0" w:noVBand="1"/>
      </w:tblPr>
      <w:tblGrid>
        <w:gridCol w:w="4670"/>
        <w:gridCol w:w="4670"/>
      </w:tblGrid>
      <w:tr w:rsidR="0065415B" w:rsidRPr="00FB683A" w14:paraId="2FB55366" w14:textId="77777777" w:rsidTr="00594AC6">
        <w:trPr>
          <w:tblHeader/>
        </w:trPr>
        <w:tc>
          <w:tcPr>
            <w:tcW w:w="2500" w:type="pct"/>
            <w:tcBorders>
              <w:top w:val="nil"/>
              <w:left w:val="single" w:sz="8" w:space="0" w:color="DDDDDD"/>
              <w:bottom w:val="single" w:sz="12" w:space="0" w:color="DDDDDD"/>
              <w:right w:val="single" w:sz="8" w:space="0" w:color="DDDDDD"/>
            </w:tcBorders>
            <w:shd w:val="clear" w:color="auto" w:fill="C0504D" w:themeFill="accent2"/>
            <w:tcMar>
              <w:top w:w="75" w:type="dxa"/>
              <w:left w:w="75" w:type="dxa"/>
              <w:bottom w:w="75" w:type="dxa"/>
              <w:right w:w="75" w:type="dxa"/>
            </w:tcMar>
            <w:vAlign w:val="bottom"/>
            <w:hideMark/>
          </w:tcPr>
          <w:p w14:paraId="41418159" w14:textId="77777777" w:rsidR="0065415B" w:rsidRPr="00FB683A" w:rsidRDefault="0065415B" w:rsidP="00594AC6">
            <w:pPr>
              <w:spacing w:after="300"/>
              <w:rPr>
                <w:b/>
                <w:bCs/>
                <w:color w:val="FFFFFF"/>
              </w:rPr>
            </w:pPr>
            <w:r w:rsidRPr="00FB683A">
              <w:rPr>
                <w:b/>
                <w:bCs/>
                <w:color w:val="FFFFFF"/>
              </w:rPr>
              <w:t xml:space="preserve">Volunteer Type </w:t>
            </w:r>
          </w:p>
        </w:tc>
        <w:tc>
          <w:tcPr>
            <w:tcW w:w="2500" w:type="pct"/>
            <w:tcBorders>
              <w:top w:val="nil"/>
              <w:left w:val="nil"/>
              <w:bottom w:val="single" w:sz="12" w:space="0" w:color="DDDDDD"/>
              <w:right w:val="single" w:sz="8" w:space="0" w:color="DDDDDD"/>
            </w:tcBorders>
            <w:shd w:val="clear" w:color="auto" w:fill="C0504D" w:themeFill="accent2"/>
            <w:tcMar>
              <w:top w:w="75" w:type="dxa"/>
              <w:left w:w="75" w:type="dxa"/>
              <w:bottom w:w="75" w:type="dxa"/>
              <w:right w:w="75" w:type="dxa"/>
            </w:tcMar>
            <w:vAlign w:val="bottom"/>
            <w:hideMark/>
          </w:tcPr>
          <w:p w14:paraId="090C1604" w14:textId="77777777" w:rsidR="0065415B" w:rsidRPr="00FB683A" w:rsidRDefault="0065415B" w:rsidP="00594AC6">
            <w:pPr>
              <w:spacing w:after="300"/>
              <w:rPr>
                <w:b/>
                <w:bCs/>
                <w:color w:val="FFFFFF"/>
              </w:rPr>
            </w:pPr>
            <w:r w:rsidRPr="00FB683A">
              <w:rPr>
                <w:b/>
                <w:bCs/>
                <w:color w:val="FFFFFF"/>
              </w:rPr>
              <w:t xml:space="preserve">Count </w:t>
            </w:r>
          </w:p>
        </w:tc>
      </w:tr>
      <w:tr w:rsidR="0065415B" w:rsidRPr="00FB683A" w14:paraId="461B0929"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5A4D2F85" w14:textId="77777777" w:rsidR="0065415B" w:rsidRPr="00FB683A" w:rsidRDefault="0065415B" w:rsidP="00594AC6">
            <w:pPr>
              <w:spacing w:after="300"/>
              <w:rPr>
                <w:color w:val="222222"/>
              </w:rPr>
            </w:pPr>
            <w:r w:rsidRPr="00FB683A">
              <w:rPr>
                <w:color w:val="222222"/>
              </w:rPr>
              <w:t>Acupuncturist</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5E24D562" w14:textId="77777777" w:rsidR="0065415B" w:rsidRPr="00FB683A" w:rsidRDefault="0065415B" w:rsidP="00594AC6">
            <w:pPr>
              <w:spacing w:after="300"/>
              <w:rPr>
                <w:color w:val="222222"/>
              </w:rPr>
            </w:pPr>
            <w:r w:rsidRPr="00FB683A">
              <w:rPr>
                <w:color w:val="222222"/>
              </w:rPr>
              <w:t xml:space="preserve">1 </w:t>
            </w:r>
          </w:p>
        </w:tc>
      </w:tr>
      <w:tr w:rsidR="0065415B" w:rsidRPr="00FB683A" w14:paraId="0B378AF2"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163B4DB4" w14:textId="77777777" w:rsidR="0065415B" w:rsidRPr="00FB683A" w:rsidRDefault="0065415B" w:rsidP="00594AC6">
            <w:pPr>
              <w:spacing w:after="300"/>
              <w:rPr>
                <w:color w:val="222222"/>
              </w:rPr>
            </w:pPr>
            <w:r w:rsidRPr="00FB683A">
              <w:rPr>
                <w:color w:val="222222"/>
              </w:rPr>
              <w:t xml:space="preserve">Advanced Practice Nurse </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7C20A3C4" w14:textId="77777777" w:rsidR="0065415B" w:rsidRPr="00FB683A" w:rsidRDefault="0065415B" w:rsidP="00594AC6">
            <w:pPr>
              <w:spacing w:after="300"/>
              <w:rPr>
                <w:color w:val="222222"/>
              </w:rPr>
            </w:pPr>
            <w:r w:rsidRPr="00FB683A">
              <w:rPr>
                <w:color w:val="222222"/>
              </w:rPr>
              <w:t>16</w:t>
            </w:r>
          </w:p>
        </w:tc>
      </w:tr>
      <w:tr w:rsidR="0065415B" w:rsidRPr="00FB683A" w14:paraId="376D508A"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6CDA1963" w14:textId="77777777" w:rsidR="0065415B" w:rsidRPr="00FB683A" w:rsidRDefault="0065415B" w:rsidP="00594AC6">
            <w:pPr>
              <w:spacing w:after="300"/>
              <w:rPr>
                <w:color w:val="222222"/>
              </w:rPr>
            </w:pPr>
            <w:r w:rsidRPr="00FB683A">
              <w:rPr>
                <w:color w:val="222222"/>
              </w:rPr>
              <w:t xml:space="preserve">Laboratory Director </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060CE301" w14:textId="77777777" w:rsidR="0065415B" w:rsidRPr="00FB683A" w:rsidRDefault="0065415B" w:rsidP="00594AC6">
            <w:pPr>
              <w:spacing w:after="300"/>
              <w:rPr>
                <w:color w:val="222222"/>
              </w:rPr>
            </w:pPr>
            <w:r w:rsidRPr="00FB683A">
              <w:rPr>
                <w:color w:val="222222"/>
              </w:rPr>
              <w:t>1</w:t>
            </w:r>
          </w:p>
        </w:tc>
      </w:tr>
      <w:tr w:rsidR="0065415B" w:rsidRPr="00FB683A" w14:paraId="7A7B870F"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77B79A4B" w14:textId="77777777" w:rsidR="0065415B" w:rsidRPr="00FB683A" w:rsidRDefault="0065415B" w:rsidP="00594AC6">
            <w:pPr>
              <w:spacing w:after="300"/>
              <w:rPr>
                <w:color w:val="222222"/>
              </w:rPr>
            </w:pPr>
            <w:r w:rsidRPr="00FB683A">
              <w:rPr>
                <w:color w:val="222222"/>
              </w:rPr>
              <w:t xml:space="preserve">Dentists </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59A7191E" w14:textId="77777777" w:rsidR="0065415B" w:rsidRPr="00FB683A" w:rsidRDefault="0065415B" w:rsidP="00594AC6">
            <w:pPr>
              <w:spacing w:after="300"/>
              <w:rPr>
                <w:color w:val="222222"/>
              </w:rPr>
            </w:pPr>
            <w:r w:rsidRPr="00FB683A">
              <w:rPr>
                <w:color w:val="222222"/>
              </w:rPr>
              <w:t>6</w:t>
            </w:r>
          </w:p>
        </w:tc>
      </w:tr>
      <w:tr w:rsidR="0065415B" w:rsidRPr="00FB683A" w14:paraId="51DAECE7"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6FF9519E" w14:textId="77777777" w:rsidR="0065415B" w:rsidRPr="00FB683A" w:rsidRDefault="0065415B" w:rsidP="00594AC6">
            <w:pPr>
              <w:spacing w:after="300"/>
              <w:rPr>
                <w:color w:val="222222"/>
              </w:rPr>
            </w:pPr>
            <w:r w:rsidRPr="00FB683A">
              <w:rPr>
                <w:color w:val="222222"/>
              </w:rPr>
              <w:t>Doctor of Osteopathy</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4ABD0E50" w14:textId="77777777" w:rsidR="0065415B" w:rsidRPr="00FB683A" w:rsidRDefault="0065415B" w:rsidP="00594AC6">
            <w:pPr>
              <w:spacing w:after="300"/>
              <w:rPr>
                <w:color w:val="222222"/>
              </w:rPr>
            </w:pPr>
            <w:r w:rsidRPr="00FB683A">
              <w:rPr>
                <w:color w:val="222222"/>
              </w:rPr>
              <w:t>6</w:t>
            </w:r>
          </w:p>
        </w:tc>
      </w:tr>
      <w:tr w:rsidR="0065415B" w:rsidRPr="00FB683A" w14:paraId="0EED541D"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56BF2B97" w14:textId="77777777" w:rsidR="0065415B" w:rsidRPr="00FB683A" w:rsidRDefault="0065415B" w:rsidP="00594AC6">
            <w:pPr>
              <w:spacing w:after="300"/>
              <w:rPr>
                <w:color w:val="222222"/>
              </w:rPr>
            </w:pPr>
            <w:r w:rsidRPr="00FB683A">
              <w:rPr>
                <w:color w:val="222222"/>
              </w:rPr>
              <w:t>EMTs</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7EF8193E" w14:textId="77777777" w:rsidR="0065415B" w:rsidRPr="00FB683A" w:rsidRDefault="0065415B" w:rsidP="00594AC6">
            <w:pPr>
              <w:spacing w:after="300"/>
              <w:rPr>
                <w:color w:val="222222"/>
              </w:rPr>
            </w:pPr>
            <w:r w:rsidRPr="00FB683A">
              <w:rPr>
                <w:color w:val="222222"/>
              </w:rPr>
              <w:t>2</w:t>
            </w:r>
          </w:p>
        </w:tc>
      </w:tr>
      <w:tr w:rsidR="0065415B" w:rsidRPr="00FB683A" w14:paraId="32B2DACE"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41C0A84A" w14:textId="77777777" w:rsidR="0065415B" w:rsidRPr="00FB683A" w:rsidRDefault="0065415B" w:rsidP="00594AC6">
            <w:pPr>
              <w:spacing w:after="300"/>
              <w:rPr>
                <w:color w:val="222222"/>
              </w:rPr>
            </w:pPr>
            <w:r w:rsidRPr="00FB683A">
              <w:rPr>
                <w:color w:val="222222"/>
              </w:rPr>
              <w:t>LPNs</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1704EADD" w14:textId="77777777" w:rsidR="0065415B" w:rsidRPr="00FB683A" w:rsidRDefault="0065415B" w:rsidP="00594AC6">
            <w:pPr>
              <w:spacing w:after="300"/>
              <w:rPr>
                <w:color w:val="222222"/>
              </w:rPr>
            </w:pPr>
            <w:r w:rsidRPr="00FB683A">
              <w:rPr>
                <w:color w:val="222222"/>
              </w:rPr>
              <w:t xml:space="preserve">7 </w:t>
            </w:r>
          </w:p>
        </w:tc>
      </w:tr>
      <w:tr w:rsidR="0065415B" w:rsidRPr="00FB683A" w14:paraId="6CDA2977"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1280E55C" w14:textId="77777777" w:rsidR="0065415B" w:rsidRPr="00FB683A" w:rsidRDefault="0065415B" w:rsidP="00594AC6">
            <w:pPr>
              <w:spacing w:after="300"/>
              <w:rPr>
                <w:color w:val="222222"/>
              </w:rPr>
            </w:pPr>
            <w:r w:rsidRPr="00FB683A">
              <w:rPr>
                <w:color w:val="222222"/>
              </w:rPr>
              <w:t>Medical Doctor</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75EBA9B3" w14:textId="77777777" w:rsidR="0065415B" w:rsidRPr="00FB683A" w:rsidRDefault="0065415B" w:rsidP="00594AC6">
            <w:pPr>
              <w:spacing w:after="300"/>
              <w:rPr>
                <w:color w:val="222222"/>
              </w:rPr>
            </w:pPr>
            <w:r w:rsidRPr="00FB683A">
              <w:rPr>
                <w:color w:val="222222"/>
              </w:rPr>
              <w:t>28</w:t>
            </w:r>
          </w:p>
        </w:tc>
      </w:tr>
      <w:tr w:rsidR="0065415B" w:rsidRPr="00FB683A" w14:paraId="61D56875"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0875BABC" w14:textId="77777777" w:rsidR="0065415B" w:rsidRPr="00FB683A" w:rsidRDefault="0065415B" w:rsidP="00594AC6">
            <w:pPr>
              <w:spacing w:after="300"/>
              <w:rPr>
                <w:color w:val="222222"/>
              </w:rPr>
            </w:pPr>
            <w:r w:rsidRPr="00FB683A">
              <w:rPr>
                <w:color w:val="222222"/>
              </w:rPr>
              <w:t>Pharmacist</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2789858E" w14:textId="77777777" w:rsidR="0065415B" w:rsidRPr="00FB683A" w:rsidRDefault="0065415B" w:rsidP="00594AC6">
            <w:pPr>
              <w:spacing w:after="300"/>
              <w:rPr>
                <w:color w:val="222222"/>
              </w:rPr>
            </w:pPr>
            <w:r w:rsidRPr="00FB683A">
              <w:rPr>
                <w:color w:val="222222"/>
              </w:rPr>
              <w:t xml:space="preserve">10 </w:t>
            </w:r>
          </w:p>
        </w:tc>
      </w:tr>
      <w:tr w:rsidR="0065415B" w:rsidRPr="00FB683A" w14:paraId="35EEF4C3"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53154278" w14:textId="77777777" w:rsidR="0065415B" w:rsidRPr="00FB683A" w:rsidRDefault="0065415B" w:rsidP="00594AC6">
            <w:pPr>
              <w:spacing w:after="300"/>
              <w:rPr>
                <w:color w:val="222222"/>
              </w:rPr>
            </w:pPr>
            <w:r w:rsidRPr="00FB683A">
              <w:rPr>
                <w:color w:val="222222"/>
              </w:rPr>
              <w:t xml:space="preserve">Physician Assistants </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71A3D9FF" w14:textId="77777777" w:rsidR="0065415B" w:rsidRPr="00FB683A" w:rsidRDefault="0065415B" w:rsidP="00594AC6">
            <w:pPr>
              <w:spacing w:after="300"/>
              <w:rPr>
                <w:color w:val="222222"/>
              </w:rPr>
            </w:pPr>
            <w:r w:rsidRPr="00FB683A">
              <w:rPr>
                <w:color w:val="222222"/>
              </w:rPr>
              <w:t xml:space="preserve">5 </w:t>
            </w:r>
          </w:p>
        </w:tc>
      </w:tr>
      <w:tr w:rsidR="0065415B" w:rsidRPr="00FB683A" w14:paraId="71C35A3C"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2B30B0B0" w14:textId="77777777" w:rsidR="0065415B" w:rsidRPr="00FB683A" w:rsidRDefault="0065415B" w:rsidP="00594AC6">
            <w:pPr>
              <w:spacing w:after="300"/>
              <w:rPr>
                <w:color w:val="222222"/>
              </w:rPr>
            </w:pPr>
            <w:r w:rsidRPr="00FB683A">
              <w:rPr>
                <w:color w:val="222222"/>
              </w:rPr>
              <w:t xml:space="preserve">Podiatrist </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05F70D3C" w14:textId="77777777" w:rsidR="0065415B" w:rsidRPr="00FB683A" w:rsidRDefault="0065415B" w:rsidP="00594AC6">
            <w:pPr>
              <w:spacing w:after="300"/>
              <w:rPr>
                <w:color w:val="222222"/>
              </w:rPr>
            </w:pPr>
            <w:r w:rsidRPr="00FB683A">
              <w:rPr>
                <w:color w:val="222222"/>
              </w:rPr>
              <w:t xml:space="preserve">1 </w:t>
            </w:r>
          </w:p>
        </w:tc>
      </w:tr>
      <w:tr w:rsidR="0065415B" w:rsidRPr="00FB683A" w14:paraId="57EBF3A6"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6E69ACC6" w14:textId="77777777" w:rsidR="0065415B" w:rsidRPr="00FB683A" w:rsidRDefault="0065415B" w:rsidP="00594AC6">
            <w:pPr>
              <w:spacing w:after="300"/>
              <w:rPr>
                <w:color w:val="222222"/>
              </w:rPr>
            </w:pPr>
            <w:r w:rsidRPr="00FB683A">
              <w:rPr>
                <w:color w:val="222222"/>
              </w:rPr>
              <w:t>Registered Nurse</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6716273B" w14:textId="77777777" w:rsidR="0065415B" w:rsidRPr="00FB683A" w:rsidRDefault="0065415B" w:rsidP="00594AC6">
            <w:pPr>
              <w:spacing w:after="300"/>
              <w:rPr>
                <w:color w:val="222222"/>
              </w:rPr>
            </w:pPr>
            <w:r w:rsidRPr="00FB683A">
              <w:rPr>
                <w:color w:val="222222"/>
              </w:rPr>
              <w:t xml:space="preserve">120 </w:t>
            </w:r>
          </w:p>
        </w:tc>
      </w:tr>
      <w:tr w:rsidR="0065415B" w:rsidRPr="00FB683A" w14:paraId="2C92F83B"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11EF12C1" w14:textId="77777777" w:rsidR="0065415B" w:rsidRPr="00FB683A" w:rsidRDefault="0065415B" w:rsidP="00594AC6">
            <w:pPr>
              <w:spacing w:after="300"/>
              <w:rPr>
                <w:color w:val="222222"/>
              </w:rPr>
            </w:pPr>
            <w:r w:rsidRPr="00FB683A">
              <w:rPr>
                <w:color w:val="222222"/>
              </w:rPr>
              <w:t>Veterinarian</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1BAF3BB9" w14:textId="77777777" w:rsidR="0065415B" w:rsidRPr="00FB683A" w:rsidRDefault="0065415B" w:rsidP="00594AC6">
            <w:pPr>
              <w:spacing w:after="300"/>
              <w:rPr>
                <w:color w:val="222222"/>
              </w:rPr>
            </w:pPr>
            <w:r w:rsidRPr="00FB683A">
              <w:rPr>
                <w:color w:val="222222"/>
              </w:rPr>
              <w:t xml:space="preserve">2 </w:t>
            </w:r>
          </w:p>
        </w:tc>
      </w:tr>
      <w:tr w:rsidR="0065415B" w:rsidRPr="00FB683A" w14:paraId="1E7C9B46" w14:textId="77777777" w:rsidTr="00594AC6">
        <w:tc>
          <w:tcPr>
            <w:tcW w:w="0" w:type="auto"/>
            <w:tcBorders>
              <w:top w:val="nil"/>
              <w:left w:val="single" w:sz="8" w:space="0" w:color="DDDDDD"/>
              <w:bottom w:val="single" w:sz="8" w:space="0" w:color="DDDDDD"/>
              <w:right w:val="single" w:sz="8" w:space="0" w:color="DDDDDD"/>
            </w:tcBorders>
            <w:shd w:val="clear" w:color="auto" w:fill="F9F9F9"/>
            <w:tcMar>
              <w:top w:w="75" w:type="dxa"/>
              <w:left w:w="75" w:type="dxa"/>
              <w:bottom w:w="75" w:type="dxa"/>
              <w:right w:w="75" w:type="dxa"/>
            </w:tcMar>
          </w:tcPr>
          <w:p w14:paraId="1D49C8FA" w14:textId="77777777" w:rsidR="0065415B" w:rsidRPr="00FB683A" w:rsidRDefault="0065415B" w:rsidP="00594AC6">
            <w:pPr>
              <w:spacing w:after="300"/>
              <w:rPr>
                <w:color w:val="222222"/>
              </w:rPr>
            </w:pPr>
            <w:r w:rsidRPr="00FB683A">
              <w:rPr>
                <w:color w:val="222222"/>
              </w:rPr>
              <w:t xml:space="preserve">Non- Public Health/Non-Medical </w:t>
            </w:r>
          </w:p>
        </w:tc>
        <w:tc>
          <w:tcPr>
            <w:tcW w:w="0" w:type="auto"/>
            <w:tcBorders>
              <w:top w:val="nil"/>
              <w:left w:val="nil"/>
              <w:bottom w:val="single" w:sz="8" w:space="0" w:color="DDDDDD"/>
              <w:right w:val="single" w:sz="8" w:space="0" w:color="DDDDDD"/>
            </w:tcBorders>
            <w:shd w:val="clear" w:color="auto" w:fill="F9F9F9"/>
            <w:tcMar>
              <w:top w:w="75" w:type="dxa"/>
              <w:left w:w="75" w:type="dxa"/>
              <w:bottom w:w="75" w:type="dxa"/>
              <w:right w:w="75" w:type="dxa"/>
            </w:tcMar>
          </w:tcPr>
          <w:p w14:paraId="32AFD49F" w14:textId="77777777" w:rsidR="0065415B" w:rsidRPr="00FB683A" w:rsidRDefault="0065415B" w:rsidP="00594AC6">
            <w:pPr>
              <w:spacing w:after="300"/>
              <w:rPr>
                <w:color w:val="222222"/>
              </w:rPr>
            </w:pPr>
            <w:r w:rsidRPr="00FB683A">
              <w:rPr>
                <w:color w:val="222222"/>
              </w:rPr>
              <w:t>126</w:t>
            </w:r>
          </w:p>
        </w:tc>
      </w:tr>
    </w:tbl>
    <w:p w14:paraId="2D379BF3" w14:textId="77777777" w:rsidR="0065415B" w:rsidRPr="0016220D" w:rsidRDefault="0065415B" w:rsidP="0065415B">
      <w:pPr>
        <w:spacing w:line="276" w:lineRule="auto"/>
        <w:jc w:val="both"/>
        <w:rPr>
          <w:sz w:val="20"/>
          <w:szCs w:val="20"/>
        </w:rPr>
      </w:pPr>
    </w:p>
    <w:bookmarkEnd w:id="11"/>
    <w:p w14:paraId="2B196BC6" w14:textId="77777777" w:rsidR="00BD636D" w:rsidRDefault="00BD636D" w:rsidP="00D21B96">
      <w:pPr>
        <w:pStyle w:val="Heading2"/>
        <w:rPr>
          <w:color w:val="0070C0"/>
        </w:rPr>
      </w:pPr>
    </w:p>
    <w:p w14:paraId="0BDC7E4A" w14:textId="77777777" w:rsidR="00BD636D" w:rsidRDefault="00BD636D" w:rsidP="00BD636D"/>
    <w:p w14:paraId="17DF9414" w14:textId="77777777" w:rsidR="00BD636D" w:rsidRPr="00BD636D" w:rsidRDefault="00BD636D" w:rsidP="00BD636D"/>
    <w:p w14:paraId="6646B05C" w14:textId="5B38BF8D" w:rsidR="00D21B96" w:rsidRDefault="00D21B96" w:rsidP="00D21B96">
      <w:pPr>
        <w:pStyle w:val="Heading2"/>
        <w:rPr>
          <w:color w:val="0070C0"/>
        </w:rPr>
      </w:pPr>
      <w:r w:rsidRPr="00D21B96">
        <w:rPr>
          <w:color w:val="0070C0"/>
        </w:rPr>
        <w:t>Communicable Disease Prevention and Control</w:t>
      </w:r>
    </w:p>
    <w:p w14:paraId="056E5387" w14:textId="77777777" w:rsidR="00086DC0" w:rsidRPr="00086DC0" w:rsidRDefault="00086DC0" w:rsidP="00086DC0"/>
    <w:p w14:paraId="13223E64" w14:textId="6CDF7F9C" w:rsidR="00086DC0" w:rsidRDefault="00086DC0" w:rsidP="00086DC0">
      <w:r>
        <w:t xml:space="preserve">The Communicable Disease Unit offers services to prevent the spread of disease. There are specific programs dealing with AIDS/HIV, Tuberculosis Control, Sexually Transmitted Diseases, Rabies Control, and Reportable Diseases. </w:t>
      </w:r>
    </w:p>
    <w:p w14:paraId="3B685B58" w14:textId="2D8512D1" w:rsidR="00DC143D" w:rsidRDefault="00DC143D" w:rsidP="00086DC0"/>
    <w:p w14:paraId="52A32466" w14:textId="77777777" w:rsidR="00DC143D" w:rsidRPr="00DE2AC6" w:rsidRDefault="00DC143D" w:rsidP="00DC143D">
      <w:pPr>
        <w:rPr>
          <w:b/>
          <w:bCs/>
          <w:u w:val="single"/>
        </w:rPr>
      </w:pPr>
      <w:r w:rsidRPr="00DE2AC6">
        <w:rPr>
          <w:b/>
          <w:bCs/>
          <w:u w:val="single"/>
        </w:rPr>
        <w:t>Hepatitis A</w:t>
      </w:r>
    </w:p>
    <w:p w14:paraId="57B82CB4" w14:textId="02F1246E" w:rsidR="00DC143D" w:rsidRDefault="00DC143D" w:rsidP="00DC143D">
      <w:r>
        <w:t>Beginning in 2019 New Jersey experienced increased cases of hepatitis A leading to the declaration of a statewide outbreak. While cases declined and the outbreak was declared over in June 2021, we have again seen increasing cases caused by the hepatitis A virus (HAV) beginning in September 2021.</w:t>
      </w:r>
    </w:p>
    <w:p w14:paraId="780F49BA" w14:textId="77777777" w:rsidR="00BD2EB2" w:rsidRDefault="00BD2EB2" w:rsidP="00DC143D"/>
    <w:p w14:paraId="0E4505B5" w14:textId="577619B7" w:rsidR="00BD2EB2" w:rsidRPr="0078653B" w:rsidRDefault="00DC143D" w:rsidP="00826966">
      <w:pPr>
        <w:pStyle w:val="ListParagraph"/>
        <w:numPr>
          <w:ilvl w:val="0"/>
          <w:numId w:val="43"/>
        </w:numPr>
        <w:spacing w:after="160" w:line="259" w:lineRule="auto"/>
        <w:rPr>
          <w:b/>
          <w:bCs/>
        </w:rPr>
      </w:pPr>
      <w:r>
        <w:t>Camden County</w:t>
      </w:r>
      <w:r w:rsidRPr="00C10AF2">
        <w:t xml:space="preserve"> held 1</w:t>
      </w:r>
      <w:r>
        <w:t>0</w:t>
      </w:r>
      <w:r w:rsidRPr="00C10AF2">
        <w:t xml:space="preserve"> Hepatitis A </w:t>
      </w:r>
      <w:r>
        <w:t>post-exposure prophylaxis (</w:t>
      </w:r>
      <w:r w:rsidRPr="00C10AF2">
        <w:t>PEP</w:t>
      </w:r>
      <w:r>
        <w:t>)</w:t>
      </w:r>
      <w:r w:rsidRPr="00C10AF2">
        <w:t xml:space="preserve"> clinics vaccinating </w:t>
      </w:r>
      <w:r>
        <w:t>800</w:t>
      </w:r>
      <w:r w:rsidRPr="00C10AF2">
        <w:t xml:space="preserve"> individuals</w:t>
      </w:r>
    </w:p>
    <w:p w14:paraId="6DFFA1DA" w14:textId="7D8C667F" w:rsidR="00BD2EB2" w:rsidRDefault="00086DC0" w:rsidP="00BD2EB2">
      <w:pPr>
        <w:spacing w:after="160" w:line="259" w:lineRule="auto"/>
      </w:pPr>
      <w:r w:rsidRPr="00285BF6">
        <w:rPr>
          <w:b/>
          <w:bCs/>
        </w:rPr>
        <w:t>Disease Investigation</w:t>
      </w:r>
      <w:r>
        <w:t xml:space="preserve"> </w:t>
      </w:r>
    </w:p>
    <w:p w14:paraId="2D841108" w14:textId="08F8B611" w:rsidR="00086DC0" w:rsidRDefault="00086DC0" w:rsidP="00BD2EB2">
      <w:pPr>
        <w:spacing w:after="160" w:line="259" w:lineRule="auto"/>
      </w:pPr>
      <w:r>
        <w:t xml:space="preserve">Communicable Disease epidemiology is a cornerstone of public health practice to prevent illness and protect the public’s health. The Camden County Department of Health and Human Services’ Communicable Disease program is responsible for county-wide surveillance and investigation of more than 70 disease conditions reportable to public health by laboratories, health care providers and facilities. Reports of communicable disease are investigated and tracked to identify outbreaks or trends that require public health action or community education. Investigations aim to identify the source of infection so public health control measures can be implemented to prevent further disease spread. The data collected through our investigations about the local burden of disease, risk factors, and disease trends is used to develop appropriate education, guidance, and infection control recommendations to be shared with our residents, health care providers, schools and community partners. </w:t>
      </w:r>
    </w:p>
    <w:p w14:paraId="099F3C58" w14:textId="77777777" w:rsidR="00086DC0" w:rsidRDefault="00086DC0" w:rsidP="00086DC0">
      <w:r w:rsidRPr="00612AF0">
        <w:rPr>
          <w:b/>
          <w:bCs/>
        </w:rPr>
        <w:t>AIDS/HIV</w:t>
      </w:r>
      <w:r>
        <w:t xml:space="preserve"> </w:t>
      </w:r>
      <w:r w:rsidRPr="00612AF0">
        <w:rPr>
          <w:b/>
          <w:bCs/>
        </w:rPr>
        <w:t>Program</w:t>
      </w:r>
      <w:r>
        <w:t xml:space="preserve"> </w:t>
      </w:r>
    </w:p>
    <w:p w14:paraId="3CDAB8A9" w14:textId="3E8E3254" w:rsidR="00086DC0" w:rsidRDefault="00086DC0" w:rsidP="00086DC0">
      <w:r>
        <w:t xml:space="preserve">Free and anonymous/confidential HIV counseling and testing is offered at both of our two Health Clinics. HIV Counselors provide risk reduction education and referrals to </w:t>
      </w:r>
      <w:proofErr w:type="spellStart"/>
      <w:r>
        <w:t>PrEP</w:t>
      </w:r>
      <w:proofErr w:type="spellEnd"/>
      <w:r>
        <w:t xml:space="preserve"> services. </w:t>
      </w:r>
    </w:p>
    <w:p w14:paraId="702D92DC" w14:textId="77777777" w:rsidR="00086DC0" w:rsidRDefault="00086DC0" w:rsidP="00086DC0"/>
    <w:p w14:paraId="2DEB0A2E" w14:textId="77777777" w:rsidR="00086DC0" w:rsidRDefault="00086DC0" w:rsidP="00086DC0">
      <w:r w:rsidRPr="00612AF0">
        <w:rPr>
          <w:b/>
          <w:bCs/>
        </w:rPr>
        <w:t>Sexual Health Clinics</w:t>
      </w:r>
      <w:r>
        <w:t xml:space="preserve"> </w:t>
      </w:r>
    </w:p>
    <w:p w14:paraId="2CF257EF" w14:textId="1F67F3AA" w:rsidR="00086DC0" w:rsidRDefault="00086DC0" w:rsidP="00086DC0">
      <w:r>
        <w:t>The Camden County Sexual Health Clinics provide free and confidential testing and treatment of all sexually transmitted infections. Last year we provided sexual health services to nearly 1,000 residents. Clinic staff work alongside Health Educators to provide sexual health education and promotion presentations for health care providers, community organizations, and health fairs.</w:t>
      </w:r>
    </w:p>
    <w:p w14:paraId="71FB9067" w14:textId="77777777" w:rsidR="00086DC0" w:rsidRDefault="00086DC0" w:rsidP="00086DC0"/>
    <w:p w14:paraId="682441C4" w14:textId="77777777" w:rsidR="00086DC0" w:rsidRDefault="00086DC0" w:rsidP="00086DC0">
      <w:pPr>
        <w:rPr>
          <w:b/>
          <w:bCs/>
        </w:rPr>
      </w:pPr>
      <w:r w:rsidRPr="00612AF0">
        <w:rPr>
          <w:b/>
          <w:bCs/>
        </w:rPr>
        <w:t xml:space="preserve">Rabies Control </w:t>
      </w:r>
    </w:p>
    <w:p w14:paraId="47463F09" w14:textId="6283419C" w:rsidR="00086DC0" w:rsidRDefault="00086DC0" w:rsidP="00086DC0">
      <w:r>
        <w:t xml:space="preserve">Rabies is a deadly disease caused by a virus found in the saliva of a rabid animal. Rabies infection can occur when infected saliva from a rabid animal contaminates a bite or open wound, a scratch, or a mucous membrane. There is no known effective treatment for human rabies once symptoms develop, but rabies can be prevented if rabies post exposure prophylaxis is given shortly after exposure. Communicable Disease staff work closely with local Animal Control </w:t>
      </w:r>
      <w:r>
        <w:lastRenderedPageBreak/>
        <w:t xml:space="preserve">Officers to investigate domestic and wild animal bites, coordinate rabies testing, and provide technical assistance to residents, veterinarians, physicians, and municipal officials. </w:t>
      </w:r>
    </w:p>
    <w:p w14:paraId="5542A305" w14:textId="06C10D5C" w:rsidR="00086DC0" w:rsidRPr="00285BF6" w:rsidRDefault="00086DC0" w:rsidP="00086DC0">
      <w:r>
        <w:t>The Camden County Department of Health and Human Services provides rabies vaccine to support 35 rabies vaccination clinics throughout the county.</w:t>
      </w:r>
    </w:p>
    <w:p w14:paraId="471D6EC8" w14:textId="06F19218" w:rsidR="00086DC0" w:rsidRPr="0078653B" w:rsidRDefault="00086DC0" w:rsidP="00DC143D">
      <w:pPr>
        <w:pStyle w:val="Heading2"/>
        <w:rPr>
          <w:i/>
          <w:iCs/>
          <w:color w:val="0070C0"/>
        </w:rPr>
      </w:pPr>
      <w:r w:rsidRPr="0078653B">
        <w:rPr>
          <w:i/>
          <w:iCs/>
          <w:noProof/>
          <w:color w:val="0070C0"/>
        </w:rPr>
        <mc:AlternateContent>
          <mc:Choice Requires="wps">
            <w:drawing>
              <wp:anchor distT="0" distB="0" distL="114300" distR="114300" simplePos="0" relativeHeight="251735040" behindDoc="0" locked="0" layoutInCell="1" allowOverlap="1" wp14:anchorId="4A5F6EC2" wp14:editId="4A28EE4E">
                <wp:simplePos x="0" y="0"/>
                <wp:positionH relativeFrom="column">
                  <wp:posOffset>6419850</wp:posOffset>
                </wp:positionH>
                <wp:positionV relativeFrom="paragraph">
                  <wp:posOffset>2326640</wp:posOffset>
                </wp:positionV>
                <wp:extent cx="0" cy="4572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F604F" id="Straight Connector 1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5pt,183.2pt" to="505.5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" strokecolor="black [3040]"/>
            </w:pict>
          </mc:Fallback>
        </mc:AlternateContent>
      </w:r>
      <w:r w:rsidRPr="0078653B">
        <w:rPr>
          <w:i/>
          <w:iCs/>
          <w:color w:val="0070C0"/>
        </w:rPr>
        <w:t>Communicable Disease and Surveillance</w:t>
      </w:r>
    </w:p>
    <w:p w14:paraId="16900AA5" w14:textId="6C1FE084" w:rsidR="00DC143D" w:rsidRDefault="00DC143D" w:rsidP="00DC143D">
      <w:pPr>
        <w:rPr>
          <w:b/>
          <w:bCs/>
          <w:i/>
          <w:iCs/>
          <w:color w:val="808080" w:themeColor="background1" w:themeShade="80"/>
          <w:sz w:val="20"/>
          <w:szCs w:val="20"/>
        </w:rPr>
      </w:pPr>
      <w:r w:rsidRPr="00DC143D">
        <w:rPr>
          <w:b/>
          <w:bCs/>
          <w:i/>
          <w:iCs/>
          <w:color w:val="808080" w:themeColor="background1" w:themeShade="80"/>
          <w:sz w:val="20"/>
          <w:szCs w:val="20"/>
        </w:rPr>
        <w:t>Reports from Laboratories, Hospitals, Medical Providers, Public Health. Counts include Confirmed, Probable and Possible cases as defined by the New Jersey Department of Health Communicable Disease Service</w:t>
      </w:r>
    </w:p>
    <w:p w14:paraId="78442A3B" w14:textId="77777777" w:rsidR="000A4479" w:rsidRDefault="000A4479" w:rsidP="00DC143D">
      <w:pPr>
        <w:rPr>
          <w:b/>
          <w:bCs/>
          <w:i/>
          <w:iCs/>
          <w:color w:val="808080" w:themeColor="background1" w:themeShade="80"/>
          <w:sz w:val="20"/>
          <w:szCs w:val="20"/>
        </w:rPr>
      </w:pPr>
    </w:p>
    <w:tbl>
      <w:tblPr>
        <w:tblW w:w="8860" w:type="dxa"/>
        <w:tblLook w:val="04A0" w:firstRow="1" w:lastRow="0" w:firstColumn="1" w:lastColumn="0" w:noHBand="0" w:noVBand="1"/>
      </w:tblPr>
      <w:tblGrid>
        <w:gridCol w:w="7900"/>
        <w:gridCol w:w="960"/>
      </w:tblGrid>
      <w:tr w:rsidR="00B36FEB" w14:paraId="63D89AE3" w14:textId="77777777" w:rsidTr="00B36FEB">
        <w:trPr>
          <w:trHeight w:val="300"/>
        </w:trPr>
        <w:tc>
          <w:tcPr>
            <w:tcW w:w="79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9DB06DC" w14:textId="77777777" w:rsidR="00B36FEB" w:rsidRDefault="00B36FEB">
            <w:pPr>
              <w:rPr>
                <w:rFonts w:ascii="Calibri" w:hAnsi="Calibri" w:cs="Calibri"/>
                <w:b/>
                <w:bCs/>
                <w:color w:val="000000"/>
                <w:sz w:val="22"/>
                <w:szCs w:val="22"/>
              </w:rPr>
            </w:pPr>
            <w:r>
              <w:rPr>
                <w:rFonts w:ascii="Calibri" w:hAnsi="Calibri" w:cs="Calibri"/>
                <w:b/>
                <w:bCs/>
                <w:color w:val="000000"/>
                <w:sz w:val="22"/>
                <w:szCs w:val="22"/>
              </w:rPr>
              <w:t>DISEASE NAME</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22A30A8D" w14:textId="77777777" w:rsidR="00B36FEB" w:rsidRDefault="00B36FEB">
            <w:pPr>
              <w:rPr>
                <w:rFonts w:ascii="Calibri" w:hAnsi="Calibri" w:cs="Calibri"/>
                <w:b/>
                <w:bCs/>
                <w:color w:val="000000"/>
                <w:sz w:val="22"/>
                <w:szCs w:val="22"/>
              </w:rPr>
            </w:pPr>
            <w:r>
              <w:rPr>
                <w:rFonts w:ascii="Calibri" w:hAnsi="Calibri" w:cs="Calibri"/>
                <w:b/>
                <w:bCs/>
                <w:color w:val="000000"/>
                <w:sz w:val="22"/>
                <w:szCs w:val="22"/>
              </w:rPr>
              <w:t>Counts</w:t>
            </w:r>
          </w:p>
        </w:tc>
      </w:tr>
      <w:tr w:rsidR="00B36FEB" w14:paraId="58A7B708"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7BAE43D" w14:textId="77777777" w:rsidR="00B36FEB" w:rsidRDefault="00B36FEB">
            <w:pPr>
              <w:rPr>
                <w:rFonts w:ascii="Calibri" w:hAnsi="Calibri" w:cs="Calibri"/>
                <w:color w:val="000000"/>
                <w:sz w:val="22"/>
                <w:szCs w:val="22"/>
              </w:rPr>
            </w:pPr>
            <w:r>
              <w:rPr>
                <w:rFonts w:ascii="Calibri" w:hAnsi="Calibri" w:cs="Calibri"/>
                <w:color w:val="000000"/>
                <w:sz w:val="22"/>
                <w:szCs w:val="22"/>
              </w:rPr>
              <w:t>ALPHA-GAL SYNDROME</w:t>
            </w:r>
          </w:p>
        </w:tc>
        <w:tc>
          <w:tcPr>
            <w:tcW w:w="960" w:type="dxa"/>
            <w:tcBorders>
              <w:top w:val="nil"/>
              <w:left w:val="nil"/>
              <w:bottom w:val="single" w:sz="4" w:space="0" w:color="auto"/>
              <w:right w:val="single" w:sz="4" w:space="0" w:color="auto"/>
            </w:tcBorders>
            <w:shd w:val="clear" w:color="auto" w:fill="auto"/>
            <w:noWrap/>
            <w:vAlign w:val="bottom"/>
            <w:hideMark/>
          </w:tcPr>
          <w:p w14:paraId="27D2AF9C"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125</w:t>
            </w:r>
          </w:p>
        </w:tc>
      </w:tr>
      <w:tr w:rsidR="00B36FEB" w14:paraId="538D9A54"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525930F" w14:textId="77777777" w:rsidR="00B36FEB" w:rsidRDefault="00B36FEB">
            <w:pPr>
              <w:rPr>
                <w:rFonts w:ascii="Calibri" w:hAnsi="Calibri" w:cs="Calibri"/>
                <w:color w:val="000000"/>
                <w:sz w:val="22"/>
                <w:szCs w:val="22"/>
              </w:rPr>
            </w:pPr>
            <w:r>
              <w:rPr>
                <w:rFonts w:ascii="Calibri" w:hAnsi="Calibri" w:cs="Calibri"/>
                <w:color w:val="000000"/>
                <w:sz w:val="22"/>
                <w:szCs w:val="22"/>
              </w:rPr>
              <w:t>AMOEBIASIS</w:t>
            </w:r>
          </w:p>
        </w:tc>
        <w:tc>
          <w:tcPr>
            <w:tcW w:w="960" w:type="dxa"/>
            <w:tcBorders>
              <w:top w:val="nil"/>
              <w:left w:val="nil"/>
              <w:bottom w:val="single" w:sz="4" w:space="0" w:color="auto"/>
              <w:right w:val="single" w:sz="4" w:space="0" w:color="auto"/>
            </w:tcBorders>
            <w:shd w:val="clear" w:color="auto" w:fill="auto"/>
            <w:noWrap/>
            <w:vAlign w:val="bottom"/>
            <w:hideMark/>
          </w:tcPr>
          <w:p w14:paraId="7D878887"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2</w:t>
            </w:r>
          </w:p>
        </w:tc>
      </w:tr>
      <w:tr w:rsidR="00B36FEB" w14:paraId="17EE5BDB"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A6668F2" w14:textId="77777777" w:rsidR="00B36FEB" w:rsidRDefault="00B36FEB">
            <w:pPr>
              <w:rPr>
                <w:rFonts w:ascii="Calibri" w:hAnsi="Calibri" w:cs="Calibri"/>
                <w:color w:val="000000"/>
                <w:sz w:val="22"/>
                <w:szCs w:val="22"/>
              </w:rPr>
            </w:pPr>
            <w:r>
              <w:rPr>
                <w:rFonts w:ascii="Calibri" w:hAnsi="Calibri" w:cs="Calibri"/>
                <w:color w:val="000000"/>
                <w:sz w:val="22"/>
                <w:szCs w:val="22"/>
              </w:rPr>
              <w:t>BABESIOSIS</w:t>
            </w:r>
          </w:p>
        </w:tc>
        <w:tc>
          <w:tcPr>
            <w:tcW w:w="960" w:type="dxa"/>
            <w:tcBorders>
              <w:top w:val="nil"/>
              <w:left w:val="nil"/>
              <w:bottom w:val="single" w:sz="4" w:space="0" w:color="auto"/>
              <w:right w:val="single" w:sz="4" w:space="0" w:color="auto"/>
            </w:tcBorders>
            <w:shd w:val="clear" w:color="auto" w:fill="auto"/>
            <w:noWrap/>
            <w:vAlign w:val="bottom"/>
            <w:hideMark/>
          </w:tcPr>
          <w:p w14:paraId="45D5035A"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37</w:t>
            </w:r>
          </w:p>
        </w:tc>
      </w:tr>
      <w:tr w:rsidR="00B36FEB" w14:paraId="3CF9776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E4690F7" w14:textId="77777777" w:rsidR="00B36FEB" w:rsidRDefault="00B36FEB">
            <w:pPr>
              <w:rPr>
                <w:rFonts w:ascii="Calibri" w:hAnsi="Calibri" w:cs="Calibri"/>
                <w:color w:val="000000"/>
                <w:sz w:val="22"/>
                <w:szCs w:val="22"/>
              </w:rPr>
            </w:pPr>
            <w:r>
              <w:rPr>
                <w:rFonts w:ascii="Calibri" w:hAnsi="Calibri" w:cs="Calibri"/>
                <w:color w:val="000000"/>
                <w:sz w:val="22"/>
                <w:szCs w:val="22"/>
              </w:rPr>
              <w:t>BORRELIA MIYAMOTOI</w:t>
            </w:r>
          </w:p>
        </w:tc>
        <w:tc>
          <w:tcPr>
            <w:tcW w:w="960" w:type="dxa"/>
            <w:tcBorders>
              <w:top w:val="nil"/>
              <w:left w:val="nil"/>
              <w:bottom w:val="single" w:sz="4" w:space="0" w:color="auto"/>
              <w:right w:val="single" w:sz="4" w:space="0" w:color="auto"/>
            </w:tcBorders>
            <w:shd w:val="clear" w:color="auto" w:fill="auto"/>
            <w:noWrap/>
            <w:vAlign w:val="bottom"/>
            <w:hideMark/>
          </w:tcPr>
          <w:p w14:paraId="6434143E"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826E62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9674F76"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BOTULISM - INFANT </w:t>
            </w:r>
          </w:p>
        </w:tc>
        <w:tc>
          <w:tcPr>
            <w:tcW w:w="960" w:type="dxa"/>
            <w:tcBorders>
              <w:top w:val="nil"/>
              <w:left w:val="nil"/>
              <w:bottom w:val="single" w:sz="4" w:space="0" w:color="auto"/>
              <w:right w:val="single" w:sz="4" w:space="0" w:color="auto"/>
            </w:tcBorders>
            <w:shd w:val="clear" w:color="auto" w:fill="auto"/>
            <w:noWrap/>
            <w:vAlign w:val="bottom"/>
            <w:hideMark/>
          </w:tcPr>
          <w:p w14:paraId="1B604AEB"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3C95A860"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675906CA"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BRUCELLOSIS </w:t>
            </w:r>
          </w:p>
        </w:tc>
        <w:tc>
          <w:tcPr>
            <w:tcW w:w="960" w:type="dxa"/>
            <w:tcBorders>
              <w:top w:val="nil"/>
              <w:left w:val="nil"/>
              <w:bottom w:val="single" w:sz="4" w:space="0" w:color="auto"/>
              <w:right w:val="single" w:sz="4" w:space="0" w:color="auto"/>
            </w:tcBorders>
            <w:shd w:val="clear" w:color="auto" w:fill="auto"/>
            <w:noWrap/>
            <w:vAlign w:val="bottom"/>
            <w:hideMark/>
          </w:tcPr>
          <w:p w14:paraId="5D66674C"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28300DA5"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4693594"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CAMPYLOBACTERIOSIS </w:t>
            </w:r>
          </w:p>
        </w:tc>
        <w:tc>
          <w:tcPr>
            <w:tcW w:w="960" w:type="dxa"/>
            <w:tcBorders>
              <w:top w:val="nil"/>
              <w:left w:val="nil"/>
              <w:bottom w:val="single" w:sz="4" w:space="0" w:color="auto"/>
              <w:right w:val="single" w:sz="4" w:space="0" w:color="auto"/>
            </w:tcBorders>
            <w:shd w:val="clear" w:color="auto" w:fill="auto"/>
            <w:noWrap/>
            <w:vAlign w:val="bottom"/>
            <w:hideMark/>
          </w:tcPr>
          <w:p w14:paraId="63394C46"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84</w:t>
            </w:r>
          </w:p>
        </w:tc>
      </w:tr>
      <w:tr w:rsidR="00B36FEB" w14:paraId="5BF82B52"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6884237"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CHLAMYDIA TRACHOMATIS INFECTION 200 </w:t>
            </w:r>
          </w:p>
        </w:tc>
        <w:tc>
          <w:tcPr>
            <w:tcW w:w="960" w:type="dxa"/>
            <w:tcBorders>
              <w:top w:val="nil"/>
              <w:left w:val="nil"/>
              <w:bottom w:val="single" w:sz="4" w:space="0" w:color="auto"/>
              <w:right w:val="single" w:sz="4" w:space="0" w:color="auto"/>
            </w:tcBorders>
            <w:shd w:val="clear" w:color="auto" w:fill="auto"/>
            <w:noWrap/>
            <w:vAlign w:val="bottom"/>
            <w:hideMark/>
          </w:tcPr>
          <w:p w14:paraId="44611890"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3,324</w:t>
            </w:r>
          </w:p>
        </w:tc>
      </w:tr>
      <w:tr w:rsidR="00B36FEB" w14:paraId="298B105B"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AA2CEEA" w14:textId="77777777" w:rsidR="00B36FEB" w:rsidRDefault="00B36FEB">
            <w:pPr>
              <w:rPr>
                <w:rFonts w:ascii="Calibri" w:hAnsi="Calibri" w:cs="Calibri"/>
                <w:color w:val="000000"/>
                <w:sz w:val="22"/>
                <w:szCs w:val="22"/>
              </w:rPr>
            </w:pPr>
            <w:r>
              <w:rPr>
                <w:rFonts w:ascii="Calibri" w:hAnsi="Calibri" w:cs="Calibri"/>
                <w:color w:val="000000"/>
                <w:sz w:val="22"/>
                <w:szCs w:val="22"/>
              </w:rPr>
              <w:t>CHOLERA - NON O1/O139</w:t>
            </w:r>
          </w:p>
        </w:tc>
        <w:tc>
          <w:tcPr>
            <w:tcW w:w="960" w:type="dxa"/>
            <w:tcBorders>
              <w:top w:val="nil"/>
              <w:left w:val="nil"/>
              <w:bottom w:val="single" w:sz="4" w:space="0" w:color="auto"/>
              <w:right w:val="single" w:sz="4" w:space="0" w:color="auto"/>
            </w:tcBorders>
            <w:shd w:val="clear" w:color="auto" w:fill="auto"/>
            <w:noWrap/>
            <w:vAlign w:val="bottom"/>
            <w:hideMark/>
          </w:tcPr>
          <w:p w14:paraId="32E8D6F4"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8E93CB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6FF31FF" w14:textId="77777777" w:rsidR="00B36FEB" w:rsidRDefault="00B36FEB">
            <w:pPr>
              <w:rPr>
                <w:rFonts w:ascii="Calibri" w:hAnsi="Calibri" w:cs="Calibri"/>
                <w:color w:val="000000"/>
                <w:sz w:val="22"/>
                <w:szCs w:val="22"/>
              </w:rPr>
            </w:pPr>
            <w:r>
              <w:rPr>
                <w:rFonts w:ascii="Calibri" w:hAnsi="Calibri" w:cs="Calibri"/>
                <w:color w:val="000000"/>
                <w:sz w:val="22"/>
                <w:szCs w:val="22"/>
              </w:rPr>
              <w:t>CHOLERA - O1</w:t>
            </w:r>
          </w:p>
        </w:tc>
        <w:tc>
          <w:tcPr>
            <w:tcW w:w="960" w:type="dxa"/>
            <w:tcBorders>
              <w:top w:val="nil"/>
              <w:left w:val="nil"/>
              <w:bottom w:val="single" w:sz="4" w:space="0" w:color="auto"/>
              <w:right w:val="single" w:sz="4" w:space="0" w:color="auto"/>
            </w:tcBorders>
            <w:shd w:val="clear" w:color="auto" w:fill="auto"/>
            <w:noWrap/>
            <w:vAlign w:val="bottom"/>
            <w:hideMark/>
          </w:tcPr>
          <w:p w14:paraId="172DF3A8"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071B3A87"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6CAF34E" w14:textId="77777777" w:rsidR="00B36FEB" w:rsidRDefault="00B36FEB">
            <w:pPr>
              <w:rPr>
                <w:rFonts w:ascii="Calibri" w:hAnsi="Calibri" w:cs="Calibri"/>
                <w:color w:val="000000"/>
                <w:sz w:val="22"/>
                <w:szCs w:val="22"/>
              </w:rPr>
            </w:pPr>
            <w:r>
              <w:rPr>
                <w:rFonts w:ascii="Calibri" w:hAnsi="Calibri" w:cs="Calibri"/>
                <w:color w:val="000000"/>
                <w:sz w:val="22"/>
                <w:szCs w:val="22"/>
              </w:rPr>
              <w:t>CREUTZFELDT-JAKOB DISEASE</w:t>
            </w:r>
          </w:p>
        </w:tc>
        <w:tc>
          <w:tcPr>
            <w:tcW w:w="960" w:type="dxa"/>
            <w:tcBorders>
              <w:top w:val="nil"/>
              <w:left w:val="nil"/>
              <w:bottom w:val="single" w:sz="4" w:space="0" w:color="auto"/>
              <w:right w:val="single" w:sz="4" w:space="0" w:color="auto"/>
            </w:tcBorders>
            <w:shd w:val="clear" w:color="auto" w:fill="auto"/>
            <w:noWrap/>
            <w:vAlign w:val="bottom"/>
            <w:hideMark/>
          </w:tcPr>
          <w:p w14:paraId="32E49B0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792BEFA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AA0F342"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CRYPTOSPORIDIOSIS </w:t>
            </w:r>
          </w:p>
        </w:tc>
        <w:tc>
          <w:tcPr>
            <w:tcW w:w="960" w:type="dxa"/>
            <w:tcBorders>
              <w:top w:val="nil"/>
              <w:left w:val="nil"/>
              <w:bottom w:val="single" w:sz="4" w:space="0" w:color="auto"/>
              <w:right w:val="single" w:sz="4" w:space="0" w:color="auto"/>
            </w:tcBorders>
            <w:shd w:val="clear" w:color="auto" w:fill="auto"/>
            <w:noWrap/>
            <w:vAlign w:val="bottom"/>
            <w:hideMark/>
          </w:tcPr>
          <w:p w14:paraId="4BA0F6E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10</w:t>
            </w:r>
          </w:p>
        </w:tc>
      </w:tr>
      <w:tr w:rsidR="00B36FEB" w14:paraId="717FB990"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595B24F" w14:textId="77777777" w:rsidR="00B36FEB" w:rsidRDefault="00B36FEB">
            <w:pPr>
              <w:rPr>
                <w:rFonts w:ascii="Calibri" w:hAnsi="Calibri" w:cs="Calibri"/>
                <w:color w:val="000000"/>
                <w:sz w:val="22"/>
                <w:szCs w:val="22"/>
              </w:rPr>
            </w:pPr>
            <w:r>
              <w:rPr>
                <w:rFonts w:ascii="Calibri" w:hAnsi="Calibri" w:cs="Calibri"/>
                <w:color w:val="000000"/>
                <w:sz w:val="22"/>
                <w:szCs w:val="22"/>
              </w:rPr>
              <w:t>CYCLOSPORIASIS</w:t>
            </w:r>
          </w:p>
        </w:tc>
        <w:tc>
          <w:tcPr>
            <w:tcW w:w="960" w:type="dxa"/>
            <w:tcBorders>
              <w:top w:val="nil"/>
              <w:left w:val="nil"/>
              <w:bottom w:val="single" w:sz="4" w:space="0" w:color="auto"/>
              <w:right w:val="single" w:sz="4" w:space="0" w:color="auto"/>
            </w:tcBorders>
            <w:shd w:val="clear" w:color="auto" w:fill="auto"/>
            <w:noWrap/>
            <w:vAlign w:val="bottom"/>
            <w:hideMark/>
          </w:tcPr>
          <w:p w14:paraId="7AE6560A"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79EEF8DF"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BFEB3EF" w14:textId="77777777" w:rsidR="00B36FEB" w:rsidRDefault="00B36FEB">
            <w:pPr>
              <w:rPr>
                <w:rFonts w:ascii="Calibri" w:hAnsi="Calibri" w:cs="Calibri"/>
                <w:color w:val="000000"/>
                <w:sz w:val="22"/>
                <w:szCs w:val="22"/>
              </w:rPr>
            </w:pPr>
            <w:r>
              <w:rPr>
                <w:rFonts w:ascii="Calibri" w:hAnsi="Calibri" w:cs="Calibri"/>
                <w:color w:val="000000"/>
                <w:sz w:val="22"/>
                <w:szCs w:val="22"/>
              </w:rPr>
              <w:t>DENGUE FEVER - DENGUE</w:t>
            </w:r>
          </w:p>
        </w:tc>
        <w:tc>
          <w:tcPr>
            <w:tcW w:w="960" w:type="dxa"/>
            <w:tcBorders>
              <w:top w:val="nil"/>
              <w:left w:val="nil"/>
              <w:bottom w:val="single" w:sz="4" w:space="0" w:color="auto"/>
              <w:right w:val="single" w:sz="4" w:space="0" w:color="auto"/>
            </w:tcBorders>
            <w:shd w:val="clear" w:color="auto" w:fill="auto"/>
            <w:noWrap/>
            <w:vAlign w:val="bottom"/>
            <w:hideMark/>
          </w:tcPr>
          <w:p w14:paraId="0549C3F3"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w:t>
            </w:r>
          </w:p>
        </w:tc>
      </w:tr>
      <w:tr w:rsidR="00B36FEB" w14:paraId="6389E664"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FCE7AAC" w14:textId="77777777" w:rsidR="00B36FEB" w:rsidRDefault="00B36FEB">
            <w:pPr>
              <w:rPr>
                <w:rFonts w:ascii="Calibri" w:hAnsi="Calibri" w:cs="Calibri"/>
                <w:color w:val="000000"/>
                <w:sz w:val="22"/>
                <w:szCs w:val="22"/>
              </w:rPr>
            </w:pPr>
            <w:r>
              <w:rPr>
                <w:rFonts w:ascii="Calibri" w:hAnsi="Calibri" w:cs="Calibri"/>
                <w:color w:val="000000"/>
                <w:sz w:val="22"/>
                <w:szCs w:val="22"/>
              </w:rPr>
              <w:t>EASTERN EQUINE ENCEPHALITIS(EEE)</w:t>
            </w:r>
          </w:p>
        </w:tc>
        <w:tc>
          <w:tcPr>
            <w:tcW w:w="960" w:type="dxa"/>
            <w:tcBorders>
              <w:top w:val="nil"/>
              <w:left w:val="nil"/>
              <w:bottom w:val="single" w:sz="4" w:space="0" w:color="auto"/>
              <w:right w:val="single" w:sz="4" w:space="0" w:color="auto"/>
            </w:tcBorders>
            <w:shd w:val="clear" w:color="auto" w:fill="auto"/>
            <w:noWrap/>
            <w:vAlign w:val="bottom"/>
            <w:hideMark/>
          </w:tcPr>
          <w:p w14:paraId="0F44F579"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2760DEF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C587673" w14:textId="77777777" w:rsidR="00B36FEB" w:rsidRDefault="00B36FEB">
            <w:pPr>
              <w:rPr>
                <w:rFonts w:ascii="Calibri" w:hAnsi="Calibri" w:cs="Calibri"/>
                <w:color w:val="000000"/>
                <w:sz w:val="22"/>
                <w:szCs w:val="22"/>
              </w:rPr>
            </w:pPr>
            <w:r>
              <w:rPr>
                <w:rFonts w:ascii="Calibri" w:hAnsi="Calibri" w:cs="Calibri"/>
                <w:color w:val="000000"/>
                <w:sz w:val="22"/>
                <w:szCs w:val="22"/>
              </w:rPr>
              <w:t>EHRLICHIOSIS/ANAPLASMOSIS - ANAPLASMA PHAGOCYTOPHILUM (PREVIOUSLY HGE)</w:t>
            </w:r>
          </w:p>
        </w:tc>
        <w:tc>
          <w:tcPr>
            <w:tcW w:w="960" w:type="dxa"/>
            <w:tcBorders>
              <w:top w:val="nil"/>
              <w:left w:val="nil"/>
              <w:bottom w:val="single" w:sz="4" w:space="0" w:color="auto"/>
              <w:right w:val="single" w:sz="4" w:space="0" w:color="auto"/>
            </w:tcBorders>
            <w:shd w:val="clear" w:color="auto" w:fill="auto"/>
            <w:noWrap/>
            <w:vAlign w:val="bottom"/>
            <w:hideMark/>
          </w:tcPr>
          <w:p w14:paraId="28C4F7BD"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7</w:t>
            </w:r>
          </w:p>
        </w:tc>
      </w:tr>
      <w:tr w:rsidR="00B36FEB" w14:paraId="267209FD"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A5639EA" w14:textId="77777777" w:rsidR="00B36FEB" w:rsidRDefault="00B36FEB">
            <w:pPr>
              <w:rPr>
                <w:rFonts w:ascii="Calibri" w:hAnsi="Calibri" w:cs="Calibri"/>
                <w:color w:val="000000"/>
                <w:sz w:val="22"/>
                <w:szCs w:val="22"/>
              </w:rPr>
            </w:pPr>
            <w:r>
              <w:rPr>
                <w:rFonts w:ascii="Calibri" w:hAnsi="Calibri" w:cs="Calibri"/>
                <w:color w:val="000000"/>
                <w:sz w:val="22"/>
                <w:szCs w:val="22"/>
              </w:rPr>
              <w:t>EHRLICHIOSIS/ANAPLASMOSIS - EHRLICHIA CHAFFEENSIS (PREVIOUSLY HME)</w:t>
            </w:r>
          </w:p>
        </w:tc>
        <w:tc>
          <w:tcPr>
            <w:tcW w:w="960" w:type="dxa"/>
            <w:tcBorders>
              <w:top w:val="nil"/>
              <w:left w:val="nil"/>
              <w:bottom w:val="single" w:sz="4" w:space="0" w:color="auto"/>
              <w:right w:val="single" w:sz="4" w:space="0" w:color="auto"/>
            </w:tcBorders>
            <w:shd w:val="clear" w:color="auto" w:fill="auto"/>
            <w:noWrap/>
            <w:vAlign w:val="bottom"/>
            <w:hideMark/>
          </w:tcPr>
          <w:p w14:paraId="68F8A8D6"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17</w:t>
            </w:r>
          </w:p>
        </w:tc>
      </w:tr>
      <w:tr w:rsidR="00B36FEB" w14:paraId="36A4122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FF5E621" w14:textId="77777777" w:rsidR="00B36FEB" w:rsidRDefault="00B36FEB">
            <w:pPr>
              <w:rPr>
                <w:rFonts w:ascii="Calibri" w:hAnsi="Calibri" w:cs="Calibri"/>
                <w:color w:val="000000"/>
                <w:sz w:val="22"/>
                <w:szCs w:val="22"/>
              </w:rPr>
            </w:pPr>
            <w:r>
              <w:rPr>
                <w:rFonts w:ascii="Calibri" w:hAnsi="Calibri" w:cs="Calibri"/>
                <w:color w:val="000000"/>
                <w:sz w:val="22"/>
                <w:szCs w:val="22"/>
              </w:rPr>
              <w:t>EHRLICHIOSIS/ANAPLASMOSIS - EHRLICHIA EWINGII</w:t>
            </w:r>
          </w:p>
        </w:tc>
        <w:tc>
          <w:tcPr>
            <w:tcW w:w="960" w:type="dxa"/>
            <w:tcBorders>
              <w:top w:val="nil"/>
              <w:left w:val="nil"/>
              <w:bottom w:val="single" w:sz="4" w:space="0" w:color="auto"/>
              <w:right w:val="single" w:sz="4" w:space="0" w:color="auto"/>
            </w:tcBorders>
            <w:shd w:val="clear" w:color="auto" w:fill="auto"/>
            <w:noWrap/>
            <w:vAlign w:val="bottom"/>
            <w:hideMark/>
          </w:tcPr>
          <w:p w14:paraId="178A7B2C"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0C824FF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F58A9AC"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FOODBORNE INTOXICATIONS - CIGUATERA </w:t>
            </w:r>
          </w:p>
        </w:tc>
        <w:tc>
          <w:tcPr>
            <w:tcW w:w="960" w:type="dxa"/>
            <w:tcBorders>
              <w:top w:val="nil"/>
              <w:left w:val="nil"/>
              <w:bottom w:val="single" w:sz="4" w:space="0" w:color="auto"/>
              <w:right w:val="single" w:sz="4" w:space="0" w:color="auto"/>
            </w:tcBorders>
            <w:shd w:val="clear" w:color="auto" w:fill="auto"/>
            <w:noWrap/>
            <w:vAlign w:val="bottom"/>
            <w:hideMark/>
          </w:tcPr>
          <w:p w14:paraId="177206FA"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2418EBA"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E431BA2" w14:textId="77777777" w:rsidR="00B36FEB" w:rsidRDefault="00B36FEB">
            <w:pPr>
              <w:rPr>
                <w:rFonts w:ascii="Calibri" w:hAnsi="Calibri" w:cs="Calibri"/>
                <w:color w:val="000000"/>
                <w:sz w:val="22"/>
                <w:szCs w:val="22"/>
              </w:rPr>
            </w:pPr>
            <w:r>
              <w:rPr>
                <w:rFonts w:ascii="Calibri" w:hAnsi="Calibri" w:cs="Calibri"/>
                <w:color w:val="000000"/>
                <w:sz w:val="22"/>
                <w:szCs w:val="22"/>
              </w:rPr>
              <w:t>FOODBORNE INTOXICATIONS - MUSHROOM POISONING</w:t>
            </w:r>
          </w:p>
        </w:tc>
        <w:tc>
          <w:tcPr>
            <w:tcW w:w="960" w:type="dxa"/>
            <w:tcBorders>
              <w:top w:val="nil"/>
              <w:left w:val="nil"/>
              <w:bottom w:val="single" w:sz="4" w:space="0" w:color="auto"/>
              <w:right w:val="single" w:sz="4" w:space="0" w:color="auto"/>
            </w:tcBorders>
            <w:shd w:val="clear" w:color="auto" w:fill="auto"/>
            <w:noWrap/>
            <w:vAlign w:val="bottom"/>
            <w:hideMark/>
          </w:tcPr>
          <w:p w14:paraId="6F8812AE"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2A720D1"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80D569A" w14:textId="77777777" w:rsidR="00B36FEB" w:rsidRDefault="00B36FEB">
            <w:pPr>
              <w:rPr>
                <w:rFonts w:ascii="Calibri" w:hAnsi="Calibri" w:cs="Calibri"/>
                <w:color w:val="000000"/>
                <w:sz w:val="22"/>
                <w:szCs w:val="22"/>
              </w:rPr>
            </w:pPr>
            <w:r>
              <w:rPr>
                <w:rFonts w:ascii="Calibri" w:hAnsi="Calibri" w:cs="Calibri"/>
                <w:color w:val="000000"/>
                <w:sz w:val="22"/>
                <w:szCs w:val="22"/>
              </w:rPr>
              <w:t>FOODBORNE INTOXICATIONS - SCOMBROID</w:t>
            </w:r>
          </w:p>
        </w:tc>
        <w:tc>
          <w:tcPr>
            <w:tcW w:w="960" w:type="dxa"/>
            <w:tcBorders>
              <w:top w:val="nil"/>
              <w:left w:val="nil"/>
              <w:bottom w:val="single" w:sz="4" w:space="0" w:color="auto"/>
              <w:right w:val="single" w:sz="4" w:space="0" w:color="auto"/>
            </w:tcBorders>
            <w:shd w:val="clear" w:color="auto" w:fill="auto"/>
            <w:noWrap/>
            <w:vAlign w:val="bottom"/>
            <w:hideMark/>
          </w:tcPr>
          <w:p w14:paraId="72C03466"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3EFD161F"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0A2E430"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GIARDIASIS </w:t>
            </w:r>
          </w:p>
        </w:tc>
        <w:tc>
          <w:tcPr>
            <w:tcW w:w="960" w:type="dxa"/>
            <w:tcBorders>
              <w:top w:val="nil"/>
              <w:left w:val="nil"/>
              <w:bottom w:val="single" w:sz="4" w:space="0" w:color="auto"/>
              <w:right w:val="single" w:sz="4" w:space="0" w:color="auto"/>
            </w:tcBorders>
            <w:shd w:val="clear" w:color="auto" w:fill="auto"/>
            <w:noWrap/>
            <w:vAlign w:val="bottom"/>
            <w:hideMark/>
          </w:tcPr>
          <w:p w14:paraId="341905B7"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15</w:t>
            </w:r>
          </w:p>
        </w:tc>
      </w:tr>
      <w:tr w:rsidR="00B36FEB" w14:paraId="2727BCF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E467889" w14:textId="77777777" w:rsidR="00B36FEB" w:rsidRDefault="00B36FEB">
            <w:pPr>
              <w:rPr>
                <w:rFonts w:ascii="Calibri" w:hAnsi="Calibri" w:cs="Calibri"/>
                <w:color w:val="000000"/>
                <w:sz w:val="22"/>
                <w:szCs w:val="22"/>
              </w:rPr>
            </w:pPr>
            <w:r>
              <w:rPr>
                <w:rFonts w:ascii="Calibri" w:hAnsi="Calibri" w:cs="Calibri"/>
                <w:color w:val="000000"/>
                <w:sz w:val="22"/>
                <w:szCs w:val="22"/>
              </w:rPr>
              <w:t>GONORRHEA</w:t>
            </w:r>
          </w:p>
        </w:tc>
        <w:tc>
          <w:tcPr>
            <w:tcW w:w="960" w:type="dxa"/>
            <w:tcBorders>
              <w:top w:val="nil"/>
              <w:left w:val="nil"/>
              <w:bottom w:val="single" w:sz="4" w:space="0" w:color="auto"/>
              <w:right w:val="single" w:sz="4" w:space="0" w:color="auto"/>
            </w:tcBorders>
            <w:shd w:val="clear" w:color="auto" w:fill="auto"/>
            <w:noWrap/>
            <w:vAlign w:val="bottom"/>
            <w:hideMark/>
          </w:tcPr>
          <w:p w14:paraId="408AC802"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1,295</w:t>
            </w:r>
          </w:p>
        </w:tc>
      </w:tr>
      <w:tr w:rsidR="00B36FEB" w14:paraId="39CAECC8"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A88E0BD"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GONORRHEA - UNCOMPLICATED 300 </w:t>
            </w:r>
          </w:p>
        </w:tc>
        <w:tc>
          <w:tcPr>
            <w:tcW w:w="960" w:type="dxa"/>
            <w:tcBorders>
              <w:top w:val="nil"/>
              <w:left w:val="nil"/>
              <w:bottom w:val="single" w:sz="4" w:space="0" w:color="auto"/>
              <w:right w:val="single" w:sz="4" w:space="0" w:color="auto"/>
            </w:tcBorders>
            <w:shd w:val="clear" w:color="auto" w:fill="auto"/>
            <w:noWrap/>
            <w:vAlign w:val="bottom"/>
            <w:hideMark/>
          </w:tcPr>
          <w:p w14:paraId="3022956B"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2</w:t>
            </w:r>
          </w:p>
        </w:tc>
      </w:tr>
      <w:tr w:rsidR="00B36FEB" w14:paraId="37D4A01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8EA965D"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HAEMOPHILUS INFLUENZAE </w:t>
            </w:r>
          </w:p>
        </w:tc>
        <w:tc>
          <w:tcPr>
            <w:tcW w:w="960" w:type="dxa"/>
            <w:tcBorders>
              <w:top w:val="nil"/>
              <w:left w:val="nil"/>
              <w:bottom w:val="single" w:sz="4" w:space="0" w:color="auto"/>
              <w:right w:val="single" w:sz="4" w:space="0" w:color="auto"/>
            </w:tcBorders>
            <w:shd w:val="clear" w:color="auto" w:fill="auto"/>
            <w:noWrap/>
            <w:vAlign w:val="bottom"/>
            <w:hideMark/>
          </w:tcPr>
          <w:p w14:paraId="1A97423B"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14</w:t>
            </w:r>
          </w:p>
        </w:tc>
      </w:tr>
      <w:tr w:rsidR="00B36FEB" w14:paraId="1A6A95C2"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30F215E" w14:textId="77777777" w:rsidR="00B36FEB" w:rsidRDefault="00B36FEB">
            <w:pPr>
              <w:rPr>
                <w:rFonts w:ascii="Calibri" w:hAnsi="Calibri" w:cs="Calibri"/>
                <w:color w:val="000000"/>
                <w:sz w:val="22"/>
                <w:szCs w:val="22"/>
              </w:rPr>
            </w:pPr>
            <w:r>
              <w:rPr>
                <w:rFonts w:ascii="Calibri" w:hAnsi="Calibri" w:cs="Calibri"/>
                <w:color w:val="000000"/>
                <w:sz w:val="22"/>
                <w:szCs w:val="22"/>
              </w:rPr>
              <w:t>HEPATITIS A</w:t>
            </w:r>
          </w:p>
        </w:tc>
        <w:tc>
          <w:tcPr>
            <w:tcW w:w="960" w:type="dxa"/>
            <w:tcBorders>
              <w:top w:val="nil"/>
              <w:left w:val="nil"/>
              <w:bottom w:val="single" w:sz="4" w:space="0" w:color="auto"/>
              <w:right w:val="single" w:sz="4" w:space="0" w:color="auto"/>
            </w:tcBorders>
            <w:shd w:val="clear" w:color="auto" w:fill="auto"/>
            <w:noWrap/>
            <w:vAlign w:val="bottom"/>
            <w:hideMark/>
          </w:tcPr>
          <w:p w14:paraId="2680132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22</w:t>
            </w:r>
          </w:p>
        </w:tc>
      </w:tr>
      <w:tr w:rsidR="00B36FEB" w14:paraId="0B0ACB12"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5FFF2DF" w14:textId="77777777" w:rsidR="00B36FEB" w:rsidRDefault="00B36FEB">
            <w:pPr>
              <w:rPr>
                <w:rFonts w:ascii="Calibri" w:hAnsi="Calibri" w:cs="Calibri"/>
                <w:color w:val="000000"/>
                <w:sz w:val="22"/>
                <w:szCs w:val="22"/>
              </w:rPr>
            </w:pPr>
            <w:r>
              <w:rPr>
                <w:rFonts w:ascii="Calibri" w:hAnsi="Calibri" w:cs="Calibri"/>
                <w:color w:val="000000"/>
                <w:sz w:val="22"/>
                <w:szCs w:val="22"/>
              </w:rPr>
              <w:t>HEPATITIS B</w:t>
            </w:r>
          </w:p>
        </w:tc>
        <w:tc>
          <w:tcPr>
            <w:tcW w:w="960" w:type="dxa"/>
            <w:tcBorders>
              <w:top w:val="nil"/>
              <w:left w:val="nil"/>
              <w:bottom w:val="single" w:sz="4" w:space="0" w:color="auto"/>
              <w:right w:val="single" w:sz="4" w:space="0" w:color="auto"/>
            </w:tcBorders>
            <w:shd w:val="clear" w:color="auto" w:fill="auto"/>
            <w:noWrap/>
            <w:vAlign w:val="bottom"/>
            <w:hideMark/>
          </w:tcPr>
          <w:p w14:paraId="4714FBC0"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82</w:t>
            </w:r>
          </w:p>
        </w:tc>
      </w:tr>
      <w:tr w:rsidR="00B36FEB" w14:paraId="3E3B8305"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81D2E9B" w14:textId="77777777" w:rsidR="00B36FEB" w:rsidRDefault="00B36FEB">
            <w:pPr>
              <w:rPr>
                <w:rFonts w:ascii="Calibri" w:hAnsi="Calibri" w:cs="Calibri"/>
                <w:color w:val="000000"/>
                <w:sz w:val="22"/>
                <w:szCs w:val="22"/>
              </w:rPr>
            </w:pPr>
            <w:r>
              <w:rPr>
                <w:rFonts w:ascii="Calibri" w:hAnsi="Calibri" w:cs="Calibri"/>
                <w:color w:val="000000"/>
                <w:sz w:val="22"/>
                <w:szCs w:val="22"/>
              </w:rPr>
              <w:t>HEPATITIS B - ACUTE</w:t>
            </w:r>
          </w:p>
        </w:tc>
        <w:tc>
          <w:tcPr>
            <w:tcW w:w="960" w:type="dxa"/>
            <w:tcBorders>
              <w:top w:val="nil"/>
              <w:left w:val="nil"/>
              <w:bottom w:val="single" w:sz="4" w:space="0" w:color="auto"/>
              <w:right w:val="single" w:sz="4" w:space="0" w:color="auto"/>
            </w:tcBorders>
            <w:shd w:val="clear" w:color="auto" w:fill="auto"/>
            <w:noWrap/>
            <w:vAlign w:val="bottom"/>
            <w:hideMark/>
          </w:tcPr>
          <w:p w14:paraId="5291CB92"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12</w:t>
            </w:r>
          </w:p>
        </w:tc>
      </w:tr>
      <w:tr w:rsidR="00B36FEB" w14:paraId="175F9DB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C1E2EA3" w14:textId="77777777" w:rsidR="00B36FEB" w:rsidRDefault="00B36FEB">
            <w:pPr>
              <w:rPr>
                <w:rFonts w:ascii="Calibri" w:hAnsi="Calibri" w:cs="Calibri"/>
                <w:color w:val="000000"/>
                <w:sz w:val="22"/>
                <w:szCs w:val="22"/>
              </w:rPr>
            </w:pPr>
            <w:r>
              <w:rPr>
                <w:rFonts w:ascii="Calibri" w:hAnsi="Calibri" w:cs="Calibri"/>
                <w:color w:val="000000"/>
                <w:sz w:val="22"/>
                <w:szCs w:val="22"/>
              </w:rPr>
              <w:t>HEPATITIS B - CHRONIC</w:t>
            </w:r>
          </w:p>
        </w:tc>
        <w:tc>
          <w:tcPr>
            <w:tcW w:w="960" w:type="dxa"/>
            <w:tcBorders>
              <w:top w:val="nil"/>
              <w:left w:val="nil"/>
              <w:bottom w:val="single" w:sz="4" w:space="0" w:color="auto"/>
              <w:right w:val="single" w:sz="4" w:space="0" w:color="auto"/>
            </w:tcBorders>
            <w:shd w:val="clear" w:color="auto" w:fill="auto"/>
            <w:noWrap/>
            <w:vAlign w:val="bottom"/>
            <w:hideMark/>
          </w:tcPr>
          <w:p w14:paraId="7CEFD23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102</w:t>
            </w:r>
          </w:p>
        </w:tc>
      </w:tr>
      <w:tr w:rsidR="00B36FEB" w14:paraId="34FE25D8"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A32F98E"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HEPATITIS B - PERINATAL </w:t>
            </w:r>
          </w:p>
        </w:tc>
        <w:tc>
          <w:tcPr>
            <w:tcW w:w="960" w:type="dxa"/>
            <w:tcBorders>
              <w:top w:val="nil"/>
              <w:left w:val="nil"/>
              <w:bottom w:val="single" w:sz="4" w:space="0" w:color="auto"/>
              <w:right w:val="single" w:sz="4" w:space="0" w:color="auto"/>
            </w:tcBorders>
            <w:shd w:val="clear" w:color="auto" w:fill="auto"/>
            <w:noWrap/>
            <w:vAlign w:val="bottom"/>
            <w:hideMark/>
          </w:tcPr>
          <w:p w14:paraId="209CA8A3"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15</w:t>
            </w:r>
          </w:p>
        </w:tc>
      </w:tr>
      <w:tr w:rsidR="00B36FEB" w14:paraId="477D675A"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14FEA4E4"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HEPATITIS C </w:t>
            </w:r>
          </w:p>
        </w:tc>
        <w:tc>
          <w:tcPr>
            <w:tcW w:w="960" w:type="dxa"/>
            <w:tcBorders>
              <w:top w:val="nil"/>
              <w:left w:val="nil"/>
              <w:bottom w:val="single" w:sz="4" w:space="0" w:color="auto"/>
              <w:right w:val="single" w:sz="4" w:space="0" w:color="auto"/>
            </w:tcBorders>
            <w:shd w:val="clear" w:color="auto" w:fill="auto"/>
            <w:noWrap/>
            <w:vAlign w:val="bottom"/>
            <w:hideMark/>
          </w:tcPr>
          <w:p w14:paraId="0808750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93</w:t>
            </w:r>
          </w:p>
        </w:tc>
      </w:tr>
      <w:tr w:rsidR="00B36FEB" w14:paraId="44954BA9"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0F2C62E"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HEPATITIS C - ACUTE </w:t>
            </w:r>
          </w:p>
        </w:tc>
        <w:tc>
          <w:tcPr>
            <w:tcW w:w="960" w:type="dxa"/>
            <w:tcBorders>
              <w:top w:val="nil"/>
              <w:left w:val="nil"/>
              <w:bottom w:val="single" w:sz="4" w:space="0" w:color="auto"/>
              <w:right w:val="single" w:sz="4" w:space="0" w:color="auto"/>
            </w:tcBorders>
            <w:shd w:val="clear" w:color="auto" w:fill="auto"/>
            <w:noWrap/>
            <w:vAlign w:val="bottom"/>
            <w:hideMark/>
          </w:tcPr>
          <w:p w14:paraId="6CA9AE6C"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5</w:t>
            </w:r>
          </w:p>
        </w:tc>
      </w:tr>
      <w:tr w:rsidR="00B36FEB" w14:paraId="3F625AED"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E8477EC" w14:textId="77777777" w:rsidR="00B36FEB" w:rsidRDefault="00B36FEB">
            <w:pPr>
              <w:rPr>
                <w:rFonts w:ascii="Calibri" w:hAnsi="Calibri" w:cs="Calibri"/>
                <w:color w:val="000000"/>
                <w:sz w:val="22"/>
                <w:szCs w:val="22"/>
              </w:rPr>
            </w:pPr>
            <w:r>
              <w:rPr>
                <w:rFonts w:ascii="Calibri" w:hAnsi="Calibri" w:cs="Calibri"/>
                <w:color w:val="000000"/>
                <w:sz w:val="22"/>
                <w:szCs w:val="22"/>
              </w:rPr>
              <w:lastRenderedPageBreak/>
              <w:t>HEPATITIS C - CHRONIC</w:t>
            </w:r>
          </w:p>
        </w:tc>
        <w:tc>
          <w:tcPr>
            <w:tcW w:w="960" w:type="dxa"/>
            <w:tcBorders>
              <w:top w:val="nil"/>
              <w:left w:val="nil"/>
              <w:bottom w:val="single" w:sz="4" w:space="0" w:color="auto"/>
              <w:right w:val="single" w:sz="4" w:space="0" w:color="auto"/>
            </w:tcBorders>
            <w:shd w:val="clear" w:color="auto" w:fill="auto"/>
            <w:noWrap/>
            <w:vAlign w:val="bottom"/>
            <w:hideMark/>
          </w:tcPr>
          <w:p w14:paraId="2AF9774C"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515</w:t>
            </w:r>
          </w:p>
        </w:tc>
      </w:tr>
      <w:tr w:rsidR="00B36FEB" w14:paraId="1888FDF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B471867"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HEPATITIS C - PERINATAL </w:t>
            </w:r>
          </w:p>
        </w:tc>
        <w:tc>
          <w:tcPr>
            <w:tcW w:w="960" w:type="dxa"/>
            <w:tcBorders>
              <w:top w:val="nil"/>
              <w:left w:val="nil"/>
              <w:bottom w:val="single" w:sz="4" w:space="0" w:color="auto"/>
              <w:right w:val="single" w:sz="4" w:space="0" w:color="auto"/>
            </w:tcBorders>
            <w:shd w:val="clear" w:color="auto" w:fill="auto"/>
            <w:noWrap/>
            <w:vAlign w:val="bottom"/>
            <w:hideMark/>
          </w:tcPr>
          <w:p w14:paraId="31800D3F"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281D7E9F"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A837233" w14:textId="77777777" w:rsidR="00B36FEB" w:rsidRDefault="00B36FEB">
            <w:pPr>
              <w:rPr>
                <w:rFonts w:ascii="Calibri" w:hAnsi="Calibri" w:cs="Calibri"/>
                <w:color w:val="000000"/>
                <w:sz w:val="22"/>
                <w:szCs w:val="22"/>
              </w:rPr>
            </w:pPr>
            <w:r>
              <w:rPr>
                <w:rFonts w:ascii="Calibri" w:hAnsi="Calibri" w:cs="Calibri"/>
                <w:color w:val="000000"/>
                <w:sz w:val="22"/>
                <w:szCs w:val="22"/>
              </w:rPr>
              <w:t>INFLUENZA, HUMAN ISOLATES - TYPE 2009 H1N1</w:t>
            </w:r>
          </w:p>
        </w:tc>
        <w:tc>
          <w:tcPr>
            <w:tcW w:w="960" w:type="dxa"/>
            <w:tcBorders>
              <w:top w:val="nil"/>
              <w:left w:val="nil"/>
              <w:bottom w:val="single" w:sz="4" w:space="0" w:color="auto"/>
              <w:right w:val="single" w:sz="4" w:space="0" w:color="auto"/>
            </w:tcBorders>
            <w:shd w:val="clear" w:color="auto" w:fill="auto"/>
            <w:noWrap/>
            <w:vAlign w:val="bottom"/>
            <w:hideMark/>
          </w:tcPr>
          <w:p w14:paraId="7FC0F254"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29</w:t>
            </w:r>
          </w:p>
        </w:tc>
      </w:tr>
      <w:tr w:rsidR="00B36FEB" w14:paraId="74E62367"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E8F6837"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INFLUENZA, HUMAN ISOLATES - TYPE A (SUBTYPING NOT DONE) </w:t>
            </w:r>
          </w:p>
        </w:tc>
        <w:tc>
          <w:tcPr>
            <w:tcW w:w="960" w:type="dxa"/>
            <w:tcBorders>
              <w:top w:val="nil"/>
              <w:left w:val="nil"/>
              <w:bottom w:val="single" w:sz="4" w:space="0" w:color="auto"/>
              <w:right w:val="single" w:sz="4" w:space="0" w:color="auto"/>
            </w:tcBorders>
            <w:shd w:val="clear" w:color="auto" w:fill="auto"/>
            <w:noWrap/>
            <w:vAlign w:val="bottom"/>
            <w:hideMark/>
          </w:tcPr>
          <w:p w14:paraId="2E9DC047"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8154</w:t>
            </w:r>
          </w:p>
        </w:tc>
      </w:tr>
      <w:tr w:rsidR="00B36FEB" w14:paraId="610358CB"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BE92ECA"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INFLUENZA, HUMAN ISOLATES - TYPE A H1 </w:t>
            </w:r>
          </w:p>
        </w:tc>
        <w:tc>
          <w:tcPr>
            <w:tcW w:w="960" w:type="dxa"/>
            <w:tcBorders>
              <w:top w:val="nil"/>
              <w:left w:val="nil"/>
              <w:bottom w:val="single" w:sz="4" w:space="0" w:color="auto"/>
              <w:right w:val="single" w:sz="4" w:space="0" w:color="auto"/>
            </w:tcBorders>
            <w:shd w:val="clear" w:color="auto" w:fill="auto"/>
            <w:noWrap/>
            <w:vAlign w:val="bottom"/>
            <w:hideMark/>
          </w:tcPr>
          <w:p w14:paraId="7BB4C555"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BBACAC9"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8725AF5" w14:textId="77777777" w:rsidR="00B36FEB" w:rsidRDefault="00B36FEB">
            <w:pPr>
              <w:rPr>
                <w:rFonts w:ascii="Calibri" w:hAnsi="Calibri" w:cs="Calibri"/>
                <w:color w:val="000000"/>
                <w:sz w:val="22"/>
                <w:szCs w:val="22"/>
              </w:rPr>
            </w:pPr>
            <w:r>
              <w:rPr>
                <w:rFonts w:ascii="Calibri" w:hAnsi="Calibri" w:cs="Calibri"/>
                <w:color w:val="000000"/>
                <w:sz w:val="22"/>
                <w:szCs w:val="22"/>
              </w:rPr>
              <w:t>INFLUENZA, HUMAN ISOLATES - TYPE A H3</w:t>
            </w:r>
          </w:p>
        </w:tc>
        <w:tc>
          <w:tcPr>
            <w:tcW w:w="960" w:type="dxa"/>
            <w:tcBorders>
              <w:top w:val="nil"/>
              <w:left w:val="nil"/>
              <w:bottom w:val="single" w:sz="4" w:space="0" w:color="auto"/>
              <w:right w:val="single" w:sz="4" w:space="0" w:color="auto"/>
            </w:tcBorders>
            <w:shd w:val="clear" w:color="auto" w:fill="auto"/>
            <w:noWrap/>
            <w:vAlign w:val="bottom"/>
            <w:hideMark/>
          </w:tcPr>
          <w:p w14:paraId="36184278"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118</w:t>
            </w:r>
          </w:p>
        </w:tc>
      </w:tr>
      <w:tr w:rsidR="00B36FEB" w14:paraId="72E39432"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8026F04"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INFLUENZA, HUMAN ISOLATES - TYPE B </w:t>
            </w:r>
          </w:p>
        </w:tc>
        <w:tc>
          <w:tcPr>
            <w:tcW w:w="960" w:type="dxa"/>
            <w:tcBorders>
              <w:top w:val="nil"/>
              <w:left w:val="nil"/>
              <w:bottom w:val="single" w:sz="4" w:space="0" w:color="auto"/>
              <w:right w:val="single" w:sz="4" w:space="0" w:color="auto"/>
            </w:tcBorders>
            <w:shd w:val="clear" w:color="auto" w:fill="auto"/>
            <w:noWrap/>
            <w:vAlign w:val="bottom"/>
            <w:hideMark/>
          </w:tcPr>
          <w:p w14:paraId="0069B8CF"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56AB78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1FB92872"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LEGIONELLOSIS </w:t>
            </w:r>
          </w:p>
        </w:tc>
        <w:tc>
          <w:tcPr>
            <w:tcW w:w="960" w:type="dxa"/>
            <w:tcBorders>
              <w:top w:val="nil"/>
              <w:left w:val="nil"/>
              <w:bottom w:val="single" w:sz="4" w:space="0" w:color="auto"/>
              <w:right w:val="single" w:sz="4" w:space="0" w:color="auto"/>
            </w:tcBorders>
            <w:shd w:val="clear" w:color="auto" w:fill="auto"/>
            <w:noWrap/>
            <w:vAlign w:val="bottom"/>
            <w:hideMark/>
          </w:tcPr>
          <w:p w14:paraId="1D515D08"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34</w:t>
            </w:r>
          </w:p>
        </w:tc>
      </w:tr>
      <w:tr w:rsidR="00B36FEB" w14:paraId="678B5EC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A10662C" w14:textId="77777777" w:rsidR="00B36FEB" w:rsidRDefault="00B36FEB">
            <w:pPr>
              <w:rPr>
                <w:rFonts w:ascii="Calibri" w:hAnsi="Calibri" w:cs="Calibri"/>
                <w:color w:val="000000"/>
                <w:sz w:val="22"/>
                <w:szCs w:val="22"/>
              </w:rPr>
            </w:pPr>
            <w:r>
              <w:rPr>
                <w:rFonts w:ascii="Calibri" w:hAnsi="Calibri" w:cs="Calibri"/>
                <w:color w:val="000000"/>
                <w:sz w:val="22"/>
                <w:szCs w:val="22"/>
              </w:rPr>
              <w:t>LEPROSY (HANSEN DISEASE)</w:t>
            </w:r>
          </w:p>
        </w:tc>
        <w:tc>
          <w:tcPr>
            <w:tcW w:w="960" w:type="dxa"/>
            <w:tcBorders>
              <w:top w:val="nil"/>
              <w:left w:val="nil"/>
              <w:bottom w:val="single" w:sz="4" w:space="0" w:color="auto"/>
              <w:right w:val="single" w:sz="4" w:space="0" w:color="auto"/>
            </w:tcBorders>
            <w:shd w:val="clear" w:color="auto" w:fill="auto"/>
            <w:noWrap/>
            <w:vAlign w:val="bottom"/>
            <w:hideMark/>
          </w:tcPr>
          <w:p w14:paraId="622CB0E6"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6163A0E"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68BF5EAA"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LISTERIOSIS </w:t>
            </w:r>
          </w:p>
        </w:tc>
        <w:tc>
          <w:tcPr>
            <w:tcW w:w="960" w:type="dxa"/>
            <w:tcBorders>
              <w:top w:val="nil"/>
              <w:left w:val="nil"/>
              <w:bottom w:val="single" w:sz="4" w:space="0" w:color="auto"/>
              <w:right w:val="single" w:sz="4" w:space="0" w:color="auto"/>
            </w:tcBorders>
            <w:shd w:val="clear" w:color="auto" w:fill="auto"/>
            <w:noWrap/>
            <w:vAlign w:val="bottom"/>
            <w:hideMark/>
          </w:tcPr>
          <w:p w14:paraId="109F9B5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ACDB7A8"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DBE1DCD"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LYME DISEASE </w:t>
            </w:r>
          </w:p>
        </w:tc>
        <w:tc>
          <w:tcPr>
            <w:tcW w:w="960" w:type="dxa"/>
            <w:tcBorders>
              <w:top w:val="nil"/>
              <w:left w:val="nil"/>
              <w:bottom w:val="single" w:sz="4" w:space="0" w:color="auto"/>
              <w:right w:val="single" w:sz="4" w:space="0" w:color="auto"/>
            </w:tcBorders>
            <w:shd w:val="clear" w:color="auto" w:fill="auto"/>
            <w:noWrap/>
            <w:vAlign w:val="bottom"/>
            <w:hideMark/>
          </w:tcPr>
          <w:p w14:paraId="718A1ED5"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396</w:t>
            </w:r>
          </w:p>
        </w:tc>
      </w:tr>
      <w:tr w:rsidR="00B36FEB" w14:paraId="1ADFBF3F"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10B7FA0"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MALARIA </w:t>
            </w:r>
          </w:p>
        </w:tc>
        <w:tc>
          <w:tcPr>
            <w:tcW w:w="960" w:type="dxa"/>
            <w:tcBorders>
              <w:top w:val="nil"/>
              <w:left w:val="nil"/>
              <w:bottom w:val="single" w:sz="4" w:space="0" w:color="auto"/>
              <w:right w:val="single" w:sz="4" w:space="0" w:color="auto"/>
            </w:tcBorders>
            <w:shd w:val="clear" w:color="auto" w:fill="auto"/>
            <w:noWrap/>
            <w:vAlign w:val="bottom"/>
            <w:hideMark/>
          </w:tcPr>
          <w:p w14:paraId="512BDD90"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16</w:t>
            </w:r>
          </w:p>
        </w:tc>
      </w:tr>
      <w:tr w:rsidR="00B36FEB" w14:paraId="50F91D4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bottom"/>
            <w:hideMark/>
          </w:tcPr>
          <w:p w14:paraId="14B896E0" w14:textId="77777777" w:rsidR="00B36FEB" w:rsidRDefault="00B36FEB">
            <w:pPr>
              <w:rPr>
                <w:rFonts w:ascii="Calibri" w:hAnsi="Calibri" w:cs="Calibri"/>
                <w:color w:val="000000"/>
                <w:sz w:val="22"/>
                <w:szCs w:val="22"/>
              </w:rPr>
            </w:pPr>
            <w:r>
              <w:rPr>
                <w:rFonts w:ascii="Calibri" w:hAnsi="Calibri" w:cs="Calibri"/>
                <w:color w:val="000000"/>
                <w:sz w:val="22"/>
                <w:szCs w:val="22"/>
              </w:rPr>
              <w:t>MONKEYPOX</w:t>
            </w:r>
          </w:p>
        </w:tc>
        <w:tc>
          <w:tcPr>
            <w:tcW w:w="960" w:type="dxa"/>
            <w:tcBorders>
              <w:top w:val="nil"/>
              <w:left w:val="nil"/>
              <w:bottom w:val="single" w:sz="4" w:space="0" w:color="auto"/>
              <w:right w:val="single" w:sz="4" w:space="0" w:color="auto"/>
            </w:tcBorders>
            <w:shd w:val="clear" w:color="auto" w:fill="auto"/>
            <w:noWrap/>
            <w:vAlign w:val="bottom"/>
            <w:hideMark/>
          </w:tcPr>
          <w:p w14:paraId="0880D1B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43</w:t>
            </w:r>
          </w:p>
        </w:tc>
      </w:tr>
      <w:tr w:rsidR="00B36FEB" w14:paraId="387FABE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FE46263" w14:textId="77777777" w:rsidR="00B36FEB" w:rsidRDefault="00B36FEB">
            <w:pPr>
              <w:rPr>
                <w:rFonts w:ascii="Calibri" w:hAnsi="Calibri" w:cs="Calibri"/>
                <w:color w:val="000000"/>
                <w:sz w:val="22"/>
                <w:szCs w:val="22"/>
              </w:rPr>
            </w:pPr>
            <w:r>
              <w:rPr>
                <w:rFonts w:ascii="Calibri" w:hAnsi="Calibri" w:cs="Calibri"/>
                <w:color w:val="000000"/>
                <w:sz w:val="22"/>
                <w:szCs w:val="22"/>
              </w:rPr>
              <w:t>MULTISYSTEM INFLAMMATORY SYNDROME (MIS)</w:t>
            </w:r>
          </w:p>
        </w:tc>
        <w:tc>
          <w:tcPr>
            <w:tcW w:w="960" w:type="dxa"/>
            <w:tcBorders>
              <w:top w:val="nil"/>
              <w:left w:val="nil"/>
              <w:bottom w:val="single" w:sz="4" w:space="0" w:color="auto"/>
              <w:right w:val="single" w:sz="4" w:space="0" w:color="auto"/>
            </w:tcBorders>
            <w:shd w:val="clear" w:color="auto" w:fill="auto"/>
            <w:noWrap/>
            <w:vAlign w:val="bottom"/>
            <w:hideMark/>
          </w:tcPr>
          <w:p w14:paraId="779F620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22A0385D"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14F1F01F" w14:textId="77777777" w:rsidR="00B36FEB" w:rsidRDefault="00B36FEB">
            <w:pPr>
              <w:rPr>
                <w:rFonts w:ascii="Calibri" w:hAnsi="Calibri" w:cs="Calibri"/>
                <w:color w:val="000000"/>
                <w:sz w:val="22"/>
                <w:szCs w:val="22"/>
              </w:rPr>
            </w:pPr>
            <w:r>
              <w:rPr>
                <w:rFonts w:ascii="Calibri" w:hAnsi="Calibri" w:cs="Calibri"/>
                <w:color w:val="000000"/>
                <w:sz w:val="22"/>
                <w:szCs w:val="22"/>
              </w:rPr>
              <w:t>MEASLES</w:t>
            </w:r>
          </w:p>
        </w:tc>
        <w:tc>
          <w:tcPr>
            <w:tcW w:w="960" w:type="dxa"/>
            <w:tcBorders>
              <w:top w:val="nil"/>
              <w:left w:val="nil"/>
              <w:bottom w:val="single" w:sz="4" w:space="0" w:color="auto"/>
              <w:right w:val="single" w:sz="4" w:space="0" w:color="auto"/>
            </w:tcBorders>
            <w:shd w:val="clear" w:color="auto" w:fill="auto"/>
            <w:noWrap/>
            <w:vAlign w:val="bottom"/>
            <w:hideMark/>
          </w:tcPr>
          <w:p w14:paraId="209581C5"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2A1EBEC2"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79EFA6F" w14:textId="77777777" w:rsidR="00B36FEB" w:rsidRDefault="00B36FEB">
            <w:pPr>
              <w:rPr>
                <w:rFonts w:ascii="Calibri" w:hAnsi="Calibri" w:cs="Calibri"/>
                <w:color w:val="000000"/>
                <w:sz w:val="22"/>
                <w:szCs w:val="22"/>
              </w:rPr>
            </w:pPr>
            <w:r>
              <w:rPr>
                <w:rFonts w:ascii="Calibri" w:hAnsi="Calibri" w:cs="Calibri"/>
                <w:color w:val="000000"/>
                <w:sz w:val="22"/>
                <w:szCs w:val="22"/>
              </w:rPr>
              <w:t>MENINGOCOCCAL DISEASE (NEISSERIA MENINGITIDIS)</w:t>
            </w:r>
          </w:p>
        </w:tc>
        <w:tc>
          <w:tcPr>
            <w:tcW w:w="960" w:type="dxa"/>
            <w:tcBorders>
              <w:top w:val="nil"/>
              <w:left w:val="nil"/>
              <w:bottom w:val="single" w:sz="4" w:space="0" w:color="auto"/>
              <w:right w:val="single" w:sz="4" w:space="0" w:color="auto"/>
            </w:tcBorders>
            <w:shd w:val="clear" w:color="auto" w:fill="auto"/>
            <w:noWrap/>
            <w:vAlign w:val="bottom"/>
            <w:hideMark/>
          </w:tcPr>
          <w:p w14:paraId="28FA6C70"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0D813658"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888E98C" w14:textId="77777777" w:rsidR="00B36FEB" w:rsidRDefault="00B36FEB">
            <w:pPr>
              <w:rPr>
                <w:rFonts w:ascii="Calibri" w:hAnsi="Calibri" w:cs="Calibri"/>
                <w:color w:val="000000"/>
                <w:sz w:val="22"/>
                <w:szCs w:val="22"/>
              </w:rPr>
            </w:pPr>
            <w:r>
              <w:rPr>
                <w:rFonts w:ascii="Calibri" w:hAnsi="Calibri" w:cs="Calibri"/>
                <w:color w:val="000000"/>
                <w:sz w:val="22"/>
                <w:szCs w:val="22"/>
              </w:rPr>
              <w:t>MUMPS</w:t>
            </w:r>
          </w:p>
        </w:tc>
        <w:tc>
          <w:tcPr>
            <w:tcW w:w="960" w:type="dxa"/>
            <w:tcBorders>
              <w:top w:val="nil"/>
              <w:left w:val="nil"/>
              <w:bottom w:val="single" w:sz="4" w:space="0" w:color="auto"/>
              <w:right w:val="single" w:sz="4" w:space="0" w:color="auto"/>
            </w:tcBorders>
            <w:shd w:val="clear" w:color="auto" w:fill="auto"/>
            <w:noWrap/>
            <w:vAlign w:val="bottom"/>
            <w:hideMark/>
          </w:tcPr>
          <w:p w14:paraId="37748E3B"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36B58225"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10E7755"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NOVEL CORONAVIRUS - 2019 NCOV </w:t>
            </w:r>
          </w:p>
        </w:tc>
        <w:tc>
          <w:tcPr>
            <w:tcW w:w="960" w:type="dxa"/>
            <w:tcBorders>
              <w:top w:val="nil"/>
              <w:left w:val="nil"/>
              <w:bottom w:val="single" w:sz="4" w:space="0" w:color="auto"/>
              <w:right w:val="single" w:sz="4" w:space="0" w:color="auto"/>
            </w:tcBorders>
            <w:shd w:val="clear" w:color="auto" w:fill="auto"/>
            <w:noWrap/>
            <w:vAlign w:val="bottom"/>
            <w:hideMark/>
          </w:tcPr>
          <w:p w14:paraId="1304B58C"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57438</w:t>
            </w:r>
          </w:p>
        </w:tc>
      </w:tr>
      <w:tr w:rsidR="00B36FEB" w14:paraId="2E683B2D"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6C4E8773" w14:textId="77777777" w:rsidR="00B36FEB" w:rsidRDefault="00B36FEB">
            <w:pPr>
              <w:rPr>
                <w:rFonts w:ascii="Calibri" w:hAnsi="Calibri" w:cs="Calibri"/>
                <w:color w:val="000000"/>
                <w:sz w:val="22"/>
                <w:szCs w:val="22"/>
              </w:rPr>
            </w:pPr>
            <w:r>
              <w:rPr>
                <w:rFonts w:ascii="Calibri" w:hAnsi="Calibri" w:cs="Calibri"/>
                <w:color w:val="000000"/>
                <w:sz w:val="22"/>
                <w:szCs w:val="22"/>
              </w:rPr>
              <w:t>PERTUSSIS</w:t>
            </w:r>
          </w:p>
        </w:tc>
        <w:tc>
          <w:tcPr>
            <w:tcW w:w="960" w:type="dxa"/>
            <w:tcBorders>
              <w:top w:val="nil"/>
              <w:left w:val="nil"/>
              <w:bottom w:val="single" w:sz="4" w:space="0" w:color="auto"/>
              <w:right w:val="single" w:sz="4" w:space="0" w:color="auto"/>
            </w:tcBorders>
            <w:shd w:val="clear" w:color="auto" w:fill="auto"/>
            <w:noWrap/>
            <w:vAlign w:val="bottom"/>
            <w:hideMark/>
          </w:tcPr>
          <w:p w14:paraId="1BAF47F5"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2</w:t>
            </w:r>
          </w:p>
        </w:tc>
      </w:tr>
      <w:tr w:rsidR="00B36FEB" w14:paraId="7B072E7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6FB2F786"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POWASSAN </w:t>
            </w:r>
          </w:p>
        </w:tc>
        <w:tc>
          <w:tcPr>
            <w:tcW w:w="960" w:type="dxa"/>
            <w:tcBorders>
              <w:top w:val="nil"/>
              <w:left w:val="nil"/>
              <w:bottom w:val="single" w:sz="4" w:space="0" w:color="auto"/>
              <w:right w:val="single" w:sz="4" w:space="0" w:color="auto"/>
            </w:tcBorders>
            <w:shd w:val="clear" w:color="auto" w:fill="auto"/>
            <w:noWrap/>
            <w:vAlign w:val="bottom"/>
            <w:hideMark/>
          </w:tcPr>
          <w:p w14:paraId="3FCEC924"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39D08D3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D8F4507"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SALMONELLOSIS - </w:t>
            </w:r>
            <w:proofErr w:type="gramStart"/>
            <w:r>
              <w:rPr>
                <w:rFonts w:ascii="Calibri" w:hAnsi="Calibri" w:cs="Calibri"/>
                <w:color w:val="000000"/>
                <w:sz w:val="22"/>
                <w:szCs w:val="22"/>
              </w:rPr>
              <w:t>NON TYPHOID</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5C5812A8"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62</w:t>
            </w:r>
          </w:p>
        </w:tc>
      </w:tr>
      <w:tr w:rsidR="00B36FEB" w14:paraId="229FEE0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10C5B306"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SALMONELLOSIS - PARATYPHOID FEVER </w:t>
            </w:r>
          </w:p>
        </w:tc>
        <w:tc>
          <w:tcPr>
            <w:tcW w:w="960" w:type="dxa"/>
            <w:tcBorders>
              <w:top w:val="nil"/>
              <w:left w:val="nil"/>
              <w:bottom w:val="single" w:sz="4" w:space="0" w:color="auto"/>
              <w:right w:val="single" w:sz="4" w:space="0" w:color="auto"/>
            </w:tcBorders>
            <w:shd w:val="clear" w:color="auto" w:fill="auto"/>
            <w:noWrap/>
            <w:vAlign w:val="bottom"/>
            <w:hideMark/>
          </w:tcPr>
          <w:p w14:paraId="0B71AA53"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2FC89688"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6C7B14AC"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SALMONELLOSIS - TYPHOID FEVER </w:t>
            </w:r>
          </w:p>
        </w:tc>
        <w:tc>
          <w:tcPr>
            <w:tcW w:w="960" w:type="dxa"/>
            <w:tcBorders>
              <w:top w:val="nil"/>
              <w:left w:val="nil"/>
              <w:bottom w:val="single" w:sz="4" w:space="0" w:color="auto"/>
              <w:right w:val="single" w:sz="4" w:space="0" w:color="auto"/>
            </w:tcBorders>
            <w:shd w:val="clear" w:color="auto" w:fill="auto"/>
            <w:noWrap/>
            <w:vAlign w:val="bottom"/>
            <w:hideMark/>
          </w:tcPr>
          <w:p w14:paraId="48D5090A"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6D08A678"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D43A757"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SHIGA TOXIN-PRODUCING </w:t>
            </w:r>
            <w:proofErr w:type="gramStart"/>
            <w:r>
              <w:rPr>
                <w:rFonts w:ascii="Calibri" w:hAnsi="Calibri" w:cs="Calibri"/>
                <w:color w:val="000000"/>
                <w:sz w:val="22"/>
                <w:szCs w:val="22"/>
              </w:rPr>
              <w:t>E.COLI</w:t>
            </w:r>
            <w:proofErr w:type="gramEnd"/>
            <w:r>
              <w:rPr>
                <w:rFonts w:ascii="Calibri" w:hAnsi="Calibri" w:cs="Calibri"/>
                <w:color w:val="000000"/>
                <w:sz w:val="22"/>
                <w:szCs w:val="22"/>
              </w:rPr>
              <w:t xml:space="preserve"> (STEC) </w:t>
            </w:r>
          </w:p>
        </w:tc>
        <w:tc>
          <w:tcPr>
            <w:tcW w:w="960" w:type="dxa"/>
            <w:tcBorders>
              <w:top w:val="nil"/>
              <w:left w:val="nil"/>
              <w:bottom w:val="single" w:sz="4" w:space="0" w:color="auto"/>
              <w:right w:val="single" w:sz="4" w:space="0" w:color="auto"/>
            </w:tcBorders>
            <w:shd w:val="clear" w:color="auto" w:fill="auto"/>
            <w:noWrap/>
            <w:vAlign w:val="bottom"/>
            <w:hideMark/>
          </w:tcPr>
          <w:p w14:paraId="67777677"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12</w:t>
            </w:r>
          </w:p>
        </w:tc>
      </w:tr>
      <w:tr w:rsidR="00B36FEB" w14:paraId="217521A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FE7315E"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SHIGA TOXIN-PRODUCING </w:t>
            </w:r>
            <w:proofErr w:type="gramStart"/>
            <w:r>
              <w:rPr>
                <w:rFonts w:ascii="Calibri" w:hAnsi="Calibri" w:cs="Calibri"/>
                <w:color w:val="000000"/>
                <w:sz w:val="22"/>
                <w:szCs w:val="22"/>
              </w:rPr>
              <w:t>E.COLI</w:t>
            </w:r>
            <w:proofErr w:type="gramEnd"/>
            <w:r>
              <w:rPr>
                <w:rFonts w:ascii="Calibri" w:hAnsi="Calibri" w:cs="Calibri"/>
                <w:color w:val="000000"/>
                <w:sz w:val="22"/>
                <w:szCs w:val="22"/>
              </w:rPr>
              <w:t xml:space="preserve"> (STEC) - NON O157:H7 </w:t>
            </w:r>
          </w:p>
        </w:tc>
        <w:tc>
          <w:tcPr>
            <w:tcW w:w="960" w:type="dxa"/>
            <w:tcBorders>
              <w:top w:val="nil"/>
              <w:left w:val="nil"/>
              <w:bottom w:val="single" w:sz="4" w:space="0" w:color="auto"/>
              <w:right w:val="single" w:sz="4" w:space="0" w:color="auto"/>
            </w:tcBorders>
            <w:shd w:val="clear" w:color="auto" w:fill="auto"/>
            <w:noWrap/>
            <w:vAlign w:val="bottom"/>
            <w:hideMark/>
          </w:tcPr>
          <w:p w14:paraId="635DD304"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6D090AEF"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598343F"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SHIGA TOXIN-PRODUCING </w:t>
            </w:r>
            <w:proofErr w:type="gramStart"/>
            <w:r>
              <w:rPr>
                <w:rFonts w:ascii="Calibri" w:hAnsi="Calibri" w:cs="Calibri"/>
                <w:color w:val="000000"/>
                <w:sz w:val="22"/>
                <w:szCs w:val="22"/>
              </w:rPr>
              <w:t>E.COLI</w:t>
            </w:r>
            <w:proofErr w:type="gramEnd"/>
            <w:r>
              <w:rPr>
                <w:rFonts w:ascii="Calibri" w:hAnsi="Calibri" w:cs="Calibri"/>
                <w:color w:val="000000"/>
                <w:sz w:val="22"/>
                <w:szCs w:val="22"/>
              </w:rPr>
              <w:t xml:space="preserve"> (STEC) - O157:H7 </w:t>
            </w:r>
          </w:p>
        </w:tc>
        <w:tc>
          <w:tcPr>
            <w:tcW w:w="960" w:type="dxa"/>
            <w:tcBorders>
              <w:top w:val="nil"/>
              <w:left w:val="nil"/>
              <w:bottom w:val="single" w:sz="4" w:space="0" w:color="auto"/>
              <w:right w:val="single" w:sz="4" w:space="0" w:color="auto"/>
            </w:tcBorders>
            <w:shd w:val="clear" w:color="auto" w:fill="auto"/>
            <w:noWrap/>
            <w:vAlign w:val="bottom"/>
            <w:hideMark/>
          </w:tcPr>
          <w:p w14:paraId="5B191A0B"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w:t>
            </w:r>
          </w:p>
        </w:tc>
      </w:tr>
      <w:tr w:rsidR="00B36FEB" w14:paraId="208AF894"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EF56518"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SHIGELLOSIS </w:t>
            </w:r>
          </w:p>
        </w:tc>
        <w:tc>
          <w:tcPr>
            <w:tcW w:w="960" w:type="dxa"/>
            <w:tcBorders>
              <w:top w:val="nil"/>
              <w:left w:val="nil"/>
              <w:bottom w:val="single" w:sz="4" w:space="0" w:color="auto"/>
              <w:right w:val="single" w:sz="4" w:space="0" w:color="auto"/>
            </w:tcBorders>
            <w:shd w:val="clear" w:color="auto" w:fill="auto"/>
            <w:noWrap/>
            <w:vAlign w:val="bottom"/>
            <w:hideMark/>
          </w:tcPr>
          <w:p w14:paraId="7733FD57"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29</w:t>
            </w:r>
          </w:p>
        </w:tc>
      </w:tr>
      <w:tr w:rsidR="00B36FEB" w14:paraId="5926D141"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E6F16EB"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SPOTTED FEVER GROUP RICKETTSIOSIS </w:t>
            </w:r>
          </w:p>
        </w:tc>
        <w:tc>
          <w:tcPr>
            <w:tcW w:w="960" w:type="dxa"/>
            <w:tcBorders>
              <w:top w:val="nil"/>
              <w:left w:val="nil"/>
              <w:bottom w:val="single" w:sz="4" w:space="0" w:color="auto"/>
              <w:right w:val="single" w:sz="4" w:space="0" w:color="auto"/>
            </w:tcBorders>
            <w:shd w:val="clear" w:color="auto" w:fill="auto"/>
            <w:noWrap/>
            <w:vAlign w:val="bottom"/>
            <w:hideMark/>
          </w:tcPr>
          <w:p w14:paraId="56CEDDFB"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11</w:t>
            </w:r>
          </w:p>
        </w:tc>
      </w:tr>
      <w:tr w:rsidR="00B36FEB" w14:paraId="5D75BA5A"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1369A1B" w14:textId="77777777" w:rsidR="00B36FEB" w:rsidRDefault="00B36FEB">
            <w:pPr>
              <w:rPr>
                <w:rFonts w:ascii="Calibri" w:hAnsi="Calibri" w:cs="Calibri"/>
                <w:color w:val="000000"/>
                <w:sz w:val="22"/>
                <w:szCs w:val="22"/>
              </w:rPr>
            </w:pPr>
            <w:r>
              <w:rPr>
                <w:rFonts w:ascii="Calibri" w:hAnsi="Calibri" w:cs="Calibri"/>
                <w:color w:val="000000"/>
                <w:sz w:val="22"/>
                <w:szCs w:val="22"/>
              </w:rPr>
              <w:t>STD OTHER - PARTNER SERVICES</w:t>
            </w:r>
          </w:p>
        </w:tc>
        <w:tc>
          <w:tcPr>
            <w:tcW w:w="960" w:type="dxa"/>
            <w:tcBorders>
              <w:top w:val="nil"/>
              <w:left w:val="nil"/>
              <w:bottom w:val="single" w:sz="4" w:space="0" w:color="auto"/>
              <w:right w:val="single" w:sz="4" w:space="0" w:color="auto"/>
            </w:tcBorders>
            <w:shd w:val="clear" w:color="auto" w:fill="auto"/>
            <w:noWrap/>
            <w:vAlign w:val="bottom"/>
            <w:hideMark/>
          </w:tcPr>
          <w:p w14:paraId="66C2E26F"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112</w:t>
            </w:r>
          </w:p>
        </w:tc>
      </w:tr>
      <w:tr w:rsidR="00B36FEB" w14:paraId="7C634C5A"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87AFC78"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STREPTOCOCCUS AGALACTIAE (GBS) </w:t>
            </w:r>
          </w:p>
        </w:tc>
        <w:tc>
          <w:tcPr>
            <w:tcW w:w="960" w:type="dxa"/>
            <w:tcBorders>
              <w:top w:val="nil"/>
              <w:left w:val="nil"/>
              <w:bottom w:val="single" w:sz="4" w:space="0" w:color="auto"/>
              <w:right w:val="single" w:sz="4" w:space="0" w:color="auto"/>
            </w:tcBorders>
            <w:shd w:val="clear" w:color="auto" w:fill="auto"/>
            <w:noWrap/>
            <w:vAlign w:val="bottom"/>
            <w:hideMark/>
          </w:tcPr>
          <w:p w14:paraId="71343F0A"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3</w:t>
            </w:r>
          </w:p>
        </w:tc>
      </w:tr>
      <w:tr w:rsidR="00B36FEB" w14:paraId="7892A6B5"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0875244A" w14:textId="77777777" w:rsidR="00B36FEB" w:rsidRDefault="00B36FEB">
            <w:pPr>
              <w:rPr>
                <w:rFonts w:ascii="Calibri" w:hAnsi="Calibri" w:cs="Calibri"/>
                <w:color w:val="000000"/>
                <w:sz w:val="22"/>
                <w:szCs w:val="22"/>
              </w:rPr>
            </w:pPr>
            <w:r>
              <w:rPr>
                <w:rFonts w:ascii="Calibri" w:hAnsi="Calibri" w:cs="Calibri"/>
                <w:color w:val="000000"/>
                <w:sz w:val="22"/>
                <w:szCs w:val="22"/>
              </w:rPr>
              <w:t>STREPTOCOCCUS PNEUMONIAE</w:t>
            </w:r>
          </w:p>
        </w:tc>
        <w:tc>
          <w:tcPr>
            <w:tcW w:w="960" w:type="dxa"/>
            <w:tcBorders>
              <w:top w:val="nil"/>
              <w:left w:val="nil"/>
              <w:bottom w:val="single" w:sz="4" w:space="0" w:color="auto"/>
              <w:right w:val="single" w:sz="4" w:space="0" w:color="auto"/>
            </w:tcBorders>
            <w:shd w:val="clear" w:color="auto" w:fill="auto"/>
            <w:noWrap/>
            <w:vAlign w:val="bottom"/>
            <w:hideMark/>
          </w:tcPr>
          <w:p w14:paraId="10FDEDA6"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55</w:t>
            </w:r>
          </w:p>
        </w:tc>
      </w:tr>
      <w:tr w:rsidR="00B36FEB" w14:paraId="05BC5AF5"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D1270CE"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STREPTOCOCCUS PYOGENES (GAS) </w:t>
            </w:r>
          </w:p>
        </w:tc>
        <w:tc>
          <w:tcPr>
            <w:tcW w:w="960" w:type="dxa"/>
            <w:tcBorders>
              <w:top w:val="nil"/>
              <w:left w:val="nil"/>
              <w:bottom w:val="single" w:sz="4" w:space="0" w:color="auto"/>
              <w:right w:val="single" w:sz="4" w:space="0" w:color="auto"/>
            </w:tcBorders>
            <w:shd w:val="clear" w:color="auto" w:fill="auto"/>
            <w:noWrap/>
            <w:vAlign w:val="bottom"/>
            <w:hideMark/>
          </w:tcPr>
          <w:p w14:paraId="377E5CD6"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3</w:t>
            </w:r>
          </w:p>
        </w:tc>
      </w:tr>
      <w:tr w:rsidR="00B36FEB" w14:paraId="578072A2"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5FA1AFC" w14:textId="77777777" w:rsidR="00B36FEB" w:rsidRDefault="00B36FEB">
            <w:pPr>
              <w:rPr>
                <w:rFonts w:ascii="Calibri" w:hAnsi="Calibri" w:cs="Calibri"/>
                <w:color w:val="000000"/>
                <w:sz w:val="22"/>
                <w:szCs w:val="22"/>
              </w:rPr>
            </w:pPr>
            <w:r>
              <w:rPr>
                <w:rFonts w:ascii="Calibri" w:hAnsi="Calibri" w:cs="Calibri"/>
                <w:color w:val="000000"/>
                <w:sz w:val="22"/>
                <w:szCs w:val="22"/>
              </w:rPr>
              <w:t>STREPTOCOCCUS PYOGENES (GAS) - WITH TOXIC SHOCK SYNDROME</w:t>
            </w:r>
          </w:p>
        </w:tc>
        <w:tc>
          <w:tcPr>
            <w:tcW w:w="960" w:type="dxa"/>
            <w:tcBorders>
              <w:top w:val="nil"/>
              <w:left w:val="nil"/>
              <w:bottom w:val="single" w:sz="4" w:space="0" w:color="auto"/>
              <w:right w:val="single" w:sz="4" w:space="0" w:color="auto"/>
            </w:tcBorders>
            <w:shd w:val="clear" w:color="auto" w:fill="auto"/>
            <w:noWrap/>
            <w:vAlign w:val="bottom"/>
            <w:hideMark/>
          </w:tcPr>
          <w:p w14:paraId="06E9EEF2"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216F6CD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75BA9DF2" w14:textId="77777777" w:rsidR="00B36FEB" w:rsidRDefault="00B36FEB">
            <w:pPr>
              <w:rPr>
                <w:rFonts w:ascii="Calibri" w:hAnsi="Calibri" w:cs="Calibri"/>
                <w:color w:val="000000"/>
                <w:sz w:val="22"/>
                <w:szCs w:val="22"/>
              </w:rPr>
            </w:pPr>
            <w:r>
              <w:rPr>
                <w:rFonts w:ascii="Calibri" w:hAnsi="Calibri" w:cs="Calibri"/>
                <w:color w:val="000000"/>
                <w:sz w:val="22"/>
                <w:szCs w:val="22"/>
              </w:rPr>
              <w:t>STREPTOCOCCUS PYOGENES (GAS) - WITHOUT TOXIC SHOCK SYNDROME</w:t>
            </w:r>
          </w:p>
        </w:tc>
        <w:tc>
          <w:tcPr>
            <w:tcW w:w="960" w:type="dxa"/>
            <w:tcBorders>
              <w:top w:val="nil"/>
              <w:left w:val="nil"/>
              <w:bottom w:val="single" w:sz="4" w:space="0" w:color="auto"/>
              <w:right w:val="single" w:sz="4" w:space="0" w:color="auto"/>
            </w:tcBorders>
            <w:shd w:val="clear" w:color="auto" w:fill="auto"/>
            <w:noWrap/>
            <w:vAlign w:val="bottom"/>
            <w:hideMark/>
          </w:tcPr>
          <w:p w14:paraId="134A38BD"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59</w:t>
            </w:r>
          </w:p>
        </w:tc>
      </w:tr>
      <w:tr w:rsidR="00B36FEB" w14:paraId="402BD207"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AAE9D0A" w14:textId="77777777" w:rsidR="00B36FEB" w:rsidRDefault="00B36FEB">
            <w:pPr>
              <w:rPr>
                <w:rFonts w:ascii="Calibri" w:hAnsi="Calibri" w:cs="Calibri"/>
                <w:color w:val="000000"/>
                <w:sz w:val="22"/>
                <w:szCs w:val="22"/>
              </w:rPr>
            </w:pPr>
            <w:r>
              <w:rPr>
                <w:rFonts w:ascii="Calibri" w:hAnsi="Calibri" w:cs="Calibri"/>
                <w:color w:val="000000"/>
                <w:sz w:val="22"/>
                <w:szCs w:val="22"/>
              </w:rPr>
              <w:t>SYPHILIS - CONGENITAL 790</w:t>
            </w:r>
          </w:p>
        </w:tc>
        <w:tc>
          <w:tcPr>
            <w:tcW w:w="960" w:type="dxa"/>
            <w:tcBorders>
              <w:top w:val="nil"/>
              <w:left w:val="nil"/>
              <w:bottom w:val="single" w:sz="4" w:space="0" w:color="auto"/>
              <w:right w:val="single" w:sz="4" w:space="0" w:color="auto"/>
            </w:tcBorders>
            <w:shd w:val="clear" w:color="auto" w:fill="auto"/>
            <w:noWrap/>
            <w:vAlign w:val="bottom"/>
            <w:hideMark/>
          </w:tcPr>
          <w:p w14:paraId="27CB5FED"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9</w:t>
            </w:r>
          </w:p>
        </w:tc>
      </w:tr>
      <w:tr w:rsidR="00B36FEB" w14:paraId="7441C81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6C252298" w14:textId="77777777" w:rsidR="00B36FEB" w:rsidRDefault="00B36FEB">
            <w:pPr>
              <w:rPr>
                <w:rFonts w:ascii="Calibri" w:hAnsi="Calibri" w:cs="Calibri"/>
                <w:color w:val="000000"/>
                <w:sz w:val="22"/>
                <w:szCs w:val="22"/>
              </w:rPr>
            </w:pPr>
            <w:r>
              <w:rPr>
                <w:rFonts w:ascii="Calibri" w:hAnsi="Calibri" w:cs="Calibri"/>
                <w:color w:val="000000"/>
                <w:sz w:val="22"/>
                <w:szCs w:val="22"/>
              </w:rPr>
              <w:t>SYPHILIS - PRIMARY 710</w:t>
            </w:r>
          </w:p>
        </w:tc>
        <w:tc>
          <w:tcPr>
            <w:tcW w:w="960" w:type="dxa"/>
            <w:tcBorders>
              <w:top w:val="nil"/>
              <w:left w:val="nil"/>
              <w:bottom w:val="single" w:sz="4" w:space="0" w:color="auto"/>
              <w:right w:val="single" w:sz="4" w:space="0" w:color="auto"/>
            </w:tcBorders>
            <w:shd w:val="clear" w:color="auto" w:fill="auto"/>
            <w:noWrap/>
            <w:vAlign w:val="bottom"/>
            <w:hideMark/>
          </w:tcPr>
          <w:p w14:paraId="67AD0911"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40</w:t>
            </w:r>
          </w:p>
        </w:tc>
      </w:tr>
      <w:tr w:rsidR="00B36FEB" w14:paraId="0D0C0119"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1AA5D7F3" w14:textId="77777777" w:rsidR="00B36FEB" w:rsidRDefault="00B36FEB">
            <w:pPr>
              <w:rPr>
                <w:rFonts w:ascii="Calibri" w:hAnsi="Calibri" w:cs="Calibri"/>
                <w:color w:val="000000"/>
                <w:sz w:val="22"/>
                <w:szCs w:val="22"/>
              </w:rPr>
            </w:pPr>
            <w:r>
              <w:rPr>
                <w:rFonts w:ascii="Calibri" w:hAnsi="Calibri" w:cs="Calibri"/>
                <w:color w:val="000000"/>
                <w:sz w:val="22"/>
                <w:szCs w:val="22"/>
              </w:rPr>
              <w:t>SYPHILIS - SECONDARY 720</w:t>
            </w:r>
          </w:p>
        </w:tc>
        <w:tc>
          <w:tcPr>
            <w:tcW w:w="960" w:type="dxa"/>
            <w:tcBorders>
              <w:top w:val="nil"/>
              <w:left w:val="nil"/>
              <w:bottom w:val="single" w:sz="4" w:space="0" w:color="auto"/>
              <w:right w:val="single" w:sz="4" w:space="0" w:color="auto"/>
            </w:tcBorders>
            <w:shd w:val="clear" w:color="auto" w:fill="auto"/>
            <w:noWrap/>
            <w:vAlign w:val="bottom"/>
            <w:hideMark/>
          </w:tcPr>
          <w:p w14:paraId="675A44BD"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97</w:t>
            </w:r>
          </w:p>
        </w:tc>
      </w:tr>
      <w:tr w:rsidR="00B36FEB" w14:paraId="02F8E64F"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092C7EB"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SYPHILIS -ALL OTHER STAGES </w:t>
            </w:r>
          </w:p>
        </w:tc>
        <w:tc>
          <w:tcPr>
            <w:tcW w:w="960" w:type="dxa"/>
            <w:tcBorders>
              <w:top w:val="nil"/>
              <w:left w:val="nil"/>
              <w:bottom w:val="single" w:sz="4" w:space="0" w:color="auto"/>
              <w:right w:val="single" w:sz="4" w:space="0" w:color="auto"/>
            </w:tcBorders>
            <w:shd w:val="clear" w:color="auto" w:fill="auto"/>
            <w:noWrap/>
            <w:vAlign w:val="bottom"/>
            <w:hideMark/>
          </w:tcPr>
          <w:p w14:paraId="3A0C3FD0"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203</w:t>
            </w:r>
          </w:p>
        </w:tc>
      </w:tr>
      <w:tr w:rsidR="00B36FEB" w14:paraId="5F268EF0"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21A80CB7" w14:textId="77777777" w:rsidR="00B36FEB" w:rsidRDefault="00B36FEB">
            <w:pPr>
              <w:rPr>
                <w:rFonts w:ascii="Calibri" w:hAnsi="Calibri" w:cs="Calibri"/>
                <w:color w:val="000000"/>
                <w:sz w:val="22"/>
                <w:szCs w:val="22"/>
              </w:rPr>
            </w:pPr>
            <w:r>
              <w:rPr>
                <w:rFonts w:ascii="Calibri" w:hAnsi="Calibri" w:cs="Calibri"/>
                <w:color w:val="000000"/>
                <w:sz w:val="22"/>
                <w:szCs w:val="22"/>
              </w:rPr>
              <w:t>TULAREMIA</w:t>
            </w:r>
          </w:p>
        </w:tc>
        <w:tc>
          <w:tcPr>
            <w:tcW w:w="960" w:type="dxa"/>
            <w:tcBorders>
              <w:top w:val="nil"/>
              <w:left w:val="nil"/>
              <w:bottom w:val="single" w:sz="4" w:space="0" w:color="auto"/>
              <w:right w:val="single" w:sz="4" w:space="0" w:color="auto"/>
            </w:tcBorders>
            <w:shd w:val="clear" w:color="auto" w:fill="auto"/>
            <w:noWrap/>
            <w:vAlign w:val="bottom"/>
            <w:hideMark/>
          </w:tcPr>
          <w:p w14:paraId="46FC7BCF"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02B7943C"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654665C0" w14:textId="77777777" w:rsidR="00B36FEB" w:rsidRDefault="00B36FEB">
            <w:pPr>
              <w:rPr>
                <w:rFonts w:ascii="Calibri" w:hAnsi="Calibri" w:cs="Calibri"/>
                <w:color w:val="000000"/>
                <w:sz w:val="22"/>
                <w:szCs w:val="22"/>
              </w:rPr>
            </w:pPr>
            <w:r>
              <w:rPr>
                <w:rFonts w:ascii="Calibri" w:hAnsi="Calibri" w:cs="Calibri"/>
                <w:color w:val="000000"/>
                <w:sz w:val="22"/>
                <w:szCs w:val="22"/>
              </w:rPr>
              <w:t>VANCOMYCIN-INTERMEDIATE STAPHYLOCOCCUS AUREUS (VISA)</w:t>
            </w:r>
          </w:p>
        </w:tc>
        <w:tc>
          <w:tcPr>
            <w:tcW w:w="960" w:type="dxa"/>
            <w:tcBorders>
              <w:top w:val="nil"/>
              <w:left w:val="nil"/>
              <w:bottom w:val="single" w:sz="4" w:space="0" w:color="auto"/>
              <w:right w:val="single" w:sz="4" w:space="0" w:color="auto"/>
            </w:tcBorders>
            <w:shd w:val="clear" w:color="auto" w:fill="auto"/>
            <w:noWrap/>
            <w:vAlign w:val="bottom"/>
            <w:hideMark/>
          </w:tcPr>
          <w:p w14:paraId="58BA6B6A"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522A2014"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57BE634A" w14:textId="77777777" w:rsidR="00B36FEB" w:rsidRDefault="00B36FEB">
            <w:pPr>
              <w:rPr>
                <w:rFonts w:ascii="Calibri" w:hAnsi="Calibri" w:cs="Calibri"/>
                <w:color w:val="000000"/>
                <w:sz w:val="22"/>
                <w:szCs w:val="22"/>
              </w:rPr>
            </w:pPr>
            <w:r>
              <w:rPr>
                <w:rFonts w:ascii="Calibri" w:hAnsi="Calibri" w:cs="Calibri"/>
                <w:color w:val="000000"/>
                <w:sz w:val="22"/>
                <w:szCs w:val="22"/>
              </w:rPr>
              <w:t xml:space="preserve">VARICELLA </w:t>
            </w:r>
          </w:p>
        </w:tc>
        <w:tc>
          <w:tcPr>
            <w:tcW w:w="960" w:type="dxa"/>
            <w:tcBorders>
              <w:top w:val="nil"/>
              <w:left w:val="nil"/>
              <w:bottom w:val="single" w:sz="4" w:space="0" w:color="auto"/>
              <w:right w:val="single" w:sz="4" w:space="0" w:color="auto"/>
            </w:tcBorders>
            <w:shd w:val="clear" w:color="auto" w:fill="auto"/>
            <w:noWrap/>
            <w:vAlign w:val="bottom"/>
            <w:hideMark/>
          </w:tcPr>
          <w:p w14:paraId="3DF3EF24"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11</w:t>
            </w:r>
          </w:p>
        </w:tc>
      </w:tr>
      <w:tr w:rsidR="00B36FEB" w14:paraId="07076384"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351D7D9A" w14:textId="77777777" w:rsidR="00B36FEB" w:rsidRDefault="00B36FEB">
            <w:pPr>
              <w:rPr>
                <w:rFonts w:ascii="Calibri" w:hAnsi="Calibri" w:cs="Calibri"/>
                <w:color w:val="000000"/>
                <w:sz w:val="22"/>
                <w:szCs w:val="22"/>
              </w:rPr>
            </w:pPr>
            <w:r>
              <w:rPr>
                <w:rFonts w:ascii="Calibri" w:hAnsi="Calibri" w:cs="Calibri"/>
                <w:color w:val="000000"/>
                <w:sz w:val="22"/>
                <w:szCs w:val="22"/>
              </w:rPr>
              <w:lastRenderedPageBreak/>
              <w:t xml:space="preserve">VIBRIO INFECTIONS (OTHER THAN </w:t>
            </w:r>
            <w:proofErr w:type="gramStart"/>
            <w:r>
              <w:rPr>
                <w:rFonts w:ascii="Calibri" w:hAnsi="Calibri" w:cs="Calibri"/>
                <w:color w:val="000000"/>
                <w:sz w:val="22"/>
                <w:szCs w:val="22"/>
              </w:rPr>
              <w:t>V.CHOLERAE</w:t>
            </w:r>
            <w:proofErr w:type="gramEnd"/>
            <w:r>
              <w:rPr>
                <w:rFonts w:ascii="Calibri" w:hAnsi="Calibri" w:cs="Calibri"/>
                <w:color w:val="000000"/>
                <w:sz w:val="22"/>
                <w:szCs w:val="22"/>
              </w:rPr>
              <w:t xml:space="preserve"> SPP.)</w:t>
            </w:r>
          </w:p>
        </w:tc>
        <w:tc>
          <w:tcPr>
            <w:tcW w:w="960" w:type="dxa"/>
            <w:tcBorders>
              <w:top w:val="nil"/>
              <w:left w:val="nil"/>
              <w:bottom w:val="single" w:sz="4" w:space="0" w:color="auto"/>
              <w:right w:val="single" w:sz="4" w:space="0" w:color="auto"/>
            </w:tcBorders>
            <w:shd w:val="clear" w:color="auto" w:fill="auto"/>
            <w:noWrap/>
            <w:vAlign w:val="bottom"/>
            <w:hideMark/>
          </w:tcPr>
          <w:p w14:paraId="47684AB9"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1</w:t>
            </w:r>
          </w:p>
        </w:tc>
      </w:tr>
      <w:tr w:rsidR="00B36FEB" w14:paraId="51E69563"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41817D4B" w14:textId="77777777" w:rsidR="00B36FEB" w:rsidRDefault="00B36FEB">
            <w:pPr>
              <w:rPr>
                <w:rFonts w:ascii="Calibri" w:hAnsi="Calibri" w:cs="Calibri"/>
                <w:color w:val="000000"/>
                <w:sz w:val="22"/>
                <w:szCs w:val="22"/>
              </w:rPr>
            </w:pPr>
            <w:r>
              <w:rPr>
                <w:rFonts w:ascii="Calibri" w:hAnsi="Calibri" w:cs="Calibri"/>
                <w:color w:val="000000"/>
                <w:sz w:val="22"/>
                <w:szCs w:val="22"/>
              </w:rPr>
              <w:t>WEST NILE VIRUS (WNV)</w:t>
            </w:r>
          </w:p>
        </w:tc>
        <w:tc>
          <w:tcPr>
            <w:tcW w:w="960" w:type="dxa"/>
            <w:tcBorders>
              <w:top w:val="nil"/>
              <w:left w:val="nil"/>
              <w:bottom w:val="single" w:sz="4" w:space="0" w:color="auto"/>
              <w:right w:val="single" w:sz="4" w:space="0" w:color="auto"/>
            </w:tcBorders>
            <w:shd w:val="clear" w:color="auto" w:fill="auto"/>
            <w:noWrap/>
            <w:vAlign w:val="bottom"/>
            <w:hideMark/>
          </w:tcPr>
          <w:p w14:paraId="1FB084E2"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3</w:t>
            </w:r>
          </w:p>
        </w:tc>
      </w:tr>
      <w:tr w:rsidR="00B36FEB" w14:paraId="48EB9246"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15FDD527" w14:textId="77777777" w:rsidR="00B36FEB" w:rsidRDefault="00B36FEB">
            <w:pPr>
              <w:rPr>
                <w:rFonts w:ascii="Calibri" w:hAnsi="Calibri" w:cs="Calibri"/>
                <w:color w:val="000000"/>
                <w:sz w:val="22"/>
                <w:szCs w:val="22"/>
              </w:rPr>
            </w:pPr>
            <w:r>
              <w:rPr>
                <w:rFonts w:ascii="Calibri" w:hAnsi="Calibri" w:cs="Calibri"/>
                <w:color w:val="000000"/>
                <w:sz w:val="22"/>
                <w:szCs w:val="22"/>
              </w:rPr>
              <w:t>YERSINIOSIS</w:t>
            </w:r>
          </w:p>
        </w:tc>
        <w:tc>
          <w:tcPr>
            <w:tcW w:w="960" w:type="dxa"/>
            <w:tcBorders>
              <w:top w:val="nil"/>
              <w:left w:val="nil"/>
              <w:bottom w:val="single" w:sz="4" w:space="0" w:color="auto"/>
              <w:right w:val="single" w:sz="4" w:space="0" w:color="auto"/>
            </w:tcBorders>
            <w:shd w:val="clear" w:color="auto" w:fill="auto"/>
            <w:noWrap/>
            <w:vAlign w:val="bottom"/>
            <w:hideMark/>
          </w:tcPr>
          <w:p w14:paraId="45E6F902"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5</w:t>
            </w:r>
          </w:p>
        </w:tc>
      </w:tr>
      <w:tr w:rsidR="00B36FEB" w14:paraId="3FDCB44A" w14:textId="77777777" w:rsidTr="00B36FEB">
        <w:trPr>
          <w:trHeight w:val="300"/>
        </w:trPr>
        <w:tc>
          <w:tcPr>
            <w:tcW w:w="7900" w:type="dxa"/>
            <w:tcBorders>
              <w:top w:val="nil"/>
              <w:left w:val="single" w:sz="4" w:space="0" w:color="auto"/>
              <w:bottom w:val="single" w:sz="4" w:space="0" w:color="auto"/>
              <w:right w:val="single" w:sz="4" w:space="0" w:color="auto"/>
            </w:tcBorders>
            <w:shd w:val="clear" w:color="auto" w:fill="auto"/>
            <w:noWrap/>
            <w:vAlign w:val="center"/>
            <w:hideMark/>
          </w:tcPr>
          <w:p w14:paraId="10576B63" w14:textId="77777777" w:rsidR="00B36FEB" w:rsidRDefault="00B36FEB">
            <w:pPr>
              <w:rPr>
                <w:rFonts w:ascii="Calibri" w:hAnsi="Calibri" w:cs="Calibri"/>
                <w:color w:val="000000"/>
                <w:sz w:val="22"/>
                <w:szCs w:val="22"/>
              </w:rPr>
            </w:pPr>
            <w:r>
              <w:rPr>
                <w:rFonts w:ascii="Calibri" w:hAnsi="Calibri" w:cs="Calibri"/>
                <w:color w:val="000000"/>
                <w:sz w:val="22"/>
                <w:szCs w:val="22"/>
              </w:rPr>
              <w:t>ZIKA VIRUS - INFECTION, NON-CONGENITAL</w:t>
            </w:r>
          </w:p>
        </w:tc>
        <w:tc>
          <w:tcPr>
            <w:tcW w:w="960" w:type="dxa"/>
            <w:tcBorders>
              <w:top w:val="nil"/>
              <w:left w:val="nil"/>
              <w:bottom w:val="single" w:sz="4" w:space="0" w:color="auto"/>
              <w:right w:val="single" w:sz="4" w:space="0" w:color="auto"/>
            </w:tcBorders>
            <w:shd w:val="clear" w:color="auto" w:fill="auto"/>
            <w:noWrap/>
            <w:vAlign w:val="bottom"/>
            <w:hideMark/>
          </w:tcPr>
          <w:p w14:paraId="04BF7448" w14:textId="77777777" w:rsidR="00B36FEB" w:rsidRDefault="00B36FEB">
            <w:pPr>
              <w:jc w:val="right"/>
              <w:rPr>
                <w:rFonts w:ascii="Calibri" w:hAnsi="Calibri" w:cs="Calibri"/>
                <w:color w:val="000000"/>
                <w:sz w:val="22"/>
                <w:szCs w:val="22"/>
              </w:rPr>
            </w:pPr>
            <w:r>
              <w:rPr>
                <w:rFonts w:ascii="Calibri" w:hAnsi="Calibri" w:cs="Calibri"/>
                <w:color w:val="000000"/>
                <w:sz w:val="22"/>
                <w:szCs w:val="22"/>
              </w:rPr>
              <w:t>0</w:t>
            </w:r>
          </w:p>
        </w:tc>
      </w:tr>
      <w:tr w:rsidR="00B36FEB" w14:paraId="7982F640" w14:textId="77777777" w:rsidTr="00B36FEB">
        <w:trPr>
          <w:trHeight w:val="300"/>
        </w:trPr>
        <w:tc>
          <w:tcPr>
            <w:tcW w:w="7900" w:type="dxa"/>
            <w:tcBorders>
              <w:top w:val="nil"/>
              <w:left w:val="single" w:sz="4" w:space="0" w:color="auto"/>
              <w:bottom w:val="single" w:sz="4" w:space="0" w:color="auto"/>
              <w:right w:val="single" w:sz="4" w:space="0" w:color="auto"/>
            </w:tcBorders>
            <w:shd w:val="clear" w:color="000000" w:fill="DDEBF7"/>
            <w:noWrap/>
            <w:vAlign w:val="center"/>
            <w:hideMark/>
          </w:tcPr>
          <w:p w14:paraId="10FD5553" w14:textId="77777777" w:rsidR="00B36FEB" w:rsidRDefault="00B36FEB">
            <w:pPr>
              <w:rPr>
                <w:rFonts w:ascii="Calibri" w:hAnsi="Calibri" w:cs="Calibri"/>
                <w:b/>
                <w:bCs/>
                <w:color w:val="000000"/>
                <w:sz w:val="22"/>
                <w:szCs w:val="22"/>
              </w:rPr>
            </w:pPr>
            <w:r>
              <w:rPr>
                <w:rFonts w:ascii="Calibri" w:hAnsi="Calibri" w:cs="Calibri"/>
                <w:b/>
                <w:bCs/>
                <w:color w:val="000000"/>
                <w:sz w:val="22"/>
                <w:szCs w:val="22"/>
              </w:rPr>
              <w:t>TOTAL</w:t>
            </w:r>
          </w:p>
        </w:tc>
        <w:tc>
          <w:tcPr>
            <w:tcW w:w="960" w:type="dxa"/>
            <w:tcBorders>
              <w:top w:val="nil"/>
              <w:left w:val="nil"/>
              <w:bottom w:val="single" w:sz="4" w:space="0" w:color="auto"/>
              <w:right w:val="single" w:sz="4" w:space="0" w:color="auto"/>
            </w:tcBorders>
            <w:shd w:val="clear" w:color="000000" w:fill="DDEBF7"/>
            <w:noWrap/>
            <w:vAlign w:val="bottom"/>
            <w:hideMark/>
          </w:tcPr>
          <w:p w14:paraId="61BF0DD8" w14:textId="77777777" w:rsidR="00B36FEB" w:rsidRDefault="00B36FEB">
            <w:pPr>
              <w:jc w:val="right"/>
              <w:rPr>
                <w:rFonts w:ascii="Calibri" w:hAnsi="Calibri" w:cs="Calibri"/>
                <w:b/>
                <w:bCs/>
                <w:color w:val="000000"/>
                <w:sz w:val="22"/>
                <w:szCs w:val="22"/>
              </w:rPr>
            </w:pPr>
            <w:r>
              <w:rPr>
                <w:rFonts w:ascii="Calibri" w:hAnsi="Calibri" w:cs="Calibri"/>
                <w:b/>
                <w:bCs/>
                <w:color w:val="000000"/>
                <w:sz w:val="22"/>
                <w:szCs w:val="22"/>
              </w:rPr>
              <w:t>72725</w:t>
            </w:r>
          </w:p>
        </w:tc>
      </w:tr>
    </w:tbl>
    <w:p w14:paraId="542CF9BA" w14:textId="2473B532" w:rsidR="00EA24AA" w:rsidRPr="005953F0" w:rsidRDefault="00EA24AA" w:rsidP="006663C1">
      <w:pPr>
        <w:pStyle w:val="Heading1"/>
        <w:rPr>
          <w:color w:val="0070C0"/>
        </w:rPr>
      </w:pPr>
      <w:r w:rsidRPr="005953F0">
        <w:rPr>
          <w:color w:val="0070C0"/>
        </w:rPr>
        <w:t>Division of Environmental Heal</w:t>
      </w:r>
      <w:r w:rsidR="005953F0">
        <w:rPr>
          <w:color w:val="0070C0"/>
        </w:rPr>
        <w:t>th and Consumer Health Services</w:t>
      </w:r>
    </w:p>
    <w:p w14:paraId="6AF6FB15" w14:textId="77777777" w:rsidR="00F00AC8" w:rsidRDefault="00EA24AA" w:rsidP="00F00AC8">
      <w:pPr>
        <w:pStyle w:val="Heading2"/>
        <w:spacing w:before="0"/>
        <w:rPr>
          <w:color w:val="0070C0"/>
        </w:rPr>
      </w:pPr>
      <w:r w:rsidRPr="005953F0">
        <w:rPr>
          <w:color w:val="0070C0"/>
        </w:rPr>
        <w:t>Emergency Response (Hazardous Materials)</w:t>
      </w:r>
    </w:p>
    <w:p w14:paraId="0A91CDEF" w14:textId="6E444F5A" w:rsidR="005953F0" w:rsidRPr="00F00AC8" w:rsidRDefault="00EA24AA" w:rsidP="00F00AC8">
      <w:pPr>
        <w:pStyle w:val="Heading2"/>
        <w:spacing w:before="0"/>
        <w:rPr>
          <w:b w:val="0"/>
          <w:bCs w:val="0"/>
          <w:i/>
          <w:iCs/>
          <w:color w:val="0070C0"/>
          <w:sz w:val="22"/>
          <w:szCs w:val="22"/>
        </w:rPr>
      </w:pPr>
      <w:r w:rsidRPr="00F00AC8">
        <w:rPr>
          <w:b w:val="0"/>
          <w:bCs w:val="0"/>
          <w:i/>
          <w:iCs/>
          <w:color w:val="0070C0"/>
          <w:sz w:val="22"/>
          <w:szCs w:val="22"/>
        </w:rPr>
        <w:t>County Environmental Health Act (CEHA)</w:t>
      </w:r>
    </w:p>
    <w:p w14:paraId="1695EEEB" w14:textId="7F0E43B3" w:rsidR="00EA24AA" w:rsidRPr="005E31F9" w:rsidRDefault="00EA24AA" w:rsidP="00E2446A">
      <w:pPr>
        <w:widowControl w:val="0"/>
        <w:spacing w:after="120" w:line="276" w:lineRule="auto"/>
        <w:jc w:val="both"/>
        <w:rPr>
          <w:color w:val="000000"/>
        </w:rPr>
      </w:pPr>
      <w:r w:rsidRPr="005E31F9">
        <w:rPr>
          <w:color w:val="000000"/>
        </w:rPr>
        <w:t>Camden Co</w:t>
      </w:r>
      <w:r>
        <w:rPr>
          <w:color w:val="000000"/>
        </w:rPr>
        <w:t xml:space="preserve">unty Department of Health </w:t>
      </w:r>
      <w:r w:rsidRPr="005E31F9">
        <w:rPr>
          <w:color w:val="000000"/>
        </w:rPr>
        <w:t>is certified by NJDEP to perform investigation, enforcement, and regulation of air pollution, solid waste disposal, recycling enforcement, emergency, and terrorism response, hazardous waste storage and disposal, underground storage tanks, surface and ground water pollution, and noise. In addition to directly providing these services, Camden County coordinates Hazardous Materials Emergency Response services through inter</w:t>
      </w:r>
      <w:r>
        <w:rPr>
          <w:color w:val="000000"/>
        </w:rPr>
        <w:t>-</w:t>
      </w:r>
      <w:r w:rsidRPr="005E31F9">
        <w:rPr>
          <w:color w:val="000000"/>
        </w:rPr>
        <w:t>local agreements with five local fire/hazmat units.</w:t>
      </w:r>
    </w:p>
    <w:p w14:paraId="10FB5D7A" w14:textId="4D2C53CC" w:rsidR="00EA24AA" w:rsidRPr="005E31F9" w:rsidRDefault="00293B13" w:rsidP="00E2446A">
      <w:pPr>
        <w:widowControl w:val="0"/>
        <w:spacing w:after="120" w:line="276" w:lineRule="auto"/>
        <w:jc w:val="both"/>
        <w:rPr>
          <w:color w:val="000000"/>
        </w:rPr>
      </w:pPr>
      <w:r>
        <w:rPr>
          <w:noProof/>
        </w:rPr>
        <w:drawing>
          <wp:anchor distT="0" distB="0" distL="114300" distR="114300" simplePos="0" relativeHeight="251779072" behindDoc="0" locked="0" layoutInCell="1" allowOverlap="1" wp14:anchorId="1469B715" wp14:editId="6F1E8532">
            <wp:simplePos x="0" y="0"/>
            <wp:positionH relativeFrom="margin">
              <wp:posOffset>4081780</wp:posOffset>
            </wp:positionH>
            <wp:positionV relativeFrom="paragraph">
              <wp:posOffset>852805</wp:posOffset>
            </wp:positionV>
            <wp:extent cx="1864360" cy="1436370"/>
            <wp:effectExtent l="0" t="0" r="2540" b="0"/>
            <wp:wrapSquare wrapText="bothSides"/>
            <wp:docPr id="1769531395" name="Picture 9" descr="A yellow label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1395" name="Picture 9" descr="A yellow label with red text&#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436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4AA" w:rsidRPr="005E31F9">
        <w:rPr>
          <w:color w:val="000000"/>
        </w:rPr>
        <w:t>Camden County’s Hazardous Materials Response Unit is responsible for development and maintenance of standardized hazardous materials (</w:t>
      </w:r>
      <w:r w:rsidR="00EA24AA" w:rsidRPr="005E31F9">
        <w:rPr>
          <w:i/>
          <w:iCs/>
          <w:color w:val="000000"/>
        </w:rPr>
        <w:t>Hazmat</w:t>
      </w:r>
      <w:r w:rsidR="00EA24AA" w:rsidRPr="005E31F9">
        <w:rPr>
          <w:color w:val="000000"/>
        </w:rPr>
        <w:t>) and CBRNE (</w:t>
      </w:r>
      <w:r w:rsidR="00EA24AA" w:rsidRPr="005E31F9">
        <w:rPr>
          <w:i/>
          <w:iCs/>
          <w:color w:val="000000"/>
        </w:rPr>
        <w:t>Chemical, Biological, Radiological, Nuclear, and Explosive</w:t>
      </w:r>
      <w:r w:rsidR="00EA24AA" w:rsidRPr="005E31F9">
        <w:rPr>
          <w:color w:val="000000"/>
        </w:rPr>
        <w:t>) emergency response capability, capacity, and competence.  Camden County Department of Health and Human Services has highly trained and equipped personnel that respond to Hazmat and CBRNE emergencies and conduct environmental investigations in coordination with the N J Department of Environmental Protection (</w:t>
      </w:r>
      <w:r w:rsidR="00EA24AA" w:rsidRPr="005E31F9">
        <w:rPr>
          <w:i/>
          <w:iCs/>
          <w:color w:val="000000"/>
        </w:rPr>
        <w:t>NJDEP</w:t>
      </w:r>
      <w:r w:rsidR="00EA24AA" w:rsidRPr="005E31F9">
        <w:rPr>
          <w:color w:val="000000"/>
        </w:rPr>
        <w:t>), the NJ Department of Health and Senior Services (</w:t>
      </w:r>
      <w:r w:rsidR="00EA24AA" w:rsidRPr="005E31F9">
        <w:rPr>
          <w:i/>
          <w:iCs/>
          <w:color w:val="000000"/>
        </w:rPr>
        <w:t>NJDHSS</w:t>
      </w:r>
      <w:r w:rsidR="00EA24AA" w:rsidRPr="005E31F9">
        <w:rPr>
          <w:color w:val="000000"/>
        </w:rPr>
        <w:t>), and the N J State Police (</w:t>
      </w:r>
      <w:r w:rsidR="00EA24AA" w:rsidRPr="005E31F9">
        <w:rPr>
          <w:i/>
          <w:iCs/>
          <w:color w:val="000000"/>
        </w:rPr>
        <w:t>NJSP</w:t>
      </w:r>
      <w:r w:rsidR="00EA24AA" w:rsidRPr="005E31F9">
        <w:rPr>
          <w:color w:val="000000"/>
        </w:rPr>
        <w:t>) Special Operations Section.</w:t>
      </w:r>
    </w:p>
    <w:p w14:paraId="510B2D11" w14:textId="77777777" w:rsidR="00293B13" w:rsidRDefault="00EA24AA" w:rsidP="007A3DD9">
      <w:pPr>
        <w:widowControl w:val="0"/>
        <w:spacing w:after="120" w:line="276" w:lineRule="auto"/>
        <w:jc w:val="both"/>
        <w:rPr>
          <w:color w:val="000000"/>
        </w:rPr>
      </w:pPr>
      <w:r w:rsidRPr="005E31F9">
        <w:rPr>
          <w:color w:val="000000"/>
        </w:rPr>
        <w:t xml:space="preserve">The Hazardous Materials Response Unit provides exceptional hazardous materials and environmental response services to the citizens of Camden County.  The unit handles a broad range of complaints each year from private citizens, business interests, industrial facilities, and other public agencies. They vary in nature from small residential spills of household chemicals and heating oil to large-scale industrial spills, fires, illegal dumping and over the road accidents involving cargo spills or releases of motor vehicle fluids. Our hazmat unit is available to respond to any Hazmat/CBRNE incident in Camden </w:t>
      </w:r>
      <w:proofErr w:type="gramStart"/>
      <w:r w:rsidRPr="005E31F9">
        <w:rPr>
          <w:color w:val="000000"/>
        </w:rPr>
        <w:t>County on a</w:t>
      </w:r>
      <w:proofErr w:type="gramEnd"/>
      <w:r w:rsidRPr="005E31F9">
        <w:rPr>
          <w:color w:val="000000"/>
        </w:rPr>
        <w:t xml:space="preserve"> 24 hour per day /365 day per year.</w:t>
      </w:r>
    </w:p>
    <w:p w14:paraId="5E3A2F2C" w14:textId="031B6633" w:rsidR="00BA5EF0" w:rsidRDefault="00EA24AA" w:rsidP="007A3DD9">
      <w:pPr>
        <w:widowControl w:val="0"/>
        <w:spacing w:after="120" w:line="276" w:lineRule="auto"/>
        <w:jc w:val="both"/>
        <w:rPr>
          <w:color w:val="000000"/>
        </w:rPr>
      </w:pPr>
      <w:r w:rsidRPr="005E31F9">
        <w:rPr>
          <w:color w:val="000000"/>
        </w:rPr>
        <w:t>The Hazmat Unit continues to be involved in domestic preparedness planning for the county. The Unit Director regularly participates in planning meetings with Camden County OEM.  Based on planning initiatives, response protocols may be revised to improve our response capabilities. Coordination with the county OEM and Fire Marshall has resulted in an integrated network of primary and secondary departments for mutual aid including Hazmat/CBRNE re</w:t>
      </w:r>
      <w:r w:rsidR="005953F0">
        <w:rPr>
          <w:color w:val="000000"/>
        </w:rPr>
        <w:t>sponse and mass decontamination.</w:t>
      </w:r>
    </w:p>
    <w:p w14:paraId="5E0560D5" w14:textId="4F422F98" w:rsidR="00756103" w:rsidRDefault="00756103" w:rsidP="00756103">
      <w:r>
        <w:t>Inspection totals for 2022 CEHA – 1,161</w:t>
      </w:r>
    </w:p>
    <w:p w14:paraId="170F33FB" w14:textId="7B045DD2" w:rsidR="00A82BFC" w:rsidRPr="00293B13" w:rsidRDefault="00D55E6C" w:rsidP="00086DC0">
      <w:pPr>
        <w:pStyle w:val="Heading2"/>
        <w:rPr>
          <w:color w:val="0070C0"/>
        </w:rPr>
      </w:pPr>
      <w:r w:rsidRPr="00293B13">
        <w:rPr>
          <w:color w:val="0070C0"/>
        </w:rPr>
        <w:lastRenderedPageBreak/>
        <w:t>C</w:t>
      </w:r>
      <w:r w:rsidR="00A82BFC" w:rsidRPr="00293B13">
        <w:rPr>
          <w:color w:val="0070C0"/>
        </w:rPr>
        <w:t>EHA Unit Septic and Well</w:t>
      </w:r>
    </w:p>
    <w:p w14:paraId="3D49DF61" w14:textId="77777777" w:rsidR="00581C73" w:rsidRPr="00581C73" w:rsidRDefault="00581C73" w:rsidP="00A82BFC">
      <w:pPr>
        <w:rPr>
          <w:b/>
          <w:sz w:val="20"/>
          <w:szCs w:val="20"/>
        </w:rPr>
      </w:pPr>
    </w:p>
    <w:p w14:paraId="5F66F24B" w14:textId="502A949E" w:rsidR="006D44CF" w:rsidRDefault="00A82BFC" w:rsidP="006D44CF">
      <w:pPr>
        <w:spacing w:line="276" w:lineRule="auto"/>
      </w:pPr>
      <w:r>
        <w:t xml:space="preserve">All individual sewage disposal system plan review, installation, repair, and compliance certificate are accomplished by our Septic and Well section. This group also is responsible for the review of private potable wells results &amp; Private Well Testing Act information distribution. Recently our staff has begun a thorough evaluation of Public Non-community water systems within our County to </w:t>
      </w:r>
      <w:r w:rsidR="00293B13">
        <w:t>ensure</w:t>
      </w:r>
      <w:r>
        <w:t xml:space="preserve"> the proper compliance wit</w:t>
      </w:r>
      <w:r w:rsidR="005953F0">
        <w:t>h Federal and State Regulations.</w:t>
      </w:r>
    </w:p>
    <w:p w14:paraId="4E2D8936" w14:textId="77777777" w:rsidR="006D44CF" w:rsidRDefault="006D44CF" w:rsidP="006D44CF">
      <w:pPr>
        <w:rPr>
          <w:b/>
          <w:bCs/>
          <w:u w:val="single"/>
        </w:rPr>
      </w:pPr>
      <w:r>
        <w:rPr>
          <w:b/>
          <w:bCs/>
          <w:u w:val="single"/>
        </w:rPr>
        <w:t>SEPTIC SYSTEMS:</w:t>
      </w:r>
    </w:p>
    <w:p w14:paraId="43F5B868" w14:textId="77777777" w:rsidR="006D44CF" w:rsidRDefault="006D44CF" w:rsidP="006D44CF">
      <w:pPr>
        <w:pStyle w:val="ListParagraph"/>
        <w:numPr>
          <w:ilvl w:val="0"/>
          <w:numId w:val="45"/>
        </w:numPr>
        <w:contextualSpacing w:val="0"/>
        <w:rPr>
          <w:b/>
          <w:bCs/>
          <w:u w:val="single"/>
        </w:rPr>
      </w:pPr>
      <w:r>
        <w:t>New Constructions – 5</w:t>
      </w:r>
    </w:p>
    <w:p w14:paraId="44B034D0" w14:textId="77777777" w:rsidR="006D44CF" w:rsidRDefault="006D44CF" w:rsidP="006D44CF">
      <w:pPr>
        <w:pStyle w:val="ListParagraph"/>
        <w:numPr>
          <w:ilvl w:val="0"/>
          <w:numId w:val="45"/>
        </w:numPr>
        <w:contextualSpacing w:val="0"/>
        <w:rPr>
          <w:b/>
          <w:bCs/>
          <w:u w:val="single"/>
        </w:rPr>
      </w:pPr>
      <w:r>
        <w:t>Repairs – 25</w:t>
      </w:r>
    </w:p>
    <w:p w14:paraId="36E6F0E5" w14:textId="77777777" w:rsidR="006D44CF" w:rsidRDefault="006D44CF" w:rsidP="006D44CF">
      <w:pPr>
        <w:pStyle w:val="ListParagraph"/>
        <w:numPr>
          <w:ilvl w:val="0"/>
          <w:numId w:val="45"/>
        </w:numPr>
        <w:contextualSpacing w:val="0"/>
        <w:rPr>
          <w:b/>
          <w:bCs/>
          <w:u w:val="single"/>
        </w:rPr>
      </w:pPr>
      <w:r>
        <w:t>Alternation Without Expansions – 155</w:t>
      </w:r>
    </w:p>
    <w:p w14:paraId="54B45928" w14:textId="77777777" w:rsidR="006D44CF" w:rsidRDefault="006D44CF" w:rsidP="006D44CF">
      <w:pPr>
        <w:rPr>
          <w:b/>
          <w:bCs/>
          <w:u w:val="single"/>
        </w:rPr>
      </w:pPr>
    </w:p>
    <w:p w14:paraId="25CD36D0" w14:textId="77777777" w:rsidR="006D44CF" w:rsidRDefault="006D44CF" w:rsidP="006D44CF">
      <w:pPr>
        <w:rPr>
          <w:b/>
          <w:bCs/>
          <w:u w:val="single"/>
        </w:rPr>
      </w:pPr>
      <w:r>
        <w:rPr>
          <w:b/>
          <w:bCs/>
          <w:u w:val="single"/>
        </w:rPr>
        <w:t>WELL SYSTEMS:</w:t>
      </w:r>
    </w:p>
    <w:p w14:paraId="4CBC96E3" w14:textId="77777777" w:rsidR="006D44CF" w:rsidRDefault="006D44CF" w:rsidP="006D44CF">
      <w:pPr>
        <w:pStyle w:val="ListParagraph"/>
        <w:numPr>
          <w:ilvl w:val="0"/>
          <w:numId w:val="46"/>
        </w:numPr>
        <w:contextualSpacing w:val="0"/>
        <w:rPr>
          <w:b/>
          <w:bCs/>
          <w:u w:val="single"/>
        </w:rPr>
      </w:pPr>
      <w:r>
        <w:t>Inspections – 85</w:t>
      </w:r>
    </w:p>
    <w:p w14:paraId="7D1FF601" w14:textId="77777777" w:rsidR="006D44CF" w:rsidRDefault="006D44CF" w:rsidP="006D44CF">
      <w:pPr>
        <w:spacing w:line="276" w:lineRule="auto"/>
      </w:pPr>
    </w:p>
    <w:p w14:paraId="0B72404F" w14:textId="0B6A03C9" w:rsidR="00EA24AA" w:rsidRPr="00293B13" w:rsidRDefault="00EA24AA" w:rsidP="006D44CF">
      <w:pPr>
        <w:spacing w:line="276" w:lineRule="auto"/>
        <w:rPr>
          <w:rFonts w:asciiTheme="majorHAnsi" w:hAnsiTheme="majorHAnsi"/>
          <w:b/>
          <w:bCs/>
          <w:color w:val="0070C0"/>
          <w:sz w:val="26"/>
          <w:szCs w:val="26"/>
        </w:rPr>
      </w:pPr>
      <w:r w:rsidRPr="00293B13">
        <w:rPr>
          <w:rFonts w:asciiTheme="majorHAnsi" w:hAnsiTheme="majorHAnsi"/>
          <w:b/>
          <w:bCs/>
          <w:color w:val="0070C0"/>
          <w:sz w:val="26"/>
          <w:szCs w:val="26"/>
        </w:rPr>
        <w:t xml:space="preserve">Food Surveillance </w:t>
      </w:r>
    </w:p>
    <w:p w14:paraId="3919BEC9" w14:textId="77777777" w:rsidR="00EA24AA" w:rsidRPr="005953F0" w:rsidRDefault="00EA24AA" w:rsidP="00EA24AA">
      <w:pPr>
        <w:widowControl w:val="0"/>
        <w:jc w:val="both"/>
        <w:outlineLvl w:val="0"/>
        <w:rPr>
          <w:b/>
          <w:bCs/>
          <w:color w:val="000000"/>
          <w:sz w:val="18"/>
          <w:szCs w:val="18"/>
          <w:u w:val="single"/>
        </w:rPr>
      </w:pPr>
    </w:p>
    <w:p w14:paraId="741BA3D2" w14:textId="5A649FD3" w:rsidR="00FA5517" w:rsidRDefault="00EA24AA" w:rsidP="00FA5517">
      <w:pPr>
        <w:widowControl w:val="0"/>
        <w:spacing w:after="120" w:line="276" w:lineRule="auto"/>
        <w:jc w:val="both"/>
        <w:rPr>
          <w:color w:val="000000"/>
        </w:rPr>
      </w:pPr>
      <w:r w:rsidRPr="00855FC4">
        <w:rPr>
          <w:color w:val="000000"/>
        </w:rPr>
        <w:t>The Food Surveillance Unit’s purpose is the prevention of food borne illness which may derive from retail food establishments. To deliver this purpose this unit focuses its inspection efforts to facilities that may present a greater risk of food borne illness. This appro</w:t>
      </w:r>
      <w:r w:rsidR="00836DA1">
        <w:rPr>
          <w:color w:val="000000"/>
        </w:rPr>
        <w:t>ach and enforcement of NJAC 8:24</w:t>
      </w:r>
      <w:r w:rsidRPr="00855FC4">
        <w:rPr>
          <w:color w:val="000000"/>
        </w:rPr>
        <w:t xml:space="preserve"> are known as Risk-Based Inspection. Retail establishments must be inspected as least once during each year, school facilities are inspected twice each year.</w:t>
      </w:r>
      <w:r w:rsidR="00FA5517">
        <w:rPr>
          <w:color w:val="000000"/>
        </w:rPr>
        <w:t xml:space="preserve">  </w:t>
      </w:r>
      <w:r w:rsidR="00FA5517" w:rsidRPr="00855FC4">
        <w:rPr>
          <w:color w:val="000000"/>
        </w:rPr>
        <w:t>Additionally, a 24/7 Non-Hazardous Emergency Response system is in place to respond to fire and/or natural disasters involving food and/or health care facilities where a potential for contami</w:t>
      </w:r>
      <w:r w:rsidR="00FA5517">
        <w:rPr>
          <w:color w:val="000000"/>
        </w:rPr>
        <w:t xml:space="preserve">nation of food products exists.  </w:t>
      </w:r>
      <w:r w:rsidR="00FA5517" w:rsidRPr="00855FC4">
        <w:rPr>
          <w:color w:val="000000"/>
        </w:rPr>
        <w:t>Annually retail food inspections are performed utilizing tablet computers. Inspection findings are captured and recorded during the course of each inspection and uploaded in real-time to o</w:t>
      </w:r>
      <w:r w:rsidR="00FA5517">
        <w:rPr>
          <w:color w:val="000000"/>
        </w:rPr>
        <w:t>ur web-based inspection system.</w:t>
      </w:r>
      <w:r w:rsidR="00AD5AC6" w:rsidRPr="00FA5517">
        <w:rPr>
          <w:rFonts w:asciiTheme="majorHAnsi" w:hAnsiTheme="majorHAnsi"/>
          <w:i/>
          <w:noProof/>
        </w:rPr>
        <w:drawing>
          <wp:anchor distT="0" distB="0" distL="114300" distR="114300" simplePos="0" relativeHeight="251643904" behindDoc="1" locked="0" layoutInCell="1" allowOverlap="1" wp14:anchorId="226CA29D" wp14:editId="4B049CFB">
            <wp:simplePos x="0" y="0"/>
            <wp:positionH relativeFrom="column">
              <wp:posOffset>3858073</wp:posOffset>
            </wp:positionH>
            <wp:positionV relativeFrom="paragraph">
              <wp:posOffset>187027</wp:posOffset>
            </wp:positionV>
            <wp:extent cx="2286000" cy="1800225"/>
            <wp:effectExtent l="171450" t="171450" r="381000" b="371475"/>
            <wp:wrapTight wrapText="bothSides">
              <wp:wrapPolygon edited="0">
                <wp:start x="1980" y="-2057"/>
                <wp:lineTo x="-1620" y="-1600"/>
                <wp:lineTo x="-1620" y="22629"/>
                <wp:lineTo x="-900" y="24000"/>
                <wp:lineTo x="-900" y="24229"/>
                <wp:lineTo x="900" y="25371"/>
                <wp:lineTo x="1080" y="25829"/>
                <wp:lineTo x="22320" y="25829"/>
                <wp:lineTo x="22500" y="25371"/>
                <wp:lineTo x="24120" y="24000"/>
                <wp:lineTo x="24840" y="20571"/>
                <wp:lineTo x="25020" y="914"/>
                <wp:lineTo x="22500" y="-1600"/>
                <wp:lineTo x="21420" y="-2057"/>
                <wp:lineTo x="1980" y="-205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800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368B7A8" w14:textId="4F2E8E92" w:rsidR="00EA24AA" w:rsidRPr="00FA5517" w:rsidRDefault="00EA24AA" w:rsidP="00FA5517">
      <w:pPr>
        <w:widowControl w:val="0"/>
        <w:spacing w:after="120" w:line="276" w:lineRule="auto"/>
        <w:jc w:val="both"/>
        <w:rPr>
          <w:rFonts w:asciiTheme="majorHAnsi" w:hAnsiTheme="majorHAnsi"/>
          <w:i/>
          <w:color w:val="000000"/>
        </w:rPr>
      </w:pPr>
      <w:r w:rsidRPr="00FA5517">
        <w:rPr>
          <w:rFonts w:asciiTheme="majorHAnsi" w:hAnsiTheme="majorHAnsi"/>
          <w:i/>
          <w:color w:val="0070C0"/>
        </w:rPr>
        <w:t>Benefits of Digital Inspections</w:t>
      </w:r>
    </w:p>
    <w:p w14:paraId="435A9859" w14:textId="77777777" w:rsidR="00EA24AA" w:rsidRPr="00855FC4" w:rsidRDefault="00EA24AA" w:rsidP="00581C73">
      <w:pPr>
        <w:numPr>
          <w:ilvl w:val="0"/>
          <w:numId w:val="12"/>
        </w:numPr>
        <w:spacing w:line="276" w:lineRule="auto"/>
        <w:jc w:val="both"/>
      </w:pPr>
      <w:r w:rsidRPr="00855FC4">
        <w:t>Increased Productivity and Accountability.</w:t>
      </w:r>
    </w:p>
    <w:p w14:paraId="059372E4" w14:textId="77777777" w:rsidR="00EA24AA" w:rsidRPr="00855FC4" w:rsidRDefault="00EA24AA" w:rsidP="00581C73">
      <w:pPr>
        <w:numPr>
          <w:ilvl w:val="0"/>
          <w:numId w:val="12"/>
        </w:numPr>
        <w:spacing w:line="276" w:lineRule="auto"/>
        <w:jc w:val="both"/>
      </w:pPr>
      <w:r w:rsidRPr="00855FC4">
        <w:t>Electronic Record Management and Access.</w:t>
      </w:r>
    </w:p>
    <w:p w14:paraId="04AB3F2B" w14:textId="77777777" w:rsidR="00EA24AA" w:rsidRPr="00855FC4" w:rsidRDefault="00EA24AA" w:rsidP="00581C73">
      <w:pPr>
        <w:numPr>
          <w:ilvl w:val="0"/>
          <w:numId w:val="12"/>
        </w:numPr>
        <w:spacing w:line="276" w:lineRule="auto"/>
        <w:jc w:val="both"/>
      </w:pPr>
      <w:r w:rsidRPr="00855FC4">
        <w:t>Provides Public Records Request (OPRA).</w:t>
      </w:r>
    </w:p>
    <w:p w14:paraId="38A2F9C9" w14:textId="77777777" w:rsidR="00EA24AA" w:rsidRPr="00855FC4" w:rsidRDefault="00EA24AA" w:rsidP="00581C73">
      <w:pPr>
        <w:numPr>
          <w:ilvl w:val="0"/>
          <w:numId w:val="12"/>
        </w:numPr>
        <w:spacing w:line="276" w:lineRule="auto"/>
        <w:jc w:val="both"/>
      </w:pPr>
      <w:r w:rsidRPr="00855FC4">
        <w:t>Standardized Inspection Methods and Reporting.</w:t>
      </w:r>
    </w:p>
    <w:p w14:paraId="5F557174" w14:textId="77777777" w:rsidR="00EA24AA" w:rsidRPr="00855FC4" w:rsidRDefault="00EA24AA" w:rsidP="00EA24AA">
      <w:pPr>
        <w:numPr>
          <w:ilvl w:val="0"/>
          <w:numId w:val="12"/>
        </w:numPr>
        <w:jc w:val="both"/>
      </w:pPr>
      <w:r w:rsidRPr="00855FC4">
        <w:t>Improved Compliance.</w:t>
      </w:r>
    </w:p>
    <w:p w14:paraId="325B155C" w14:textId="26029345" w:rsidR="00BF2652" w:rsidRPr="00F00AC8" w:rsidRDefault="00EA24AA" w:rsidP="00F00AC8">
      <w:pPr>
        <w:numPr>
          <w:ilvl w:val="0"/>
          <w:numId w:val="12"/>
        </w:numPr>
        <w:jc w:val="both"/>
      </w:pPr>
      <w:r w:rsidRPr="00855FC4">
        <w:t xml:space="preserve">Reduction in Enforcement Actions. </w:t>
      </w:r>
    </w:p>
    <w:p w14:paraId="6B4F4AB4" w14:textId="77777777" w:rsidR="00EA24AA" w:rsidRPr="00287AB9" w:rsidRDefault="00EA24AA" w:rsidP="00A47E93">
      <w:pPr>
        <w:pStyle w:val="Subtitle"/>
        <w:rPr>
          <w:color w:val="0070C0"/>
        </w:rPr>
      </w:pPr>
      <w:r w:rsidRPr="00287AB9">
        <w:rPr>
          <w:color w:val="0070C0"/>
        </w:rPr>
        <w:t>Constituent Benefits</w:t>
      </w:r>
    </w:p>
    <w:p w14:paraId="5BF1C4E3" w14:textId="77777777" w:rsidR="00EA24AA" w:rsidRPr="00855FC4" w:rsidRDefault="00EA24AA" w:rsidP="00EA24AA">
      <w:pPr>
        <w:numPr>
          <w:ilvl w:val="0"/>
          <w:numId w:val="10"/>
        </w:numPr>
        <w:jc w:val="both"/>
      </w:pPr>
      <w:r w:rsidRPr="00855FC4">
        <w:t>Educates consumer on inspection process and outcomes.</w:t>
      </w:r>
    </w:p>
    <w:p w14:paraId="651B2F13" w14:textId="77777777" w:rsidR="00EA24AA" w:rsidRPr="00855FC4" w:rsidRDefault="00EA24AA" w:rsidP="00EA24AA">
      <w:pPr>
        <w:numPr>
          <w:ilvl w:val="0"/>
          <w:numId w:val="10"/>
        </w:numPr>
        <w:jc w:val="both"/>
      </w:pPr>
      <w:r w:rsidRPr="00855FC4">
        <w:lastRenderedPageBreak/>
        <w:t>Reports inspection results on facilities of consumer interest i.e. child’s day care or school, local market, favorite restaurant, etc.</w:t>
      </w:r>
    </w:p>
    <w:p w14:paraId="4C6A5821" w14:textId="6307E8C7" w:rsidR="00BF2652" w:rsidRPr="00F00AC8" w:rsidRDefault="00EA24AA" w:rsidP="00F00AC8">
      <w:pPr>
        <w:numPr>
          <w:ilvl w:val="0"/>
          <w:numId w:val="10"/>
        </w:numPr>
        <w:jc w:val="both"/>
      </w:pPr>
      <w:r w:rsidRPr="00855FC4">
        <w:t>Reports on emerging food related events i.e. food related bioterrorism, food recalls, facility closures, and food related outbreaks.</w:t>
      </w:r>
    </w:p>
    <w:p w14:paraId="26C3D4FD" w14:textId="77777777" w:rsidR="00EA24AA" w:rsidRPr="00287AB9" w:rsidRDefault="00EA24AA" w:rsidP="00A47E93">
      <w:pPr>
        <w:pStyle w:val="Subtitle"/>
        <w:rPr>
          <w:color w:val="0070C0"/>
        </w:rPr>
      </w:pPr>
      <w:r w:rsidRPr="00287AB9">
        <w:rPr>
          <w:color w:val="0070C0"/>
        </w:rPr>
        <w:t>Industry Benefits</w:t>
      </w:r>
    </w:p>
    <w:p w14:paraId="41CEB012" w14:textId="77777777" w:rsidR="00EA24AA" w:rsidRPr="00855FC4" w:rsidRDefault="00EA24AA" w:rsidP="00EA24AA">
      <w:pPr>
        <w:numPr>
          <w:ilvl w:val="0"/>
          <w:numId w:val="11"/>
        </w:numPr>
        <w:jc w:val="both"/>
      </w:pPr>
      <w:r w:rsidRPr="00855FC4">
        <w:t>Standardized inspection format easy to read, interpret, and translate.</w:t>
      </w:r>
    </w:p>
    <w:p w14:paraId="31458B4A" w14:textId="77777777" w:rsidR="00EA24AA" w:rsidRPr="00855FC4" w:rsidRDefault="00EA24AA" w:rsidP="00EA24AA">
      <w:pPr>
        <w:numPr>
          <w:ilvl w:val="0"/>
          <w:numId w:val="11"/>
        </w:numPr>
        <w:jc w:val="both"/>
      </w:pPr>
      <w:r w:rsidRPr="00855FC4">
        <w:t>Critical violations are printed first with timelines for correction.</w:t>
      </w:r>
    </w:p>
    <w:p w14:paraId="00271C0D" w14:textId="506046E9" w:rsidR="00F00AC8" w:rsidRDefault="00EA24AA" w:rsidP="000C7BC7">
      <w:pPr>
        <w:numPr>
          <w:ilvl w:val="0"/>
          <w:numId w:val="11"/>
        </w:numPr>
        <w:spacing w:after="120"/>
        <w:jc w:val="both"/>
      </w:pPr>
      <w:r w:rsidRPr="00855FC4">
        <w:t>Establishment with a good inspection history will see increased business.</w:t>
      </w:r>
      <w:bookmarkStart w:id="12" w:name="5"/>
      <w:bookmarkEnd w:id="12"/>
    </w:p>
    <w:p w14:paraId="79469D1D" w14:textId="77777777" w:rsidR="00795C4C" w:rsidRDefault="00795C4C" w:rsidP="00A36EFF">
      <w:pPr>
        <w:pStyle w:val="Heading2"/>
        <w:spacing w:before="0"/>
        <w:rPr>
          <w:color w:val="0070C0"/>
        </w:rPr>
      </w:pPr>
      <w:bookmarkStart w:id="13" w:name="_Hlk95733765"/>
    </w:p>
    <w:p w14:paraId="3C522247" w14:textId="32CCE3A9" w:rsidR="00EA24AA" w:rsidRPr="00A36EFF" w:rsidRDefault="00EA24AA" w:rsidP="00A36EFF">
      <w:pPr>
        <w:pStyle w:val="Heading2"/>
        <w:spacing w:before="0"/>
        <w:rPr>
          <w:color w:val="0070C0"/>
        </w:rPr>
      </w:pPr>
      <w:r w:rsidRPr="00287AB9">
        <w:rPr>
          <w:color w:val="0070C0"/>
        </w:rPr>
        <w:t>Multiple Dwelling Housing Inspections</w:t>
      </w:r>
    </w:p>
    <w:p w14:paraId="35F9C9D9" w14:textId="77777777" w:rsidR="00EA24AA" w:rsidRDefault="00EA24AA" w:rsidP="00A36EFF">
      <w:pPr>
        <w:pStyle w:val="Subtitle"/>
        <w:rPr>
          <w:color w:val="0070C0"/>
        </w:rPr>
      </w:pPr>
      <w:r w:rsidRPr="00287AB9">
        <w:rPr>
          <w:color w:val="0070C0"/>
        </w:rPr>
        <w:t>State Local Cooperative Housing Inspection Program (SLCHIP)</w:t>
      </w:r>
    </w:p>
    <w:p w14:paraId="4AC14B52" w14:textId="77777777" w:rsidR="00A36EFF" w:rsidRPr="00A36EFF" w:rsidRDefault="00A36EFF" w:rsidP="00A36EFF">
      <w:pPr>
        <w:rPr>
          <w:sz w:val="18"/>
          <w:szCs w:val="18"/>
        </w:rPr>
      </w:pPr>
    </w:p>
    <w:p w14:paraId="7473592F" w14:textId="77777777" w:rsidR="00EA24AA" w:rsidRPr="00855FC4" w:rsidRDefault="00EA24AA" w:rsidP="00EA24AA">
      <w:pPr>
        <w:jc w:val="both"/>
        <w:textAlignment w:val="top"/>
        <w:rPr>
          <w:color w:val="000000"/>
        </w:rPr>
      </w:pPr>
      <w:r w:rsidRPr="00855FC4">
        <w:rPr>
          <w:color w:val="000000"/>
        </w:rPr>
        <w:t xml:space="preserve">The Camden County Health Department’s Multiple Dwelling Housing Unit is an authorized agent of the NJ Department of Community Affairs Bureau of Housing Inspections. As an authorized agent the Unit is responsible for ensuring that hotels, motels and multiple-family buildings of three or more dwelling units operating within Camden County are properly maintained and do not pose a threat to the health, safety and welfare of their residents, nor the community in general. </w:t>
      </w:r>
    </w:p>
    <w:p w14:paraId="08315C75" w14:textId="77777777" w:rsidR="00EA24AA" w:rsidRPr="00855FC4" w:rsidRDefault="00EA24AA" w:rsidP="00EA24AA">
      <w:pPr>
        <w:spacing w:after="120"/>
        <w:ind w:firstLine="4"/>
        <w:jc w:val="both"/>
        <w:textAlignment w:val="top"/>
        <w:rPr>
          <w:color w:val="000000"/>
        </w:rPr>
      </w:pPr>
      <w:r w:rsidRPr="00855FC4">
        <w:rPr>
          <w:color w:val="000000"/>
        </w:rPr>
        <w:t>These objectives are achieved by licensed multiple dwelling inspectors conducting five year cyclical and compliance inspections of all hotels, motels and multiple dwellings. Condominiums, Cooperatives and Mutual Housing Corporations fall within the definition of multiple dwelling, and as such, are subject to its provisions.</w:t>
      </w:r>
    </w:p>
    <w:bookmarkEnd w:id="13"/>
    <w:p w14:paraId="34C07FBB" w14:textId="77777777" w:rsidR="00F00AC8" w:rsidRDefault="00EA24AA" w:rsidP="00F00AC8">
      <w:pPr>
        <w:jc w:val="both"/>
        <w:textAlignment w:val="top"/>
        <w:rPr>
          <w:color w:val="000000"/>
        </w:rPr>
      </w:pPr>
      <w:r w:rsidRPr="00855FC4">
        <w:rPr>
          <w:color w:val="000000"/>
        </w:rPr>
        <w:t>In addition to the Environmental Programs highlighted above the follo</w:t>
      </w:r>
      <w:r w:rsidR="00BF2652">
        <w:rPr>
          <w:color w:val="000000"/>
        </w:rPr>
        <w:t>wi</w:t>
      </w:r>
      <w:r w:rsidR="006330D0">
        <w:rPr>
          <w:color w:val="000000"/>
        </w:rPr>
        <w:t xml:space="preserve">ng services are also provided:  </w:t>
      </w:r>
      <w:r w:rsidR="00BF2652" w:rsidRPr="00855FC4">
        <w:rPr>
          <w:i/>
          <w:iCs/>
        </w:rPr>
        <w:t xml:space="preserve">Air Pollution Control, Community Noise Control, Pet Shop &amp; Kennel Inspections, Public Health Nuisance Complaints, Right </w:t>
      </w:r>
      <w:proofErr w:type="gramStart"/>
      <w:r w:rsidR="00BF2652" w:rsidRPr="00855FC4">
        <w:rPr>
          <w:i/>
          <w:iCs/>
        </w:rPr>
        <w:t>To</w:t>
      </w:r>
      <w:proofErr w:type="gramEnd"/>
      <w:r w:rsidR="00BF2652" w:rsidRPr="00855FC4">
        <w:rPr>
          <w:i/>
          <w:iCs/>
        </w:rPr>
        <w:t xml:space="preserve"> Know (RTK), Public Recre</w:t>
      </w:r>
      <w:r w:rsidR="00D0520F">
        <w:rPr>
          <w:i/>
          <w:iCs/>
        </w:rPr>
        <w:t xml:space="preserve">ational Bathing &amp; Youth Camps, </w:t>
      </w:r>
      <w:r w:rsidR="00BF2652" w:rsidRPr="00855FC4">
        <w:rPr>
          <w:i/>
          <w:iCs/>
        </w:rPr>
        <w:t xml:space="preserve">Residential Underground Storage </w:t>
      </w:r>
      <w:r w:rsidR="00E775FB" w:rsidRPr="00855FC4">
        <w:rPr>
          <w:i/>
          <w:iCs/>
        </w:rPr>
        <w:t>Tank,</w:t>
      </w:r>
      <w:r w:rsidR="00BF2652" w:rsidRPr="00855FC4">
        <w:rPr>
          <w:i/>
          <w:iCs/>
        </w:rPr>
        <w:t xml:space="preserve"> Pesticide Investigation, Solid Waste Program, Tobacco </w:t>
      </w:r>
      <w:r w:rsidR="00E775FB" w:rsidRPr="00855FC4">
        <w:rPr>
          <w:i/>
          <w:iCs/>
        </w:rPr>
        <w:t>Enforce</w:t>
      </w:r>
      <w:r w:rsidR="00E775FB">
        <w:rPr>
          <w:i/>
          <w:iCs/>
        </w:rPr>
        <w:t>ment,</w:t>
      </w:r>
      <w:r w:rsidR="00BF2652">
        <w:rPr>
          <w:i/>
          <w:iCs/>
        </w:rPr>
        <w:t xml:space="preserve"> Body Art, </w:t>
      </w:r>
      <w:r w:rsidR="00E775FB">
        <w:rPr>
          <w:i/>
          <w:iCs/>
        </w:rPr>
        <w:t>and Water</w:t>
      </w:r>
      <w:r w:rsidR="00BF2652">
        <w:rPr>
          <w:i/>
          <w:iCs/>
        </w:rPr>
        <w:t xml:space="preserve"> Quality.</w:t>
      </w:r>
    </w:p>
    <w:p w14:paraId="004297ED" w14:textId="2F1B8E62" w:rsidR="00086DC0" w:rsidRPr="00F00AC8" w:rsidRDefault="00086DC0" w:rsidP="00F00AC8">
      <w:pPr>
        <w:jc w:val="both"/>
        <w:textAlignment w:val="top"/>
        <w:rPr>
          <w:color w:val="000000"/>
        </w:rPr>
      </w:pPr>
    </w:p>
    <w:p w14:paraId="14B4654C" w14:textId="77777777" w:rsidR="001F0A7B" w:rsidRDefault="001F0A7B" w:rsidP="00F00AC8">
      <w:pPr>
        <w:jc w:val="center"/>
        <w:rPr>
          <w:b/>
          <w:color w:val="0070C0"/>
          <w:sz w:val="28"/>
          <w:szCs w:val="28"/>
        </w:rPr>
      </w:pPr>
    </w:p>
    <w:p w14:paraId="543D6555" w14:textId="77777777" w:rsidR="001F0A7B" w:rsidRDefault="001F0A7B" w:rsidP="00F00AC8">
      <w:pPr>
        <w:jc w:val="center"/>
        <w:rPr>
          <w:b/>
          <w:color w:val="0070C0"/>
          <w:sz w:val="28"/>
          <w:szCs w:val="28"/>
        </w:rPr>
      </w:pPr>
    </w:p>
    <w:p w14:paraId="1340A6B9" w14:textId="77777777" w:rsidR="001F0A7B" w:rsidRDefault="001F0A7B" w:rsidP="00F00AC8">
      <w:pPr>
        <w:jc w:val="center"/>
        <w:rPr>
          <w:b/>
          <w:color w:val="0070C0"/>
          <w:sz w:val="28"/>
          <w:szCs w:val="28"/>
        </w:rPr>
      </w:pPr>
    </w:p>
    <w:p w14:paraId="2F1CAFFC" w14:textId="77777777" w:rsidR="001F0A7B" w:rsidRDefault="001F0A7B" w:rsidP="00F00AC8">
      <w:pPr>
        <w:jc w:val="center"/>
        <w:rPr>
          <w:b/>
          <w:color w:val="0070C0"/>
          <w:sz w:val="28"/>
          <w:szCs w:val="28"/>
        </w:rPr>
      </w:pPr>
    </w:p>
    <w:p w14:paraId="38043FFD" w14:textId="77777777" w:rsidR="001F0A7B" w:rsidRDefault="001F0A7B" w:rsidP="00F00AC8">
      <w:pPr>
        <w:jc w:val="center"/>
        <w:rPr>
          <w:b/>
          <w:color w:val="0070C0"/>
          <w:sz w:val="28"/>
          <w:szCs w:val="28"/>
        </w:rPr>
      </w:pPr>
    </w:p>
    <w:p w14:paraId="21908604" w14:textId="77777777" w:rsidR="001F0A7B" w:rsidRDefault="001F0A7B" w:rsidP="00F00AC8">
      <w:pPr>
        <w:jc w:val="center"/>
        <w:rPr>
          <w:b/>
          <w:color w:val="0070C0"/>
          <w:sz w:val="28"/>
          <w:szCs w:val="28"/>
        </w:rPr>
      </w:pPr>
    </w:p>
    <w:p w14:paraId="700A8A40" w14:textId="77777777" w:rsidR="001F0A7B" w:rsidRDefault="001F0A7B" w:rsidP="00F00AC8">
      <w:pPr>
        <w:jc w:val="center"/>
        <w:rPr>
          <w:b/>
          <w:color w:val="0070C0"/>
          <w:sz w:val="28"/>
          <w:szCs w:val="28"/>
        </w:rPr>
      </w:pPr>
    </w:p>
    <w:p w14:paraId="018C7869" w14:textId="77777777" w:rsidR="001F0A7B" w:rsidRDefault="001F0A7B" w:rsidP="00F00AC8">
      <w:pPr>
        <w:jc w:val="center"/>
        <w:rPr>
          <w:b/>
          <w:color w:val="0070C0"/>
          <w:sz w:val="28"/>
          <w:szCs w:val="28"/>
        </w:rPr>
      </w:pPr>
    </w:p>
    <w:p w14:paraId="212E4C6E" w14:textId="77777777" w:rsidR="001F0A7B" w:rsidRDefault="001F0A7B" w:rsidP="00F00AC8">
      <w:pPr>
        <w:jc w:val="center"/>
        <w:rPr>
          <w:b/>
          <w:color w:val="0070C0"/>
          <w:sz w:val="28"/>
          <w:szCs w:val="28"/>
        </w:rPr>
      </w:pPr>
    </w:p>
    <w:p w14:paraId="38E95E22" w14:textId="77777777" w:rsidR="001F0A7B" w:rsidRDefault="001F0A7B" w:rsidP="00F00AC8">
      <w:pPr>
        <w:jc w:val="center"/>
        <w:rPr>
          <w:b/>
          <w:color w:val="0070C0"/>
          <w:sz w:val="28"/>
          <w:szCs w:val="28"/>
        </w:rPr>
      </w:pPr>
    </w:p>
    <w:p w14:paraId="37B3FF86" w14:textId="77777777" w:rsidR="001F0A7B" w:rsidRDefault="001F0A7B" w:rsidP="00F00AC8">
      <w:pPr>
        <w:jc w:val="center"/>
        <w:rPr>
          <w:b/>
          <w:color w:val="0070C0"/>
          <w:sz w:val="28"/>
          <w:szCs w:val="28"/>
        </w:rPr>
      </w:pPr>
    </w:p>
    <w:p w14:paraId="3A23EB70" w14:textId="77777777" w:rsidR="001F0A7B" w:rsidRDefault="001F0A7B" w:rsidP="00F00AC8">
      <w:pPr>
        <w:jc w:val="center"/>
        <w:rPr>
          <w:b/>
          <w:color w:val="0070C0"/>
          <w:sz w:val="28"/>
          <w:szCs w:val="28"/>
        </w:rPr>
      </w:pPr>
    </w:p>
    <w:p w14:paraId="58E8BDA1" w14:textId="77777777" w:rsidR="001F0A7B" w:rsidRDefault="001F0A7B" w:rsidP="00F00AC8">
      <w:pPr>
        <w:jc w:val="center"/>
        <w:rPr>
          <w:b/>
          <w:color w:val="0070C0"/>
          <w:sz w:val="28"/>
          <w:szCs w:val="28"/>
        </w:rPr>
      </w:pPr>
    </w:p>
    <w:p w14:paraId="1CF77C03" w14:textId="77777777" w:rsidR="001F0A7B" w:rsidRDefault="001F0A7B" w:rsidP="00F00AC8">
      <w:pPr>
        <w:jc w:val="center"/>
        <w:rPr>
          <w:b/>
          <w:color w:val="0070C0"/>
          <w:sz w:val="28"/>
          <w:szCs w:val="28"/>
        </w:rPr>
      </w:pPr>
    </w:p>
    <w:p w14:paraId="5FDC0322" w14:textId="77777777" w:rsidR="001F0A7B" w:rsidRDefault="001F0A7B" w:rsidP="00F00AC8">
      <w:pPr>
        <w:jc w:val="center"/>
        <w:rPr>
          <w:b/>
          <w:color w:val="0070C0"/>
          <w:sz w:val="28"/>
          <w:szCs w:val="28"/>
        </w:rPr>
      </w:pPr>
    </w:p>
    <w:p w14:paraId="0C0F90BB" w14:textId="77777777" w:rsidR="001F0A7B" w:rsidRDefault="001F0A7B" w:rsidP="00F00AC8">
      <w:pPr>
        <w:jc w:val="center"/>
        <w:rPr>
          <w:b/>
          <w:color w:val="0070C0"/>
          <w:sz w:val="28"/>
          <w:szCs w:val="28"/>
        </w:rPr>
      </w:pPr>
    </w:p>
    <w:p w14:paraId="70B2113F" w14:textId="16711A6D" w:rsidR="00801FE2" w:rsidRPr="00F00AC8" w:rsidRDefault="00801FE2" w:rsidP="00F00AC8">
      <w:pPr>
        <w:jc w:val="center"/>
        <w:rPr>
          <w:b/>
          <w:color w:val="0070C0"/>
          <w:sz w:val="28"/>
          <w:szCs w:val="28"/>
        </w:rPr>
      </w:pPr>
      <w:r w:rsidRPr="00B51AF9">
        <w:rPr>
          <w:b/>
          <w:color w:val="0070C0"/>
          <w:sz w:val="28"/>
          <w:szCs w:val="28"/>
        </w:rPr>
        <w:lastRenderedPageBreak/>
        <w:t>E</w:t>
      </w:r>
      <w:r>
        <w:rPr>
          <w:b/>
          <w:color w:val="0070C0"/>
          <w:sz w:val="28"/>
          <w:szCs w:val="28"/>
        </w:rPr>
        <w:t>nvironmental Health Inspections</w:t>
      </w:r>
      <w:r w:rsidR="0036549F" w:rsidRPr="00B51AF9">
        <w:rPr>
          <w:noProof/>
        </w:rPr>
        <mc:AlternateContent>
          <mc:Choice Requires="wps">
            <w:drawing>
              <wp:anchor distT="0" distB="0" distL="114300" distR="114300" simplePos="0" relativeHeight="251712512" behindDoc="0" locked="0" layoutInCell="1" allowOverlap="1" wp14:anchorId="40D88401" wp14:editId="4D4CF088">
                <wp:simplePos x="0" y="0"/>
                <wp:positionH relativeFrom="column">
                  <wp:posOffset>6419088</wp:posOffset>
                </wp:positionH>
                <wp:positionV relativeFrom="paragraph">
                  <wp:posOffset>2136394</wp:posOffset>
                </wp:positionV>
                <wp:extent cx="11049" cy="1359408"/>
                <wp:effectExtent l="0" t="0" r="27305" b="31750"/>
                <wp:wrapNone/>
                <wp:docPr id="299" name="Straight Connector 299"/>
                <wp:cNvGraphicFramePr/>
                <a:graphic xmlns:a="http://schemas.openxmlformats.org/drawingml/2006/main">
                  <a:graphicData uri="http://schemas.microsoft.com/office/word/2010/wordprocessingShape">
                    <wps:wsp>
                      <wps:cNvCnPr/>
                      <wps:spPr>
                        <a:xfrm>
                          <a:off x="0" y="0"/>
                          <a:ext cx="11049" cy="13594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8F615" id="Straight Connector 29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45pt,168.2pt" to="506.3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" strokecolor="black [3040]"/>
            </w:pict>
          </mc:Fallback>
        </mc:AlternateContent>
      </w:r>
    </w:p>
    <w:tbl>
      <w:tblPr>
        <w:tblpPr w:leftFromText="180" w:rightFromText="180" w:vertAnchor="text" w:horzAnchor="margin" w:tblpXSpec="center" w:tblpY="36"/>
        <w:tblW w:w="10875" w:type="dxa"/>
        <w:tblLayout w:type="fixed"/>
        <w:tblCellMar>
          <w:left w:w="0" w:type="dxa"/>
          <w:right w:w="0" w:type="dxa"/>
        </w:tblCellMar>
        <w:tblLook w:val="04A0" w:firstRow="1" w:lastRow="0" w:firstColumn="1" w:lastColumn="0" w:noHBand="0" w:noVBand="1"/>
      </w:tblPr>
      <w:tblGrid>
        <w:gridCol w:w="4434"/>
        <w:gridCol w:w="904"/>
        <w:gridCol w:w="271"/>
        <w:gridCol w:w="4011"/>
        <w:gridCol w:w="1255"/>
      </w:tblGrid>
      <w:tr w:rsidR="003B4188" w:rsidRPr="00B51AF9" w14:paraId="38DC07BB" w14:textId="77777777" w:rsidTr="0036549F">
        <w:trPr>
          <w:trHeight w:val="312"/>
        </w:trPr>
        <w:tc>
          <w:tcPr>
            <w:tcW w:w="4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4C8DAD" w14:textId="2290849E" w:rsidR="003B4188" w:rsidRPr="00B51AF9" w:rsidRDefault="003B4188" w:rsidP="003B4188">
            <w:pPr>
              <w:spacing w:line="226" w:lineRule="atLeast"/>
              <w:jc w:val="both"/>
              <w:textAlignment w:val="top"/>
              <w:rPr>
                <w:rFonts w:ascii="Calibri" w:eastAsiaTheme="minorHAnsi" w:hAnsi="Calibri"/>
                <w:color w:val="000000"/>
              </w:rPr>
            </w:pPr>
            <w:bookmarkStart w:id="14" w:name="_Hlk95734516"/>
            <w:bookmarkStart w:id="15" w:name="_Hlk95734154"/>
            <w:r w:rsidRPr="00B51AF9">
              <w:rPr>
                <w:color w:val="000000"/>
              </w:rPr>
              <w:t>Retail Food</w:t>
            </w:r>
          </w:p>
        </w:tc>
        <w:tc>
          <w:tcPr>
            <w:tcW w:w="904" w:type="dxa"/>
            <w:tcBorders>
              <w:top w:val="single" w:sz="8" w:space="0" w:color="auto"/>
              <w:left w:val="nil"/>
              <w:bottom w:val="single" w:sz="8" w:space="0" w:color="auto"/>
              <w:right w:val="double" w:sz="4" w:space="0" w:color="auto"/>
            </w:tcBorders>
            <w:tcMar>
              <w:top w:w="0" w:type="dxa"/>
              <w:left w:w="108" w:type="dxa"/>
              <w:bottom w:w="0" w:type="dxa"/>
              <w:right w:w="108" w:type="dxa"/>
            </w:tcMar>
            <w:hideMark/>
          </w:tcPr>
          <w:p w14:paraId="65E42659" w14:textId="2BDEC68E" w:rsidR="003B4188" w:rsidRPr="00B51AF9" w:rsidRDefault="00F65594" w:rsidP="003B4188">
            <w:pPr>
              <w:jc w:val="right"/>
              <w:textAlignment w:val="top"/>
              <w:rPr>
                <w:rFonts w:ascii="Calibri" w:eastAsiaTheme="minorHAnsi" w:hAnsi="Calibri"/>
                <w:color w:val="000000"/>
                <w:sz w:val="22"/>
                <w:szCs w:val="22"/>
              </w:rPr>
            </w:pPr>
            <w:r>
              <w:rPr>
                <w:color w:val="000000"/>
              </w:rPr>
              <w:t>3,596</w:t>
            </w:r>
          </w:p>
        </w:tc>
        <w:tc>
          <w:tcPr>
            <w:tcW w:w="271" w:type="dxa"/>
            <w:tcBorders>
              <w:top w:val="single" w:sz="8" w:space="0" w:color="auto"/>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7CA011F3"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DD8D84" w14:textId="77777777" w:rsidR="003B4188" w:rsidRPr="00B51AF9" w:rsidRDefault="003B4188" w:rsidP="003B4188">
            <w:pPr>
              <w:textAlignment w:val="top"/>
              <w:rPr>
                <w:rFonts w:ascii="Calibri" w:eastAsiaTheme="minorHAnsi" w:hAnsi="Calibri"/>
                <w:color w:val="000000"/>
                <w:sz w:val="22"/>
                <w:szCs w:val="22"/>
              </w:rPr>
            </w:pPr>
            <w:r w:rsidRPr="00B51AF9">
              <w:rPr>
                <w:color w:val="000000"/>
              </w:rPr>
              <w:t>Hazardous Materials Complaints</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8ACCB6" w14:textId="253D97DB" w:rsidR="003B4188" w:rsidRPr="002302CC" w:rsidRDefault="002302CC" w:rsidP="003B4188">
            <w:pPr>
              <w:jc w:val="right"/>
              <w:textAlignment w:val="top"/>
              <w:rPr>
                <w:rFonts w:eastAsiaTheme="minorHAnsi"/>
                <w:sz w:val="22"/>
                <w:szCs w:val="22"/>
              </w:rPr>
            </w:pPr>
            <w:r w:rsidRPr="002302CC">
              <w:rPr>
                <w:rFonts w:eastAsiaTheme="minorHAnsi"/>
                <w:sz w:val="22"/>
                <w:szCs w:val="22"/>
              </w:rPr>
              <w:t>32</w:t>
            </w:r>
          </w:p>
        </w:tc>
      </w:tr>
      <w:tr w:rsidR="003B4188" w:rsidRPr="00B51AF9" w14:paraId="70DB8741" w14:textId="77777777" w:rsidTr="0036549F">
        <w:trPr>
          <w:trHeight w:val="475"/>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171D0"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Recreational Bathing</w:t>
            </w:r>
          </w:p>
        </w:tc>
        <w:tc>
          <w:tcPr>
            <w:tcW w:w="904" w:type="dxa"/>
            <w:tcBorders>
              <w:top w:val="nil"/>
              <w:left w:val="nil"/>
              <w:bottom w:val="single" w:sz="8" w:space="0" w:color="auto"/>
              <w:right w:val="double" w:sz="4" w:space="0" w:color="auto"/>
            </w:tcBorders>
            <w:tcMar>
              <w:top w:w="0" w:type="dxa"/>
              <w:left w:w="108" w:type="dxa"/>
              <w:bottom w:w="0" w:type="dxa"/>
              <w:right w:w="108" w:type="dxa"/>
            </w:tcMar>
            <w:hideMark/>
          </w:tcPr>
          <w:p w14:paraId="5A183372" w14:textId="00644AA6" w:rsidR="003B4188" w:rsidRPr="00B51AF9" w:rsidRDefault="003B4188" w:rsidP="003B4188">
            <w:pPr>
              <w:jc w:val="center"/>
              <w:textAlignment w:val="top"/>
              <w:rPr>
                <w:rFonts w:ascii="Calibri" w:eastAsiaTheme="minorHAnsi" w:hAnsi="Calibri"/>
                <w:color w:val="000000"/>
                <w:sz w:val="22"/>
                <w:szCs w:val="22"/>
              </w:rPr>
            </w:pPr>
            <w:r w:rsidRPr="00B51AF9">
              <w:rPr>
                <w:color w:val="000000"/>
              </w:rPr>
              <w:t xml:space="preserve">   </w:t>
            </w:r>
            <w:r w:rsidR="00B16401">
              <w:rPr>
                <w:color w:val="000000"/>
              </w:rPr>
              <w:t>3</w:t>
            </w:r>
            <w:r w:rsidR="00F65594">
              <w:rPr>
                <w:color w:val="000000"/>
              </w:rPr>
              <w:t>66</w:t>
            </w:r>
            <w:r w:rsidRPr="00B51AF9">
              <w:rPr>
                <w:color w:val="000000"/>
              </w:rPr>
              <w:t xml:space="preserve">                          </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6D7A720E"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hideMark/>
          </w:tcPr>
          <w:p w14:paraId="0D767488" w14:textId="77777777" w:rsidR="003B4188" w:rsidRPr="00B51AF9" w:rsidRDefault="003B4188" w:rsidP="003B4188">
            <w:pPr>
              <w:textAlignment w:val="top"/>
              <w:rPr>
                <w:rFonts w:ascii="Calibri" w:eastAsiaTheme="minorHAnsi" w:hAnsi="Calibri"/>
                <w:color w:val="000000"/>
                <w:sz w:val="22"/>
                <w:szCs w:val="22"/>
              </w:rPr>
            </w:pPr>
            <w:r w:rsidRPr="00B51AF9">
              <w:rPr>
                <w:color w:val="000000"/>
              </w:rPr>
              <w:t>Hazmat Emergency Response</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1461392F" w14:textId="1BE402AB" w:rsidR="003B4188" w:rsidRPr="002302CC" w:rsidRDefault="002302CC" w:rsidP="003B4188">
            <w:pPr>
              <w:jc w:val="right"/>
              <w:textAlignment w:val="top"/>
              <w:rPr>
                <w:rFonts w:eastAsiaTheme="minorHAnsi"/>
                <w:sz w:val="22"/>
                <w:szCs w:val="22"/>
              </w:rPr>
            </w:pPr>
            <w:r w:rsidRPr="002302CC">
              <w:rPr>
                <w:rFonts w:eastAsiaTheme="minorHAnsi"/>
                <w:sz w:val="22"/>
                <w:szCs w:val="22"/>
              </w:rPr>
              <w:t>71</w:t>
            </w:r>
          </w:p>
        </w:tc>
      </w:tr>
      <w:tr w:rsidR="003B4188" w:rsidRPr="00B51AF9" w14:paraId="5C572101" w14:textId="77777777" w:rsidTr="0036549F">
        <w:trPr>
          <w:trHeight w:val="429"/>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0B7E2"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Body Art</w:t>
            </w:r>
          </w:p>
        </w:tc>
        <w:tc>
          <w:tcPr>
            <w:tcW w:w="904" w:type="dxa"/>
            <w:tcBorders>
              <w:top w:val="nil"/>
              <w:left w:val="nil"/>
              <w:bottom w:val="single" w:sz="8" w:space="0" w:color="auto"/>
              <w:right w:val="double" w:sz="4" w:space="0" w:color="auto"/>
            </w:tcBorders>
            <w:tcMar>
              <w:top w:w="0" w:type="dxa"/>
              <w:left w:w="108" w:type="dxa"/>
              <w:bottom w:w="0" w:type="dxa"/>
              <w:right w:w="108" w:type="dxa"/>
            </w:tcMar>
            <w:hideMark/>
          </w:tcPr>
          <w:p w14:paraId="37FB28E7" w14:textId="29DDED0D" w:rsidR="003B4188" w:rsidRPr="00B51AF9" w:rsidRDefault="00F65594" w:rsidP="003B4188">
            <w:pPr>
              <w:jc w:val="right"/>
              <w:textAlignment w:val="top"/>
              <w:rPr>
                <w:rFonts w:ascii="Calibri" w:eastAsiaTheme="minorHAnsi" w:hAnsi="Calibri"/>
                <w:color w:val="000000"/>
                <w:sz w:val="22"/>
                <w:szCs w:val="22"/>
              </w:rPr>
            </w:pPr>
            <w:r>
              <w:rPr>
                <w:color w:val="000000"/>
              </w:rPr>
              <w:t>58</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395CEA8E"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hideMark/>
          </w:tcPr>
          <w:p w14:paraId="3C9F0BC0"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Integrated Pest Management</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3C928723" w14:textId="628830C0" w:rsidR="003B4188" w:rsidRPr="002302CC" w:rsidRDefault="002302CC" w:rsidP="003B4188">
            <w:pPr>
              <w:jc w:val="right"/>
              <w:textAlignment w:val="top"/>
              <w:rPr>
                <w:rFonts w:eastAsiaTheme="minorHAnsi"/>
                <w:sz w:val="22"/>
                <w:szCs w:val="22"/>
              </w:rPr>
            </w:pPr>
            <w:r w:rsidRPr="002302CC">
              <w:rPr>
                <w:rFonts w:eastAsiaTheme="minorHAnsi"/>
                <w:sz w:val="22"/>
                <w:szCs w:val="22"/>
              </w:rPr>
              <w:t>20</w:t>
            </w:r>
          </w:p>
        </w:tc>
      </w:tr>
      <w:tr w:rsidR="003B4188" w:rsidRPr="00B51AF9" w14:paraId="453D5BDC" w14:textId="77777777" w:rsidTr="0036549F">
        <w:trPr>
          <w:trHeight w:val="404"/>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A14A8"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Tanning Salons</w:t>
            </w:r>
          </w:p>
        </w:tc>
        <w:tc>
          <w:tcPr>
            <w:tcW w:w="904" w:type="dxa"/>
            <w:tcBorders>
              <w:top w:val="nil"/>
              <w:left w:val="nil"/>
              <w:bottom w:val="single" w:sz="8" w:space="0" w:color="auto"/>
              <w:right w:val="double" w:sz="4" w:space="0" w:color="auto"/>
            </w:tcBorders>
            <w:tcMar>
              <w:top w:w="0" w:type="dxa"/>
              <w:left w:w="108" w:type="dxa"/>
              <w:bottom w:w="0" w:type="dxa"/>
              <w:right w:w="108" w:type="dxa"/>
            </w:tcMar>
            <w:hideMark/>
          </w:tcPr>
          <w:p w14:paraId="53173D15" w14:textId="27372E35" w:rsidR="003B4188" w:rsidRPr="00B51AF9" w:rsidRDefault="00B16401" w:rsidP="003B4188">
            <w:pPr>
              <w:jc w:val="right"/>
              <w:textAlignment w:val="top"/>
              <w:rPr>
                <w:rFonts w:ascii="Calibri" w:eastAsiaTheme="minorHAnsi" w:hAnsi="Calibri"/>
                <w:color w:val="000000"/>
                <w:sz w:val="22"/>
                <w:szCs w:val="22"/>
              </w:rPr>
            </w:pPr>
            <w:r>
              <w:rPr>
                <w:color w:val="000000"/>
              </w:rPr>
              <w:t>1</w:t>
            </w:r>
            <w:r w:rsidR="00F65594">
              <w:rPr>
                <w:color w:val="000000"/>
              </w:rPr>
              <w:t>1</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3D8F367B"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hideMark/>
          </w:tcPr>
          <w:p w14:paraId="3A29DD15"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Pesticide Enforcement</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731344A5" w14:textId="63953359" w:rsidR="003B4188" w:rsidRPr="002302CC" w:rsidRDefault="002302CC" w:rsidP="003B4188">
            <w:pPr>
              <w:jc w:val="right"/>
              <w:textAlignment w:val="top"/>
              <w:rPr>
                <w:rFonts w:eastAsiaTheme="minorHAnsi"/>
                <w:sz w:val="22"/>
                <w:szCs w:val="22"/>
              </w:rPr>
            </w:pPr>
            <w:r w:rsidRPr="002302CC">
              <w:rPr>
                <w:rFonts w:eastAsiaTheme="minorHAnsi"/>
                <w:sz w:val="22"/>
                <w:szCs w:val="22"/>
              </w:rPr>
              <w:t>50</w:t>
            </w:r>
          </w:p>
        </w:tc>
      </w:tr>
      <w:tr w:rsidR="003B4188" w:rsidRPr="00B51AF9" w14:paraId="0628F715" w14:textId="77777777" w:rsidTr="0036549F">
        <w:trPr>
          <w:trHeight w:val="470"/>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F9F2BE" w14:textId="77777777" w:rsidR="003B4188" w:rsidRPr="00B51AF9" w:rsidRDefault="003B4188" w:rsidP="003B4188">
            <w:pPr>
              <w:jc w:val="both"/>
              <w:textAlignment w:val="top"/>
              <w:rPr>
                <w:color w:val="000000"/>
              </w:rPr>
            </w:pPr>
            <w:r w:rsidRPr="00B51AF9">
              <w:rPr>
                <w:color w:val="000000"/>
              </w:rPr>
              <w:t>Tobacco/Vapor Retail Establishment</w:t>
            </w:r>
          </w:p>
        </w:tc>
        <w:tc>
          <w:tcPr>
            <w:tcW w:w="904" w:type="dxa"/>
            <w:tcBorders>
              <w:top w:val="nil"/>
              <w:left w:val="nil"/>
              <w:bottom w:val="single" w:sz="8" w:space="0" w:color="auto"/>
              <w:right w:val="double" w:sz="4" w:space="0" w:color="auto"/>
            </w:tcBorders>
            <w:tcMar>
              <w:top w:w="0" w:type="dxa"/>
              <w:left w:w="108" w:type="dxa"/>
              <w:bottom w:w="0" w:type="dxa"/>
              <w:right w:w="108" w:type="dxa"/>
            </w:tcMar>
          </w:tcPr>
          <w:p w14:paraId="58E24B79" w14:textId="77777777" w:rsidR="003B4188" w:rsidRPr="00B51AF9" w:rsidRDefault="003B4188" w:rsidP="003B4188">
            <w:pPr>
              <w:jc w:val="right"/>
              <w:textAlignment w:val="top"/>
            </w:pPr>
            <w:r w:rsidRPr="00B51AF9">
              <w:t>10</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7C7642BC"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tcPr>
          <w:p w14:paraId="5FEB2812" w14:textId="77777777" w:rsidR="003B4188" w:rsidRPr="00B51AF9" w:rsidRDefault="003B4188" w:rsidP="003B4188">
            <w:pPr>
              <w:jc w:val="both"/>
              <w:textAlignment w:val="top"/>
              <w:rPr>
                <w:color w:val="000000"/>
                <w:sz w:val="22"/>
                <w:szCs w:val="22"/>
              </w:rPr>
            </w:pPr>
            <w:r w:rsidRPr="00B51AF9">
              <w:rPr>
                <w:color w:val="000000"/>
                <w:sz w:val="22"/>
                <w:szCs w:val="22"/>
              </w:rPr>
              <w:t>Youth Camp Pre-Operational Inspection</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5B6D2B74" w14:textId="603770D4" w:rsidR="003B4188" w:rsidRPr="002302CC" w:rsidRDefault="00B16401" w:rsidP="003B4188">
            <w:pPr>
              <w:jc w:val="right"/>
              <w:textAlignment w:val="top"/>
            </w:pPr>
            <w:r w:rsidRPr="002302CC">
              <w:t>2</w:t>
            </w:r>
            <w:r w:rsidR="00F65594" w:rsidRPr="002302CC">
              <w:t>2</w:t>
            </w:r>
          </w:p>
        </w:tc>
      </w:tr>
      <w:tr w:rsidR="003B4188" w:rsidRPr="00B51AF9" w14:paraId="0B8E946C" w14:textId="77777777" w:rsidTr="0036549F">
        <w:trPr>
          <w:trHeight w:val="470"/>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B905B"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Public Health Nuisance</w:t>
            </w:r>
          </w:p>
        </w:tc>
        <w:tc>
          <w:tcPr>
            <w:tcW w:w="904" w:type="dxa"/>
            <w:tcBorders>
              <w:top w:val="nil"/>
              <w:left w:val="nil"/>
              <w:bottom w:val="single" w:sz="8" w:space="0" w:color="auto"/>
              <w:right w:val="double" w:sz="4" w:space="0" w:color="auto"/>
            </w:tcBorders>
            <w:tcMar>
              <w:top w:w="0" w:type="dxa"/>
              <w:left w:w="108" w:type="dxa"/>
              <w:bottom w:w="0" w:type="dxa"/>
              <w:right w:w="108" w:type="dxa"/>
            </w:tcMar>
          </w:tcPr>
          <w:p w14:paraId="26FDE7F3" w14:textId="6DEBB12E" w:rsidR="003B4188" w:rsidRPr="00B51AF9" w:rsidRDefault="00FC4D3C" w:rsidP="003B4188">
            <w:pPr>
              <w:jc w:val="right"/>
              <w:textAlignment w:val="top"/>
              <w:rPr>
                <w:rFonts w:eastAsiaTheme="minorHAnsi"/>
                <w:color w:val="000000"/>
              </w:rPr>
            </w:pPr>
            <w:r>
              <w:rPr>
                <w:rFonts w:eastAsiaTheme="minorHAnsi"/>
                <w:color w:val="000000"/>
              </w:rPr>
              <w:t>1,464</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75B81689"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hideMark/>
          </w:tcPr>
          <w:p w14:paraId="32458DFE"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Swimming Pool Discharge</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1650571" w14:textId="05F928A0" w:rsidR="003B4188" w:rsidRPr="002302CC" w:rsidRDefault="003B4188" w:rsidP="003B4188">
            <w:pPr>
              <w:jc w:val="right"/>
              <w:textAlignment w:val="top"/>
              <w:rPr>
                <w:rFonts w:eastAsiaTheme="minorHAnsi"/>
                <w:sz w:val="22"/>
                <w:szCs w:val="22"/>
              </w:rPr>
            </w:pPr>
          </w:p>
        </w:tc>
      </w:tr>
      <w:tr w:rsidR="003B4188" w:rsidRPr="00B51AF9" w14:paraId="3452843D" w14:textId="77777777" w:rsidTr="0036549F">
        <w:trPr>
          <w:trHeight w:val="552"/>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0BAF0" w14:textId="77777777" w:rsidR="003B4188" w:rsidRPr="00B51AF9" w:rsidRDefault="003B4188" w:rsidP="003B4188">
            <w:pPr>
              <w:textAlignment w:val="top"/>
              <w:rPr>
                <w:rFonts w:ascii="Calibri" w:eastAsiaTheme="minorHAnsi" w:hAnsi="Calibri"/>
                <w:color w:val="000000"/>
                <w:sz w:val="22"/>
                <w:szCs w:val="22"/>
              </w:rPr>
            </w:pPr>
            <w:r w:rsidRPr="00B51AF9">
              <w:rPr>
                <w:color w:val="000000"/>
              </w:rPr>
              <w:t>Multiple Dwelling Units</w:t>
            </w:r>
          </w:p>
        </w:tc>
        <w:tc>
          <w:tcPr>
            <w:tcW w:w="904" w:type="dxa"/>
            <w:tcBorders>
              <w:top w:val="nil"/>
              <w:left w:val="nil"/>
              <w:bottom w:val="single" w:sz="8" w:space="0" w:color="auto"/>
              <w:right w:val="double" w:sz="4" w:space="0" w:color="auto"/>
            </w:tcBorders>
            <w:tcMar>
              <w:top w:w="0" w:type="dxa"/>
              <w:left w:w="108" w:type="dxa"/>
              <w:bottom w:w="0" w:type="dxa"/>
              <w:right w:w="108" w:type="dxa"/>
            </w:tcMar>
          </w:tcPr>
          <w:p w14:paraId="037082E0" w14:textId="7E3123C3" w:rsidR="003B4188" w:rsidRPr="00B51AF9" w:rsidRDefault="00FC4D3C" w:rsidP="003B4188">
            <w:pPr>
              <w:jc w:val="right"/>
              <w:textAlignment w:val="top"/>
              <w:rPr>
                <w:rFonts w:eastAsiaTheme="minorHAnsi"/>
                <w:color w:val="000000"/>
                <w:sz w:val="22"/>
                <w:szCs w:val="22"/>
              </w:rPr>
            </w:pPr>
            <w:r>
              <w:rPr>
                <w:rFonts w:eastAsiaTheme="minorHAnsi"/>
                <w:color w:val="000000"/>
                <w:sz w:val="22"/>
                <w:szCs w:val="22"/>
              </w:rPr>
              <w:t>273</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0E597E41"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4" w:space="0" w:color="auto"/>
            </w:tcBorders>
            <w:tcMar>
              <w:top w:w="0" w:type="dxa"/>
              <w:left w:w="108" w:type="dxa"/>
              <w:bottom w:w="0" w:type="dxa"/>
              <w:right w:w="108" w:type="dxa"/>
            </w:tcMar>
            <w:hideMark/>
          </w:tcPr>
          <w:p w14:paraId="1A4D43E8"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Vapor Recovery</w:t>
            </w:r>
          </w:p>
        </w:tc>
        <w:tc>
          <w:tcPr>
            <w:tcW w:w="125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132C8EA" w14:textId="77777777" w:rsidR="003B4188" w:rsidRPr="002302CC" w:rsidRDefault="003B4188" w:rsidP="003B4188">
            <w:pPr>
              <w:jc w:val="right"/>
              <w:textAlignment w:val="top"/>
              <w:rPr>
                <w:rFonts w:eastAsiaTheme="minorHAnsi"/>
                <w:sz w:val="22"/>
                <w:szCs w:val="22"/>
              </w:rPr>
            </w:pPr>
          </w:p>
        </w:tc>
      </w:tr>
      <w:tr w:rsidR="003B4188" w:rsidRPr="002302CC" w14:paraId="23EF73E8" w14:textId="77777777" w:rsidTr="0036549F">
        <w:trPr>
          <w:gridAfter w:val="2"/>
          <w:wAfter w:w="5266" w:type="dxa"/>
          <w:trHeight w:val="412"/>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A7D9B9"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Pet Shops &amp; Kennels</w:t>
            </w:r>
          </w:p>
        </w:tc>
        <w:tc>
          <w:tcPr>
            <w:tcW w:w="904" w:type="dxa"/>
            <w:tcBorders>
              <w:top w:val="nil"/>
              <w:left w:val="nil"/>
              <w:bottom w:val="single" w:sz="8" w:space="0" w:color="auto"/>
              <w:right w:val="double" w:sz="4" w:space="0" w:color="auto"/>
            </w:tcBorders>
            <w:tcMar>
              <w:top w:w="0" w:type="dxa"/>
              <w:left w:w="108" w:type="dxa"/>
              <w:bottom w:w="0" w:type="dxa"/>
              <w:right w:w="108" w:type="dxa"/>
            </w:tcMar>
          </w:tcPr>
          <w:p w14:paraId="2E586593" w14:textId="72C175CB" w:rsidR="003B4188" w:rsidRPr="00B51AF9" w:rsidRDefault="00FC4D3C" w:rsidP="00FC4D3C">
            <w:pPr>
              <w:jc w:val="center"/>
              <w:textAlignment w:val="top"/>
              <w:rPr>
                <w:rFonts w:eastAsiaTheme="minorHAnsi"/>
                <w:color w:val="000000"/>
              </w:rPr>
            </w:pPr>
            <w:r>
              <w:rPr>
                <w:rFonts w:eastAsiaTheme="minorHAnsi"/>
                <w:color w:val="000000"/>
              </w:rPr>
              <w:t xml:space="preserve">      95</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103D8A4D" w14:textId="77777777" w:rsidR="003B4188" w:rsidRPr="00B51AF9" w:rsidRDefault="003B4188" w:rsidP="003B4188">
            <w:pPr>
              <w:jc w:val="both"/>
              <w:textAlignment w:val="top"/>
              <w:rPr>
                <w:rFonts w:ascii="Calibri" w:eastAsiaTheme="minorHAnsi" w:hAnsi="Calibri"/>
                <w:color w:val="000000"/>
                <w:sz w:val="22"/>
                <w:szCs w:val="22"/>
              </w:rPr>
            </w:pPr>
          </w:p>
        </w:tc>
      </w:tr>
      <w:tr w:rsidR="003B4188" w:rsidRPr="00B51AF9" w14:paraId="27A0B4A5" w14:textId="77777777" w:rsidTr="0036549F">
        <w:trPr>
          <w:trHeight w:val="388"/>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E4D25"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Right-To-Know</w:t>
            </w:r>
          </w:p>
        </w:tc>
        <w:tc>
          <w:tcPr>
            <w:tcW w:w="904" w:type="dxa"/>
            <w:tcBorders>
              <w:top w:val="nil"/>
              <w:left w:val="nil"/>
              <w:bottom w:val="single" w:sz="8" w:space="0" w:color="auto"/>
              <w:right w:val="double" w:sz="4" w:space="0" w:color="auto"/>
            </w:tcBorders>
            <w:tcMar>
              <w:top w:w="0" w:type="dxa"/>
              <w:left w:w="108" w:type="dxa"/>
              <w:bottom w:w="0" w:type="dxa"/>
              <w:right w:w="108" w:type="dxa"/>
            </w:tcMar>
          </w:tcPr>
          <w:p w14:paraId="55225151" w14:textId="5A003525" w:rsidR="003B4188" w:rsidRPr="002302CC" w:rsidRDefault="002302CC" w:rsidP="003B4188">
            <w:pPr>
              <w:jc w:val="right"/>
              <w:textAlignment w:val="top"/>
              <w:rPr>
                <w:rFonts w:eastAsiaTheme="minorHAnsi"/>
                <w:sz w:val="22"/>
                <w:szCs w:val="22"/>
              </w:rPr>
            </w:pPr>
            <w:r w:rsidRPr="002302CC">
              <w:rPr>
                <w:rFonts w:eastAsiaTheme="minorHAnsi"/>
                <w:sz w:val="22"/>
                <w:szCs w:val="22"/>
              </w:rPr>
              <w:t>290</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20967834"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hideMark/>
          </w:tcPr>
          <w:p w14:paraId="478E2C52"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Air Quality</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34471FEE" w14:textId="1D317470" w:rsidR="003B4188" w:rsidRPr="002302CC" w:rsidRDefault="0036549F" w:rsidP="003B4188">
            <w:pPr>
              <w:textAlignment w:val="top"/>
              <w:rPr>
                <w:rFonts w:eastAsiaTheme="minorHAnsi"/>
                <w:sz w:val="22"/>
                <w:szCs w:val="22"/>
              </w:rPr>
            </w:pPr>
            <w:r w:rsidRPr="002302CC">
              <w:rPr>
                <w:noProof/>
                <w:color w:val="000000"/>
              </w:rPr>
              <mc:AlternateContent>
                <mc:Choice Requires="wps">
                  <w:drawing>
                    <wp:anchor distT="0" distB="0" distL="114300" distR="114300" simplePos="0" relativeHeight="251714560" behindDoc="0" locked="0" layoutInCell="1" allowOverlap="1" wp14:anchorId="1BB466E7" wp14:editId="72DC690F">
                      <wp:simplePos x="0" y="0"/>
                      <wp:positionH relativeFrom="column">
                        <wp:posOffset>-68072</wp:posOffset>
                      </wp:positionH>
                      <wp:positionV relativeFrom="paragraph">
                        <wp:posOffset>-264414</wp:posOffset>
                      </wp:positionV>
                      <wp:extent cx="3048" cy="1237488"/>
                      <wp:effectExtent l="0" t="0" r="35560" b="20320"/>
                      <wp:wrapNone/>
                      <wp:docPr id="298" name="Straight Connector 298"/>
                      <wp:cNvGraphicFramePr/>
                      <a:graphic xmlns:a="http://schemas.openxmlformats.org/drawingml/2006/main">
                        <a:graphicData uri="http://schemas.microsoft.com/office/word/2010/wordprocessingShape">
                          <wps:wsp>
                            <wps:cNvCnPr/>
                            <wps:spPr>
                              <a:xfrm>
                                <a:off x="0" y="0"/>
                                <a:ext cx="3048" cy="1237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A066" id="Straight Connector 29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0.8pt" to="-5.1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" strokecolor="black [3040]"/>
                  </w:pict>
                </mc:Fallback>
              </mc:AlternateContent>
            </w:r>
            <w:r w:rsidR="002302CC">
              <w:rPr>
                <w:rFonts w:eastAsiaTheme="minorHAnsi"/>
                <w:sz w:val="22"/>
                <w:szCs w:val="22"/>
              </w:rPr>
              <w:t xml:space="preserve">              </w:t>
            </w:r>
            <w:r w:rsidR="002302CC" w:rsidRPr="002302CC">
              <w:rPr>
                <w:rFonts w:eastAsiaTheme="minorHAnsi"/>
                <w:sz w:val="22"/>
                <w:szCs w:val="22"/>
              </w:rPr>
              <w:t>10</w:t>
            </w:r>
          </w:p>
        </w:tc>
      </w:tr>
      <w:tr w:rsidR="003B4188" w:rsidRPr="00B51AF9" w14:paraId="5C47284E" w14:textId="77777777" w:rsidTr="0036549F">
        <w:trPr>
          <w:trHeight w:val="312"/>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3EE6D8"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Residential UST</w:t>
            </w:r>
          </w:p>
        </w:tc>
        <w:tc>
          <w:tcPr>
            <w:tcW w:w="904" w:type="dxa"/>
            <w:tcBorders>
              <w:top w:val="nil"/>
              <w:left w:val="nil"/>
              <w:bottom w:val="single" w:sz="8" w:space="0" w:color="auto"/>
              <w:right w:val="double" w:sz="4" w:space="0" w:color="auto"/>
            </w:tcBorders>
            <w:tcMar>
              <w:top w:w="0" w:type="dxa"/>
              <w:left w:w="108" w:type="dxa"/>
              <w:bottom w:w="0" w:type="dxa"/>
              <w:right w:w="108" w:type="dxa"/>
            </w:tcMar>
          </w:tcPr>
          <w:p w14:paraId="172AE28F" w14:textId="097079ED" w:rsidR="003B4188" w:rsidRPr="002302CC" w:rsidRDefault="002302CC" w:rsidP="003B4188">
            <w:pPr>
              <w:jc w:val="right"/>
              <w:textAlignment w:val="top"/>
              <w:rPr>
                <w:rFonts w:eastAsiaTheme="minorHAnsi"/>
                <w:sz w:val="22"/>
                <w:szCs w:val="22"/>
              </w:rPr>
            </w:pPr>
            <w:r w:rsidRPr="002302CC">
              <w:rPr>
                <w:rFonts w:eastAsiaTheme="minorHAnsi"/>
                <w:sz w:val="22"/>
                <w:szCs w:val="22"/>
              </w:rPr>
              <w:t>88</w:t>
            </w: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6342459D"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hideMark/>
          </w:tcPr>
          <w:p w14:paraId="007584AF"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Private Wells</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376FEF96" w14:textId="217B7658" w:rsidR="003B4188" w:rsidRPr="002302CC" w:rsidRDefault="00FC4D3C" w:rsidP="003B4188">
            <w:pPr>
              <w:jc w:val="right"/>
              <w:textAlignment w:val="top"/>
              <w:rPr>
                <w:rFonts w:eastAsiaTheme="minorHAnsi"/>
                <w:sz w:val="22"/>
                <w:szCs w:val="22"/>
              </w:rPr>
            </w:pPr>
            <w:r>
              <w:rPr>
                <w:rFonts w:eastAsiaTheme="minorHAnsi"/>
                <w:sz w:val="22"/>
                <w:szCs w:val="22"/>
              </w:rPr>
              <w:t>85</w:t>
            </w:r>
          </w:p>
        </w:tc>
      </w:tr>
      <w:tr w:rsidR="003B4188" w:rsidRPr="00B51AF9" w14:paraId="0B9C822D" w14:textId="77777777" w:rsidTr="0036549F">
        <w:trPr>
          <w:trHeight w:val="388"/>
        </w:trPr>
        <w:tc>
          <w:tcPr>
            <w:tcW w:w="4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22356"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 xml:space="preserve">Noise </w:t>
            </w:r>
          </w:p>
        </w:tc>
        <w:tc>
          <w:tcPr>
            <w:tcW w:w="904" w:type="dxa"/>
            <w:tcBorders>
              <w:top w:val="nil"/>
              <w:left w:val="nil"/>
              <w:bottom w:val="single" w:sz="8" w:space="0" w:color="auto"/>
              <w:right w:val="double" w:sz="4" w:space="0" w:color="auto"/>
            </w:tcBorders>
            <w:tcMar>
              <w:top w:w="0" w:type="dxa"/>
              <w:left w:w="108" w:type="dxa"/>
              <w:bottom w:w="0" w:type="dxa"/>
              <w:right w:w="108" w:type="dxa"/>
            </w:tcMar>
          </w:tcPr>
          <w:p w14:paraId="6E725C67" w14:textId="77777777" w:rsidR="003B4188" w:rsidRPr="00B51AF9" w:rsidRDefault="003B4188" w:rsidP="003B4188">
            <w:pPr>
              <w:jc w:val="right"/>
              <w:textAlignment w:val="top"/>
              <w:rPr>
                <w:rFonts w:ascii="Calibri" w:eastAsiaTheme="minorHAnsi" w:hAnsi="Calibri"/>
                <w:sz w:val="22"/>
                <w:szCs w:val="22"/>
              </w:rPr>
            </w:pPr>
          </w:p>
        </w:tc>
        <w:tc>
          <w:tcPr>
            <w:tcW w:w="271" w:type="dxa"/>
            <w:tcBorders>
              <w:top w:val="nil"/>
              <w:left w:val="nil"/>
              <w:bottom w:val="single" w:sz="8" w:space="0" w:color="auto"/>
              <w:right w:val="double" w:sz="4" w:space="0" w:color="auto"/>
            </w:tcBorders>
            <w:shd w:val="clear" w:color="auto" w:fill="C0504D" w:themeFill="accent2"/>
            <w:tcMar>
              <w:top w:w="0" w:type="dxa"/>
              <w:left w:w="108" w:type="dxa"/>
              <w:bottom w:w="0" w:type="dxa"/>
              <w:right w:w="108" w:type="dxa"/>
            </w:tcMar>
          </w:tcPr>
          <w:p w14:paraId="344FC42B"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single" w:sz="8" w:space="0" w:color="auto"/>
              <w:right w:val="single" w:sz="8" w:space="0" w:color="auto"/>
            </w:tcBorders>
            <w:tcMar>
              <w:top w:w="0" w:type="dxa"/>
              <w:left w:w="108" w:type="dxa"/>
              <w:bottom w:w="0" w:type="dxa"/>
              <w:right w:w="108" w:type="dxa"/>
            </w:tcMar>
            <w:hideMark/>
          </w:tcPr>
          <w:p w14:paraId="73257D0F"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Individual Sewage</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003BA7AF" w14:textId="49E84AAB" w:rsidR="003B4188" w:rsidRPr="002302CC" w:rsidRDefault="00FC4D3C" w:rsidP="003B4188">
            <w:pPr>
              <w:jc w:val="right"/>
              <w:textAlignment w:val="top"/>
              <w:rPr>
                <w:rFonts w:eastAsiaTheme="minorHAnsi"/>
                <w:sz w:val="22"/>
                <w:szCs w:val="22"/>
              </w:rPr>
            </w:pPr>
            <w:r>
              <w:rPr>
                <w:rFonts w:eastAsiaTheme="minorHAnsi"/>
                <w:sz w:val="22"/>
                <w:szCs w:val="22"/>
              </w:rPr>
              <w:t>185</w:t>
            </w:r>
          </w:p>
        </w:tc>
      </w:tr>
      <w:tr w:rsidR="003B4188" w:rsidRPr="00B51AF9" w14:paraId="0E5ED95B" w14:textId="77777777" w:rsidTr="0036549F">
        <w:trPr>
          <w:trHeight w:val="205"/>
        </w:trPr>
        <w:tc>
          <w:tcPr>
            <w:tcW w:w="4434" w:type="dxa"/>
            <w:tcBorders>
              <w:top w:val="nil"/>
              <w:left w:val="single" w:sz="8" w:space="0" w:color="auto"/>
              <w:bottom w:val="nil"/>
              <w:right w:val="single" w:sz="8" w:space="0" w:color="auto"/>
            </w:tcBorders>
            <w:tcMar>
              <w:top w:w="0" w:type="dxa"/>
              <w:left w:w="108" w:type="dxa"/>
              <w:bottom w:w="0" w:type="dxa"/>
              <w:right w:w="108" w:type="dxa"/>
            </w:tcMar>
            <w:hideMark/>
          </w:tcPr>
          <w:p w14:paraId="0E3AA22A"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Solid Waste Facilities</w:t>
            </w:r>
          </w:p>
        </w:tc>
        <w:tc>
          <w:tcPr>
            <w:tcW w:w="904" w:type="dxa"/>
            <w:tcBorders>
              <w:top w:val="nil"/>
              <w:left w:val="nil"/>
              <w:bottom w:val="nil"/>
              <w:right w:val="double" w:sz="4" w:space="0" w:color="auto"/>
            </w:tcBorders>
            <w:tcMar>
              <w:top w:w="0" w:type="dxa"/>
              <w:left w:w="108" w:type="dxa"/>
              <w:bottom w:w="0" w:type="dxa"/>
              <w:right w:w="108" w:type="dxa"/>
            </w:tcMar>
          </w:tcPr>
          <w:p w14:paraId="7A6BCE61" w14:textId="77777777" w:rsidR="003B4188" w:rsidRPr="00B51AF9" w:rsidRDefault="003B4188" w:rsidP="003B4188">
            <w:pPr>
              <w:jc w:val="right"/>
              <w:textAlignment w:val="top"/>
              <w:rPr>
                <w:rFonts w:ascii="Calibri" w:eastAsiaTheme="minorHAnsi" w:hAnsi="Calibri"/>
                <w:sz w:val="22"/>
                <w:szCs w:val="22"/>
              </w:rPr>
            </w:pPr>
          </w:p>
        </w:tc>
        <w:tc>
          <w:tcPr>
            <w:tcW w:w="271" w:type="dxa"/>
            <w:tcBorders>
              <w:top w:val="nil"/>
              <w:left w:val="nil"/>
              <w:bottom w:val="nil"/>
              <w:right w:val="double" w:sz="4" w:space="0" w:color="auto"/>
            </w:tcBorders>
            <w:shd w:val="clear" w:color="auto" w:fill="C0504D" w:themeFill="accent2"/>
            <w:tcMar>
              <w:top w:w="0" w:type="dxa"/>
              <w:left w:w="108" w:type="dxa"/>
              <w:bottom w:w="0" w:type="dxa"/>
              <w:right w:w="108" w:type="dxa"/>
            </w:tcMar>
          </w:tcPr>
          <w:p w14:paraId="14D96BD8" w14:textId="77777777" w:rsidR="003B4188" w:rsidRPr="00B51AF9" w:rsidRDefault="003B4188" w:rsidP="003B4188">
            <w:pPr>
              <w:jc w:val="both"/>
              <w:textAlignment w:val="top"/>
              <w:rPr>
                <w:rFonts w:ascii="Calibri" w:eastAsiaTheme="minorHAnsi" w:hAnsi="Calibri"/>
                <w:color w:val="000000"/>
                <w:sz w:val="22"/>
                <w:szCs w:val="22"/>
              </w:rPr>
            </w:pPr>
          </w:p>
        </w:tc>
        <w:tc>
          <w:tcPr>
            <w:tcW w:w="4011" w:type="dxa"/>
            <w:tcBorders>
              <w:top w:val="nil"/>
              <w:left w:val="nil"/>
              <w:bottom w:val="nil"/>
              <w:right w:val="single" w:sz="8" w:space="0" w:color="auto"/>
            </w:tcBorders>
            <w:tcMar>
              <w:top w:w="0" w:type="dxa"/>
              <w:left w:w="108" w:type="dxa"/>
              <w:bottom w:w="0" w:type="dxa"/>
              <w:right w:w="108" w:type="dxa"/>
            </w:tcMar>
            <w:hideMark/>
          </w:tcPr>
          <w:p w14:paraId="740AFE6E" w14:textId="77777777" w:rsidR="003B4188" w:rsidRPr="00B51AF9" w:rsidRDefault="003B4188" w:rsidP="003B4188">
            <w:pPr>
              <w:jc w:val="both"/>
              <w:textAlignment w:val="top"/>
              <w:rPr>
                <w:rFonts w:ascii="Calibri" w:eastAsiaTheme="minorHAnsi" w:hAnsi="Calibri"/>
                <w:color w:val="000000"/>
                <w:sz w:val="22"/>
                <w:szCs w:val="22"/>
              </w:rPr>
            </w:pPr>
            <w:r w:rsidRPr="00B51AF9">
              <w:rPr>
                <w:color w:val="000000"/>
              </w:rPr>
              <w:t>Regulated Tanks</w:t>
            </w:r>
          </w:p>
        </w:tc>
        <w:tc>
          <w:tcPr>
            <w:tcW w:w="1255" w:type="dxa"/>
            <w:tcBorders>
              <w:top w:val="nil"/>
              <w:left w:val="nil"/>
              <w:bottom w:val="nil"/>
              <w:right w:val="single" w:sz="8" w:space="0" w:color="auto"/>
            </w:tcBorders>
            <w:tcMar>
              <w:top w:w="0" w:type="dxa"/>
              <w:left w:w="108" w:type="dxa"/>
              <w:bottom w:w="0" w:type="dxa"/>
              <w:right w:w="108" w:type="dxa"/>
            </w:tcMar>
          </w:tcPr>
          <w:p w14:paraId="64CFAE4E" w14:textId="77777777" w:rsidR="003B4188" w:rsidRPr="002302CC" w:rsidRDefault="003B4188" w:rsidP="003B4188">
            <w:pPr>
              <w:jc w:val="right"/>
              <w:textAlignment w:val="top"/>
              <w:rPr>
                <w:rFonts w:eastAsiaTheme="minorHAnsi"/>
                <w:sz w:val="22"/>
                <w:szCs w:val="22"/>
              </w:rPr>
            </w:pPr>
          </w:p>
        </w:tc>
      </w:tr>
    </w:tbl>
    <w:p w14:paraId="7DAB1BA3" w14:textId="277421C8" w:rsidR="000C7BC7" w:rsidRPr="00180C27" w:rsidRDefault="00801FE2" w:rsidP="00B90C86">
      <w:pPr>
        <w:rPr>
          <w:b/>
          <w:bCs/>
        </w:rPr>
      </w:pPr>
      <w:r>
        <w:rPr>
          <w:b/>
          <w:bCs/>
          <w:noProof/>
        </w:rPr>
        <mc:AlternateContent>
          <mc:Choice Requires="wps">
            <w:drawing>
              <wp:anchor distT="0" distB="0" distL="114300" distR="114300" simplePos="0" relativeHeight="251711488" behindDoc="0" locked="0" layoutInCell="1" allowOverlap="1" wp14:anchorId="0CB746AF" wp14:editId="6E1F6025">
                <wp:simplePos x="0" y="0"/>
                <wp:positionH relativeFrom="column">
                  <wp:posOffset>-476251</wp:posOffset>
                </wp:positionH>
                <wp:positionV relativeFrom="paragraph">
                  <wp:posOffset>3322320</wp:posOffset>
                </wp:positionV>
                <wp:extent cx="6905625" cy="9525"/>
                <wp:effectExtent l="0" t="0" r="28575" b="28575"/>
                <wp:wrapNone/>
                <wp:docPr id="300" name="Straight Connector 300"/>
                <wp:cNvGraphicFramePr/>
                <a:graphic xmlns:a="http://schemas.openxmlformats.org/drawingml/2006/main">
                  <a:graphicData uri="http://schemas.microsoft.com/office/word/2010/wordprocessingShape">
                    <wps:wsp>
                      <wps:cNvCnPr/>
                      <wps:spPr>
                        <a:xfrm>
                          <a:off x="0" y="0"/>
                          <a:ext cx="6905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C276B" id="Straight Connector 30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7.5pt,261.6pt" to="506.25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" strokecolor="black [3040]"/>
            </w:pict>
          </mc:Fallback>
        </mc:AlternateContent>
      </w:r>
      <w:bookmarkStart w:id="16" w:name="_Hlk95733832"/>
      <w:bookmarkEnd w:id="14"/>
      <w:bookmarkEnd w:id="15"/>
    </w:p>
    <w:p w14:paraId="60D48750" w14:textId="77777777" w:rsidR="00E965D4" w:rsidRDefault="00E965D4" w:rsidP="00E965D4"/>
    <w:p w14:paraId="5457FBFA" w14:textId="77777777" w:rsidR="00E965D4" w:rsidRDefault="00E965D4" w:rsidP="00E965D4"/>
    <w:p w14:paraId="71592650" w14:textId="77777777" w:rsidR="00383B5B" w:rsidRDefault="00383B5B" w:rsidP="00801FE2">
      <w:pPr>
        <w:jc w:val="center"/>
        <w:rPr>
          <w:b/>
          <w:color w:val="0070C0"/>
          <w:sz w:val="28"/>
          <w:szCs w:val="28"/>
        </w:rPr>
      </w:pPr>
    </w:p>
    <w:p w14:paraId="796A689B" w14:textId="7F0DAAC0" w:rsidR="00801FE2" w:rsidRDefault="00801FE2" w:rsidP="0081286F">
      <w:pPr>
        <w:jc w:val="center"/>
        <w:rPr>
          <w:b/>
          <w:color w:val="0070C0"/>
          <w:sz w:val="28"/>
          <w:szCs w:val="28"/>
        </w:rPr>
      </w:pPr>
      <w:r w:rsidRPr="00677DAE">
        <w:rPr>
          <w:b/>
          <w:color w:val="0070C0"/>
          <w:sz w:val="28"/>
          <w:szCs w:val="28"/>
        </w:rPr>
        <w:t>Housing</w:t>
      </w:r>
    </w:p>
    <w:p w14:paraId="58162EC7" w14:textId="77777777" w:rsidR="009F41BE" w:rsidRDefault="009F41BE" w:rsidP="00801FE2">
      <w:pPr>
        <w:jc w:val="center"/>
        <w:rPr>
          <w:b/>
          <w:color w:val="0070C0"/>
          <w:sz w:val="28"/>
          <w:szCs w:val="28"/>
        </w:rPr>
      </w:pPr>
    </w:p>
    <w:p w14:paraId="2EF2908E" w14:textId="3ECC607B" w:rsidR="009F41BE" w:rsidRPr="00EF50B2" w:rsidRDefault="009F41BE" w:rsidP="00EF50B2">
      <w:pPr>
        <w:rPr>
          <w:b/>
          <w:sz w:val="28"/>
          <w:szCs w:val="28"/>
        </w:rPr>
      </w:pPr>
      <w:r w:rsidRPr="00EF50B2">
        <w:rPr>
          <w:b/>
          <w:sz w:val="28"/>
          <w:szCs w:val="28"/>
        </w:rPr>
        <w:t>DCA Housing Unit</w:t>
      </w:r>
    </w:p>
    <w:p w14:paraId="6B155365" w14:textId="212F68B4" w:rsidR="009F41BE" w:rsidRPr="00EF50B2" w:rsidRDefault="00EF50B2" w:rsidP="00EF50B2">
      <w:pPr>
        <w:rPr>
          <w:b/>
          <w:sz w:val="28"/>
          <w:szCs w:val="28"/>
        </w:rPr>
      </w:pPr>
      <w:r>
        <w:rPr>
          <w:b/>
          <w:sz w:val="28"/>
          <w:szCs w:val="28"/>
        </w:rPr>
        <w:t>*</w:t>
      </w:r>
      <w:r w:rsidRPr="00EF50B2">
        <w:rPr>
          <w:b/>
          <w:sz w:val="28"/>
          <w:szCs w:val="28"/>
        </w:rPr>
        <w:t>Discontinued</w:t>
      </w:r>
      <w:r w:rsidR="009F41BE" w:rsidRPr="00EF50B2">
        <w:rPr>
          <w:b/>
          <w:sz w:val="28"/>
          <w:szCs w:val="28"/>
        </w:rPr>
        <w:t xml:space="preserve"> Department of Community Affairs Inspections June 2022</w:t>
      </w:r>
    </w:p>
    <w:p w14:paraId="0822D617" w14:textId="27935816" w:rsidR="00EF50B2" w:rsidRDefault="00EF50B2" w:rsidP="00EF50B2">
      <w:pPr>
        <w:rPr>
          <w:b/>
          <w:sz w:val="28"/>
          <w:szCs w:val="28"/>
        </w:rPr>
      </w:pPr>
      <w:r w:rsidRPr="00EF50B2">
        <w:rPr>
          <w:b/>
          <w:sz w:val="28"/>
          <w:szCs w:val="28"/>
        </w:rPr>
        <w:t>Total I</w:t>
      </w:r>
      <w:r>
        <w:rPr>
          <w:b/>
          <w:sz w:val="28"/>
          <w:szCs w:val="28"/>
        </w:rPr>
        <w:t>n</w:t>
      </w:r>
      <w:r w:rsidRPr="00EF50B2">
        <w:rPr>
          <w:b/>
          <w:sz w:val="28"/>
          <w:szCs w:val="28"/>
        </w:rPr>
        <w:t>spections 273</w:t>
      </w:r>
    </w:p>
    <w:p w14:paraId="5CA2247E" w14:textId="77777777" w:rsidR="0081286F" w:rsidRDefault="0081286F" w:rsidP="00EF50B2">
      <w:pPr>
        <w:rPr>
          <w:b/>
          <w:sz w:val="28"/>
          <w:szCs w:val="28"/>
        </w:rPr>
      </w:pPr>
    </w:p>
    <w:p w14:paraId="00B7D5D7" w14:textId="20461591" w:rsidR="00EF50B2" w:rsidRPr="00EF50B2" w:rsidRDefault="0081286F" w:rsidP="0081286F">
      <w:pPr>
        <w:rPr>
          <w:b/>
          <w:sz w:val="28"/>
          <w:szCs w:val="28"/>
        </w:rPr>
      </w:pPr>
      <w:r>
        <w:rPr>
          <w:b/>
          <w:sz w:val="28"/>
          <w:szCs w:val="28"/>
        </w:rPr>
        <w:t>Total Complaints Respon</w:t>
      </w:r>
      <w:r w:rsidR="009546B2">
        <w:rPr>
          <w:b/>
          <w:sz w:val="28"/>
          <w:szCs w:val="28"/>
        </w:rPr>
        <w:t xml:space="preserve">ses: </w:t>
      </w:r>
      <w:r>
        <w:rPr>
          <w:b/>
          <w:sz w:val="28"/>
          <w:szCs w:val="28"/>
        </w:rPr>
        <w:t>1,464.</w:t>
      </w:r>
    </w:p>
    <w:p w14:paraId="7CF6A44B" w14:textId="77777777" w:rsidR="009F749B" w:rsidRPr="00677DAE" w:rsidRDefault="009F749B" w:rsidP="00801FE2">
      <w:pPr>
        <w:jc w:val="center"/>
        <w:rPr>
          <w:b/>
          <w:color w:val="0070C0"/>
          <w:sz w:val="28"/>
          <w:szCs w:val="28"/>
        </w:rPr>
      </w:pPr>
    </w:p>
    <w:bookmarkEnd w:id="16"/>
    <w:p w14:paraId="0A1A99CB" w14:textId="1ED6D0BF" w:rsidR="003C7E34" w:rsidRPr="00AD5AC6" w:rsidRDefault="00801FE2" w:rsidP="00AD5AC6">
      <w:pPr>
        <w:rPr>
          <w:b/>
          <w:color w:val="0070C0"/>
          <w:sz w:val="28"/>
          <w:szCs w:val="28"/>
        </w:rPr>
      </w:pPr>
      <w:r>
        <w:t xml:space="preserve">      </w:t>
      </w:r>
    </w:p>
    <w:p w14:paraId="422C91F3" w14:textId="77777777" w:rsidR="0081286F" w:rsidRDefault="0081286F" w:rsidP="00D71430">
      <w:pPr>
        <w:pStyle w:val="Title"/>
        <w:spacing w:after="0"/>
        <w:rPr>
          <w:color w:val="C00000"/>
          <w:sz w:val="48"/>
          <w:szCs w:val="48"/>
        </w:rPr>
      </w:pPr>
    </w:p>
    <w:p w14:paraId="55A9EE1F" w14:textId="77777777" w:rsidR="0081286F" w:rsidRDefault="0081286F" w:rsidP="00D71430">
      <w:pPr>
        <w:pStyle w:val="Title"/>
        <w:spacing w:after="0"/>
        <w:rPr>
          <w:color w:val="C00000"/>
          <w:sz w:val="48"/>
          <w:szCs w:val="48"/>
        </w:rPr>
      </w:pPr>
    </w:p>
    <w:p w14:paraId="56A6473B" w14:textId="77777777" w:rsidR="0081286F" w:rsidRDefault="0081286F" w:rsidP="00D71430">
      <w:pPr>
        <w:pStyle w:val="Title"/>
        <w:spacing w:after="0"/>
        <w:rPr>
          <w:color w:val="C00000"/>
          <w:sz w:val="48"/>
          <w:szCs w:val="48"/>
        </w:rPr>
      </w:pPr>
    </w:p>
    <w:p w14:paraId="706AC1C0" w14:textId="77777777" w:rsidR="0081286F" w:rsidRDefault="0081286F" w:rsidP="00D71430">
      <w:pPr>
        <w:pStyle w:val="Title"/>
        <w:spacing w:after="0"/>
        <w:rPr>
          <w:color w:val="C00000"/>
          <w:sz w:val="48"/>
          <w:szCs w:val="48"/>
        </w:rPr>
      </w:pPr>
    </w:p>
    <w:p w14:paraId="3F88C0C9" w14:textId="77777777" w:rsidR="0081286F" w:rsidRDefault="0081286F" w:rsidP="00D71430">
      <w:pPr>
        <w:pStyle w:val="Title"/>
        <w:spacing w:after="0"/>
        <w:rPr>
          <w:color w:val="C00000"/>
          <w:sz w:val="48"/>
          <w:szCs w:val="48"/>
        </w:rPr>
      </w:pPr>
    </w:p>
    <w:p w14:paraId="71B30D5C" w14:textId="77777777" w:rsidR="0081286F" w:rsidRDefault="0081286F" w:rsidP="00D71430">
      <w:pPr>
        <w:pStyle w:val="Title"/>
        <w:spacing w:after="0"/>
        <w:rPr>
          <w:color w:val="C00000"/>
          <w:sz w:val="48"/>
          <w:szCs w:val="48"/>
        </w:rPr>
      </w:pPr>
    </w:p>
    <w:p w14:paraId="1FBA6D6A" w14:textId="0FF16CF3" w:rsidR="00EA24AA" w:rsidRPr="00D71430" w:rsidRDefault="0081286F" w:rsidP="00D71430">
      <w:pPr>
        <w:pStyle w:val="Title"/>
        <w:spacing w:after="0"/>
        <w:rPr>
          <w:color w:val="C00000"/>
          <w:sz w:val="48"/>
          <w:szCs w:val="48"/>
        </w:rPr>
      </w:pPr>
      <w:r>
        <w:rPr>
          <w:color w:val="C00000"/>
          <w:sz w:val="48"/>
          <w:szCs w:val="48"/>
        </w:rPr>
        <w:lastRenderedPageBreak/>
        <w:t>C</w:t>
      </w:r>
      <w:r w:rsidR="00EA24AA" w:rsidRPr="00D71430">
        <w:rPr>
          <w:color w:val="C00000"/>
          <w:sz w:val="48"/>
          <w:szCs w:val="48"/>
        </w:rPr>
        <w:t>ontact Information</w:t>
      </w:r>
    </w:p>
    <w:p w14:paraId="72706336" w14:textId="74FE3967" w:rsidR="00A426EB" w:rsidRPr="0004756B" w:rsidRDefault="00A426EB" w:rsidP="00D71430">
      <w:pPr>
        <w:pStyle w:val="Heading3"/>
        <w:rPr>
          <w:rFonts w:cs="Times New Roman"/>
          <w:color w:val="0070C0"/>
          <w:sz w:val="18"/>
          <w:szCs w:val="18"/>
        </w:rPr>
      </w:pPr>
      <w:r w:rsidRPr="0004756B">
        <w:rPr>
          <w:rFonts w:cs="Times New Roman"/>
          <w:color w:val="0070C0"/>
          <w:sz w:val="18"/>
          <w:szCs w:val="18"/>
        </w:rPr>
        <w:t xml:space="preserve">Camden County Department </w:t>
      </w:r>
      <w:r w:rsidR="0004756B" w:rsidRPr="0004756B">
        <w:rPr>
          <w:rFonts w:cs="Times New Roman"/>
          <w:color w:val="0070C0"/>
          <w:sz w:val="18"/>
          <w:szCs w:val="18"/>
        </w:rPr>
        <w:t>of Health and Human Services</w:t>
      </w:r>
    </w:p>
    <w:p w14:paraId="603DBAB9" w14:textId="77777777" w:rsidR="00C254B2" w:rsidRDefault="00C254B2" w:rsidP="00C254B2">
      <w:pPr>
        <w:rPr>
          <w:b/>
          <w:bCs/>
          <w:sz w:val="18"/>
          <w:szCs w:val="18"/>
        </w:rPr>
      </w:pPr>
      <w:r w:rsidRPr="007C01F8">
        <w:rPr>
          <w:b/>
          <w:bCs/>
          <w:sz w:val="18"/>
          <w:szCs w:val="18"/>
        </w:rPr>
        <w:t>Caryelle Lasher, MPH, REHS, HO</w:t>
      </w:r>
      <w:r>
        <w:rPr>
          <w:b/>
          <w:bCs/>
          <w:sz w:val="18"/>
          <w:szCs w:val="18"/>
        </w:rPr>
        <w:t>, Director</w:t>
      </w:r>
    </w:p>
    <w:p w14:paraId="3B3145B7" w14:textId="002C5240" w:rsidR="00C254B2" w:rsidRPr="00865133" w:rsidRDefault="00C254B2" w:rsidP="00C254B2">
      <w:pPr>
        <w:rPr>
          <w:sz w:val="18"/>
          <w:szCs w:val="18"/>
        </w:rPr>
      </w:pPr>
      <w:r w:rsidRPr="00865133">
        <w:rPr>
          <w:sz w:val="18"/>
          <w:szCs w:val="18"/>
        </w:rPr>
        <w:t>Office: 856-374-51</w:t>
      </w:r>
      <w:r w:rsidR="00554020">
        <w:rPr>
          <w:sz w:val="18"/>
          <w:szCs w:val="18"/>
        </w:rPr>
        <w:t>24</w:t>
      </w:r>
    </w:p>
    <w:p w14:paraId="6C4C56A5" w14:textId="77777777" w:rsidR="00C254B2" w:rsidRPr="00865133" w:rsidRDefault="00C254B2" w:rsidP="00C254B2">
      <w:pPr>
        <w:rPr>
          <w:sz w:val="18"/>
          <w:szCs w:val="18"/>
        </w:rPr>
      </w:pPr>
      <w:r w:rsidRPr="00865133">
        <w:rPr>
          <w:color w:val="000000"/>
          <w:sz w:val="18"/>
          <w:szCs w:val="18"/>
        </w:rPr>
        <w:t>Fax: 856-374-6358</w:t>
      </w:r>
    </w:p>
    <w:p w14:paraId="47A4D7A0" w14:textId="77777777" w:rsidR="00C254B2" w:rsidRPr="007C01F8" w:rsidRDefault="00000000" w:rsidP="00C254B2">
      <w:pPr>
        <w:rPr>
          <w:sz w:val="18"/>
          <w:szCs w:val="18"/>
        </w:rPr>
      </w:pPr>
      <w:hyperlink r:id="rId45" w:history="1">
        <w:r w:rsidR="00C254B2" w:rsidRPr="007C01F8">
          <w:rPr>
            <w:rStyle w:val="Hyperlink"/>
            <w:sz w:val="18"/>
            <w:szCs w:val="18"/>
          </w:rPr>
          <w:t>caryelle.lasher@camdencounty.com</w:t>
        </w:r>
      </w:hyperlink>
    </w:p>
    <w:p w14:paraId="4E042FF5" w14:textId="475A68B9" w:rsidR="00EA24AA" w:rsidRPr="007C01F8" w:rsidRDefault="00EA24AA" w:rsidP="00D71430">
      <w:pPr>
        <w:pStyle w:val="Heading3"/>
        <w:rPr>
          <w:color w:val="0070C0"/>
          <w:sz w:val="18"/>
          <w:szCs w:val="18"/>
        </w:rPr>
      </w:pPr>
      <w:r w:rsidRPr="007C01F8">
        <w:rPr>
          <w:color w:val="0070C0"/>
          <w:sz w:val="18"/>
          <w:szCs w:val="18"/>
        </w:rPr>
        <w:t>Camden County Health Officer</w:t>
      </w:r>
    </w:p>
    <w:p w14:paraId="11B0A98A" w14:textId="1A166D21" w:rsidR="00EA24AA" w:rsidRPr="007C01F8" w:rsidRDefault="00BA5EF0" w:rsidP="00EA24AA">
      <w:pPr>
        <w:rPr>
          <w:b/>
          <w:sz w:val="18"/>
          <w:szCs w:val="18"/>
        </w:rPr>
      </w:pPr>
      <w:r w:rsidRPr="007C01F8">
        <w:rPr>
          <w:b/>
          <w:sz w:val="18"/>
          <w:szCs w:val="18"/>
        </w:rPr>
        <w:t xml:space="preserve">Dr. </w:t>
      </w:r>
      <w:r w:rsidR="00EA24AA" w:rsidRPr="007C01F8">
        <w:rPr>
          <w:b/>
          <w:sz w:val="18"/>
          <w:szCs w:val="18"/>
        </w:rPr>
        <w:t>Paschal Nwako, MPH, CHES</w:t>
      </w:r>
      <w:r w:rsidR="00101007">
        <w:rPr>
          <w:b/>
          <w:sz w:val="18"/>
          <w:szCs w:val="18"/>
        </w:rPr>
        <w:t>®</w:t>
      </w:r>
      <w:r w:rsidR="00EA24AA" w:rsidRPr="007C01F8">
        <w:rPr>
          <w:b/>
          <w:sz w:val="18"/>
          <w:szCs w:val="18"/>
        </w:rPr>
        <w:t>, REHS, DAAS</w:t>
      </w:r>
    </w:p>
    <w:p w14:paraId="5450FE3A" w14:textId="22718A28" w:rsidR="00EA24AA" w:rsidRDefault="00EA24AA" w:rsidP="00EA24AA">
      <w:pPr>
        <w:rPr>
          <w:sz w:val="18"/>
          <w:szCs w:val="18"/>
        </w:rPr>
      </w:pPr>
      <w:r w:rsidRPr="007C01F8">
        <w:rPr>
          <w:sz w:val="18"/>
          <w:szCs w:val="18"/>
        </w:rPr>
        <w:t>856-374-603</w:t>
      </w:r>
      <w:r w:rsidR="00810110">
        <w:rPr>
          <w:sz w:val="18"/>
          <w:szCs w:val="18"/>
        </w:rPr>
        <w:t>2</w:t>
      </w:r>
    </w:p>
    <w:p w14:paraId="24389B4B" w14:textId="61192557" w:rsidR="00A426EB" w:rsidRPr="00A426EB" w:rsidRDefault="00A426EB" w:rsidP="00EA24AA">
      <w:pPr>
        <w:rPr>
          <w:sz w:val="18"/>
          <w:szCs w:val="18"/>
        </w:rPr>
      </w:pPr>
      <w:r w:rsidRPr="00865133">
        <w:rPr>
          <w:color w:val="000000"/>
          <w:sz w:val="18"/>
          <w:szCs w:val="18"/>
        </w:rPr>
        <w:t>Fax: 856-374-6358</w:t>
      </w:r>
    </w:p>
    <w:p w14:paraId="4235EA16" w14:textId="77777777" w:rsidR="00EA24AA" w:rsidRPr="007C01F8" w:rsidRDefault="00000000" w:rsidP="00EA24AA">
      <w:pPr>
        <w:rPr>
          <w:sz w:val="18"/>
          <w:szCs w:val="18"/>
        </w:rPr>
      </w:pPr>
      <w:hyperlink r:id="rId46" w:history="1">
        <w:r w:rsidR="00CC3657" w:rsidRPr="007C01F8">
          <w:rPr>
            <w:rStyle w:val="Hyperlink"/>
            <w:sz w:val="18"/>
            <w:szCs w:val="18"/>
          </w:rPr>
          <w:t>paschal.nwako@camdencounty.com</w:t>
        </w:r>
      </w:hyperlink>
    </w:p>
    <w:p w14:paraId="296220DD" w14:textId="0DFD538B" w:rsidR="00EA24AA" w:rsidRPr="007C01F8" w:rsidRDefault="00EA24AA" w:rsidP="00A0141D">
      <w:pPr>
        <w:pStyle w:val="Heading3"/>
        <w:rPr>
          <w:color w:val="0070C0"/>
          <w:sz w:val="18"/>
          <w:szCs w:val="18"/>
        </w:rPr>
      </w:pPr>
      <w:r w:rsidRPr="007C01F8">
        <w:rPr>
          <w:color w:val="0070C0"/>
          <w:sz w:val="18"/>
          <w:szCs w:val="18"/>
        </w:rPr>
        <w:t>Communicable Disease Unit</w:t>
      </w:r>
    </w:p>
    <w:p w14:paraId="3812FD13" w14:textId="56103AB5" w:rsidR="00101007" w:rsidRDefault="00AC4E85" w:rsidP="00EA24AA">
      <w:pPr>
        <w:rPr>
          <w:color w:val="000000"/>
        </w:rPr>
      </w:pPr>
      <w:r w:rsidRPr="00101007">
        <w:rPr>
          <w:b/>
          <w:sz w:val="18"/>
          <w:szCs w:val="18"/>
        </w:rPr>
        <w:t xml:space="preserve">Rianna DeLuca, </w:t>
      </w:r>
      <w:r w:rsidR="00865133" w:rsidRPr="00101007">
        <w:rPr>
          <w:b/>
          <w:sz w:val="18"/>
          <w:szCs w:val="18"/>
        </w:rPr>
        <w:t xml:space="preserve">BS, </w:t>
      </w:r>
      <w:r w:rsidR="0044054D">
        <w:rPr>
          <w:b/>
          <w:sz w:val="18"/>
          <w:szCs w:val="18"/>
        </w:rPr>
        <w:t>Director</w:t>
      </w:r>
    </w:p>
    <w:p w14:paraId="6D89E233" w14:textId="77777777" w:rsidR="00773426" w:rsidRPr="00773426" w:rsidRDefault="00773426" w:rsidP="00773426">
      <w:pPr>
        <w:rPr>
          <w:b/>
          <w:bCs/>
          <w:color w:val="000000"/>
          <w:sz w:val="18"/>
          <w:szCs w:val="18"/>
        </w:rPr>
      </w:pPr>
      <w:r w:rsidRPr="00773426">
        <w:rPr>
          <w:b/>
          <w:bCs/>
          <w:color w:val="000000"/>
          <w:sz w:val="18"/>
          <w:szCs w:val="18"/>
        </w:rPr>
        <w:t>Office of Administrative Services and</w:t>
      </w:r>
    </w:p>
    <w:p w14:paraId="5DB7A541" w14:textId="77777777" w:rsidR="00773426" w:rsidRPr="00773426" w:rsidRDefault="00773426" w:rsidP="00773426">
      <w:pPr>
        <w:rPr>
          <w:b/>
          <w:bCs/>
          <w:color w:val="000000"/>
          <w:sz w:val="18"/>
          <w:szCs w:val="18"/>
        </w:rPr>
      </w:pPr>
      <w:r w:rsidRPr="00773426">
        <w:rPr>
          <w:b/>
          <w:bCs/>
          <w:color w:val="000000"/>
          <w:sz w:val="18"/>
          <w:szCs w:val="18"/>
        </w:rPr>
        <w:t>Community Health Services</w:t>
      </w:r>
    </w:p>
    <w:p w14:paraId="123D789E" w14:textId="1505A75A" w:rsidR="00865133" w:rsidRPr="00865133" w:rsidRDefault="00865133" w:rsidP="00865133">
      <w:pPr>
        <w:rPr>
          <w:color w:val="000000"/>
          <w:sz w:val="18"/>
          <w:szCs w:val="18"/>
        </w:rPr>
      </w:pPr>
      <w:r w:rsidRPr="00865133">
        <w:rPr>
          <w:color w:val="000000"/>
          <w:sz w:val="18"/>
          <w:szCs w:val="18"/>
        </w:rPr>
        <w:t>Office: 856-374-6051</w:t>
      </w:r>
    </w:p>
    <w:p w14:paraId="1D1AF30D" w14:textId="74D987DD" w:rsidR="00EA24AA" w:rsidRPr="007C01F8" w:rsidRDefault="00865133" w:rsidP="00EA24AA">
      <w:pPr>
        <w:rPr>
          <w:sz w:val="18"/>
          <w:szCs w:val="18"/>
        </w:rPr>
      </w:pPr>
      <w:r w:rsidRPr="00865133">
        <w:rPr>
          <w:color w:val="000000"/>
          <w:sz w:val="18"/>
          <w:szCs w:val="18"/>
        </w:rPr>
        <w:t>Fax: 856-374-6358</w:t>
      </w:r>
    </w:p>
    <w:p w14:paraId="2DEAED6D" w14:textId="37194294" w:rsidR="00EA24AA" w:rsidRPr="007C01F8" w:rsidRDefault="00000000" w:rsidP="00EA24AA">
      <w:pPr>
        <w:rPr>
          <w:b/>
          <w:bCs/>
          <w:sz w:val="18"/>
          <w:szCs w:val="18"/>
        </w:rPr>
      </w:pPr>
      <w:hyperlink r:id="rId47" w:history="1">
        <w:r w:rsidR="00AC4E85" w:rsidRPr="007C01F8">
          <w:rPr>
            <w:rStyle w:val="Hyperlink"/>
            <w:sz w:val="18"/>
            <w:szCs w:val="18"/>
          </w:rPr>
          <w:t>rianna.deluca@camdencounty.com</w:t>
        </w:r>
      </w:hyperlink>
    </w:p>
    <w:p w14:paraId="73BEAAE4" w14:textId="77777777" w:rsidR="00EA24AA" w:rsidRPr="007C01F8" w:rsidRDefault="00AD4FB3" w:rsidP="00A0141D">
      <w:pPr>
        <w:pStyle w:val="Heading3"/>
        <w:rPr>
          <w:sz w:val="18"/>
          <w:szCs w:val="18"/>
        </w:rPr>
      </w:pPr>
      <w:r w:rsidRPr="007C01F8">
        <w:rPr>
          <w:color w:val="0070C0"/>
          <w:sz w:val="18"/>
          <w:szCs w:val="18"/>
        </w:rPr>
        <w:t xml:space="preserve">Environmental CEHA, </w:t>
      </w:r>
      <w:r w:rsidR="00EA24AA" w:rsidRPr="007C01F8">
        <w:rPr>
          <w:color w:val="0070C0"/>
          <w:sz w:val="18"/>
          <w:szCs w:val="18"/>
        </w:rPr>
        <w:t>Hazmat</w:t>
      </w:r>
      <w:r w:rsidRPr="007C01F8">
        <w:rPr>
          <w:color w:val="0070C0"/>
          <w:sz w:val="18"/>
          <w:szCs w:val="18"/>
        </w:rPr>
        <w:t xml:space="preserve"> &amp; Water Unit</w:t>
      </w:r>
    </w:p>
    <w:p w14:paraId="720808D8" w14:textId="75BF31CC" w:rsidR="00DD50D2" w:rsidRPr="007C01F8" w:rsidRDefault="0014039C" w:rsidP="007C01F8">
      <w:pPr>
        <w:rPr>
          <w:b/>
          <w:sz w:val="18"/>
          <w:szCs w:val="18"/>
        </w:rPr>
      </w:pPr>
      <w:r w:rsidRPr="007C01F8">
        <w:rPr>
          <w:b/>
          <w:sz w:val="18"/>
          <w:szCs w:val="18"/>
        </w:rPr>
        <w:t>Christopher Costa,</w:t>
      </w:r>
      <w:r w:rsidR="00EA24AA" w:rsidRPr="007C01F8">
        <w:rPr>
          <w:b/>
          <w:sz w:val="18"/>
          <w:szCs w:val="18"/>
        </w:rPr>
        <w:t xml:space="preserve"> </w:t>
      </w:r>
      <w:r w:rsidR="00CC3657" w:rsidRPr="007C01F8">
        <w:rPr>
          <w:b/>
          <w:sz w:val="18"/>
          <w:szCs w:val="18"/>
        </w:rPr>
        <w:t>REHS</w:t>
      </w:r>
      <w:r w:rsidR="007C01F8">
        <w:rPr>
          <w:b/>
          <w:sz w:val="18"/>
          <w:szCs w:val="18"/>
        </w:rPr>
        <w:t xml:space="preserve">, </w:t>
      </w:r>
      <w:r w:rsidR="000658F2" w:rsidRPr="00101007">
        <w:rPr>
          <w:b/>
          <w:bCs/>
          <w:color w:val="212121"/>
          <w:sz w:val="18"/>
          <w:szCs w:val="18"/>
          <w:bdr w:val="none" w:sz="0" w:space="0" w:color="auto" w:frame="1"/>
        </w:rPr>
        <w:t>S</w:t>
      </w:r>
      <w:r w:rsidR="000658F2">
        <w:rPr>
          <w:b/>
          <w:bCs/>
          <w:color w:val="212121"/>
          <w:sz w:val="18"/>
          <w:szCs w:val="18"/>
          <w:bdr w:val="none" w:sz="0" w:space="0" w:color="auto" w:frame="1"/>
        </w:rPr>
        <w:t>upervisor</w:t>
      </w:r>
      <w:r w:rsidR="00DD50D2" w:rsidRPr="00101007">
        <w:rPr>
          <w:b/>
          <w:bCs/>
          <w:color w:val="212121"/>
          <w:sz w:val="18"/>
          <w:szCs w:val="18"/>
          <w:bdr w:val="none" w:sz="0" w:space="0" w:color="auto" w:frame="1"/>
        </w:rPr>
        <w:t xml:space="preserve"> Environmental Health Specialist</w:t>
      </w:r>
    </w:p>
    <w:p w14:paraId="3948489F" w14:textId="5B7FF33D" w:rsidR="00DD50D2" w:rsidRPr="007C01F8" w:rsidRDefault="00DD50D2" w:rsidP="00DD50D2">
      <w:pPr>
        <w:shd w:val="clear" w:color="auto" w:fill="FFFFFF"/>
        <w:rPr>
          <w:color w:val="212121"/>
          <w:sz w:val="18"/>
          <w:szCs w:val="18"/>
        </w:rPr>
      </w:pPr>
      <w:r w:rsidRPr="007C01F8">
        <w:rPr>
          <w:b/>
          <w:bCs/>
          <w:color w:val="212121"/>
          <w:sz w:val="18"/>
          <w:szCs w:val="18"/>
          <w:bdr w:val="none" w:sz="0" w:space="0" w:color="auto" w:frame="1"/>
        </w:rPr>
        <w:t>Camden County Department of Public Safety</w:t>
      </w:r>
      <w:r w:rsidR="00C45D1A">
        <w:rPr>
          <w:b/>
          <w:bCs/>
          <w:color w:val="212121"/>
          <w:sz w:val="18"/>
          <w:szCs w:val="18"/>
          <w:bdr w:val="none" w:sz="0" w:space="0" w:color="auto" w:frame="1"/>
        </w:rPr>
        <w:t>/Right to Know Coordinator</w:t>
      </w:r>
    </w:p>
    <w:p w14:paraId="2516C2DF" w14:textId="77777777" w:rsidR="00DD50D2" w:rsidRPr="007C01F8" w:rsidRDefault="00DD50D2" w:rsidP="00DD50D2">
      <w:pPr>
        <w:shd w:val="clear" w:color="auto" w:fill="FFFFFF"/>
        <w:rPr>
          <w:color w:val="212121"/>
          <w:sz w:val="18"/>
          <w:szCs w:val="18"/>
        </w:rPr>
      </w:pPr>
      <w:r w:rsidRPr="007C01F8">
        <w:rPr>
          <w:color w:val="212121"/>
          <w:sz w:val="18"/>
          <w:szCs w:val="18"/>
          <w:bdr w:val="none" w:sz="0" w:space="0" w:color="auto" w:frame="1"/>
        </w:rPr>
        <w:t>Charles J. DePalma Complex, 2311 Egg Harbor Road, Lindenwold, NJ 08021</w:t>
      </w:r>
    </w:p>
    <w:p w14:paraId="753EA6F2" w14:textId="77777777" w:rsidR="00DD50D2" w:rsidRPr="007C01F8" w:rsidRDefault="00DD50D2" w:rsidP="00DD50D2">
      <w:pPr>
        <w:shd w:val="clear" w:color="auto" w:fill="FFFFFF"/>
        <w:rPr>
          <w:color w:val="212121"/>
          <w:sz w:val="18"/>
          <w:szCs w:val="18"/>
        </w:rPr>
      </w:pPr>
      <w:r w:rsidRPr="007C01F8">
        <w:rPr>
          <w:color w:val="212121"/>
          <w:sz w:val="18"/>
          <w:szCs w:val="18"/>
          <w:bdr w:val="none" w:sz="0" w:space="0" w:color="auto" w:frame="1"/>
        </w:rPr>
        <w:t>Office: (856) 783-4808 ext. 6001</w:t>
      </w:r>
    </w:p>
    <w:p w14:paraId="7F978C1E" w14:textId="77777777" w:rsidR="00DD50D2" w:rsidRPr="007C01F8" w:rsidRDefault="00DD50D2" w:rsidP="00DD50D2">
      <w:pPr>
        <w:shd w:val="clear" w:color="auto" w:fill="FFFFFF"/>
        <w:rPr>
          <w:color w:val="212121"/>
          <w:sz w:val="18"/>
          <w:szCs w:val="18"/>
        </w:rPr>
      </w:pPr>
      <w:r w:rsidRPr="007C01F8">
        <w:rPr>
          <w:color w:val="212121"/>
          <w:sz w:val="18"/>
          <w:szCs w:val="18"/>
          <w:bdr w:val="none" w:sz="0" w:space="0" w:color="auto" w:frame="1"/>
        </w:rPr>
        <w:t>Fax: (856) 603-4206</w:t>
      </w:r>
    </w:p>
    <w:p w14:paraId="73E764FD" w14:textId="77777777" w:rsidR="00DD50D2" w:rsidRPr="007C01F8" w:rsidRDefault="00DD50D2" w:rsidP="00DD50D2">
      <w:pPr>
        <w:shd w:val="clear" w:color="auto" w:fill="FFFFFF"/>
        <w:rPr>
          <w:color w:val="212121"/>
          <w:sz w:val="18"/>
          <w:szCs w:val="18"/>
        </w:rPr>
      </w:pPr>
      <w:r w:rsidRPr="007C01F8">
        <w:rPr>
          <w:color w:val="212121"/>
          <w:sz w:val="18"/>
          <w:szCs w:val="18"/>
          <w:bdr w:val="none" w:sz="0" w:space="0" w:color="auto" w:frame="1"/>
        </w:rPr>
        <w:t>Cell: (609) 685-5258</w:t>
      </w:r>
    </w:p>
    <w:p w14:paraId="0F1A3520" w14:textId="77777777" w:rsidR="00EA24AA" w:rsidRPr="007C01F8" w:rsidRDefault="00000000" w:rsidP="00EA24AA">
      <w:pPr>
        <w:rPr>
          <w:b/>
          <w:bCs/>
          <w:sz w:val="18"/>
          <w:szCs w:val="18"/>
        </w:rPr>
      </w:pPr>
      <w:hyperlink r:id="rId48" w:history="1">
        <w:r w:rsidR="00DD50D2" w:rsidRPr="007C01F8">
          <w:rPr>
            <w:rStyle w:val="Hyperlink"/>
            <w:sz w:val="18"/>
            <w:szCs w:val="18"/>
          </w:rPr>
          <w:t>christopher.costa@camdencounty.com</w:t>
        </w:r>
      </w:hyperlink>
    </w:p>
    <w:p w14:paraId="1B99BE19" w14:textId="4CDBB4F0" w:rsidR="00EA24AA" w:rsidRPr="007C01F8" w:rsidRDefault="007C01F8" w:rsidP="00A0141D">
      <w:pPr>
        <w:pStyle w:val="Heading3"/>
        <w:rPr>
          <w:color w:val="0070C0"/>
          <w:sz w:val="18"/>
          <w:szCs w:val="18"/>
        </w:rPr>
      </w:pPr>
      <w:r w:rsidRPr="007C01F8">
        <w:rPr>
          <w:color w:val="0070C0"/>
          <w:sz w:val="18"/>
          <w:szCs w:val="18"/>
        </w:rPr>
        <w:t xml:space="preserve">Public Health Emergency </w:t>
      </w:r>
      <w:r w:rsidR="00EA24AA" w:rsidRPr="007C01F8">
        <w:rPr>
          <w:color w:val="0070C0"/>
          <w:sz w:val="18"/>
          <w:szCs w:val="18"/>
        </w:rPr>
        <w:t>Preparedness</w:t>
      </w:r>
    </w:p>
    <w:p w14:paraId="038CA03D" w14:textId="44EBED72" w:rsidR="00B0155F" w:rsidRPr="00101007" w:rsidRDefault="00287AB9" w:rsidP="00EA24AA">
      <w:pPr>
        <w:rPr>
          <w:b/>
          <w:bCs/>
          <w:sz w:val="18"/>
          <w:szCs w:val="18"/>
        </w:rPr>
      </w:pPr>
      <w:r w:rsidRPr="007C01F8">
        <w:rPr>
          <w:b/>
          <w:sz w:val="18"/>
          <w:szCs w:val="18"/>
        </w:rPr>
        <w:t>Daniela Fumu</w:t>
      </w:r>
      <w:r w:rsidR="00EA24AA" w:rsidRPr="007C01F8">
        <w:rPr>
          <w:b/>
          <w:sz w:val="18"/>
          <w:szCs w:val="18"/>
        </w:rPr>
        <w:t xml:space="preserve">, </w:t>
      </w:r>
      <w:r w:rsidR="00403685" w:rsidRPr="007C01F8">
        <w:rPr>
          <w:b/>
          <w:sz w:val="18"/>
          <w:szCs w:val="18"/>
        </w:rPr>
        <w:t>BS, CHES</w:t>
      </w:r>
      <w:r w:rsidR="003B4188" w:rsidRPr="007C01F8">
        <w:rPr>
          <w:b/>
          <w:sz w:val="18"/>
          <w:szCs w:val="18"/>
        </w:rPr>
        <w:t xml:space="preserve"> ® </w:t>
      </w:r>
      <w:r w:rsidR="00403685" w:rsidRPr="00101007">
        <w:rPr>
          <w:b/>
          <w:bCs/>
          <w:sz w:val="18"/>
          <w:szCs w:val="18"/>
        </w:rPr>
        <w:t>Public Health Emergency Notification</w:t>
      </w:r>
      <w:r w:rsidR="00B0155F" w:rsidRPr="00101007">
        <w:rPr>
          <w:b/>
          <w:bCs/>
          <w:sz w:val="18"/>
          <w:szCs w:val="18"/>
        </w:rPr>
        <w:t xml:space="preserve"> System</w:t>
      </w:r>
    </w:p>
    <w:p w14:paraId="53A16DFA" w14:textId="38E6A675" w:rsidR="00403685" w:rsidRPr="00101007" w:rsidRDefault="00403685" w:rsidP="00EA24AA">
      <w:pPr>
        <w:rPr>
          <w:b/>
          <w:bCs/>
          <w:sz w:val="18"/>
          <w:szCs w:val="18"/>
        </w:rPr>
      </w:pPr>
      <w:r w:rsidRPr="00101007">
        <w:rPr>
          <w:b/>
          <w:bCs/>
          <w:sz w:val="18"/>
          <w:szCs w:val="18"/>
        </w:rPr>
        <w:t>Medical Reserve Core Coordinator</w:t>
      </w:r>
    </w:p>
    <w:p w14:paraId="47652969" w14:textId="77777777" w:rsidR="00EA24AA" w:rsidRPr="007C01F8" w:rsidRDefault="00287AB9" w:rsidP="00EA24AA">
      <w:pPr>
        <w:rPr>
          <w:sz w:val="18"/>
          <w:szCs w:val="18"/>
        </w:rPr>
      </w:pPr>
      <w:r w:rsidRPr="007C01F8">
        <w:rPr>
          <w:sz w:val="18"/>
          <w:szCs w:val="18"/>
        </w:rPr>
        <w:t>856-374-6141</w:t>
      </w:r>
    </w:p>
    <w:p w14:paraId="667453C7" w14:textId="6541B776" w:rsidR="004F1988" w:rsidRPr="007C01F8" w:rsidRDefault="00000000" w:rsidP="00A0141D">
      <w:pPr>
        <w:rPr>
          <w:sz w:val="18"/>
          <w:szCs w:val="18"/>
        </w:rPr>
      </w:pPr>
      <w:hyperlink r:id="rId49" w:history="1">
        <w:r w:rsidR="001315CA" w:rsidRPr="007C01F8">
          <w:rPr>
            <w:rStyle w:val="Hyperlink"/>
            <w:sz w:val="18"/>
            <w:szCs w:val="18"/>
          </w:rPr>
          <w:t>daniela.fumu@camdencounty.com</w:t>
        </w:r>
      </w:hyperlink>
    </w:p>
    <w:p w14:paraId="5F9CA612" w14:textId="77777777" w:rsidR="00810AA6" w:rsidRPr="007C01F8" w:rsidRDefault="00810AA6" w:rsidP="00A0141D">
      <w:pPr>
        <w:rPr>
          <w:b/>
          <w:sz w:val="18"/>
          <w:szCs w:val="18"/>
        </w:rPr>
      </w:pPr>
    </w:p>
    <w:p w14:paraId="17BEF800" w14:textId="1644C1FD" w:rsidR="00A0141D" w:rsidRDefault="007C01F8" w:rsidP="00A0141D">
      <w:pPr>
        <w:rPr>
          <w:b/>
          <w:sz w:val="18"/>
          <w:szCs w:val="18"/>
        </w:rPr>
      </w:pPr>
      <w:r w:rsidRPr="007C01F8">
        <w:rPr>
          <w:b/>
          <w:sz w:val="18"/>
          <w:szCs w:val="18"/>
        </w:rPr>
        <w:t>Casey Baker</w:t>
      </w:r>
      <w:r w:rsidR="003B5965" w:rsidRPr="007C01F8">
        <w:rPr>
          <w:b/>
          <w:sz w:val="18"/>
          <w:szCs w:val="18"/>
        </w:rPr>
        <w:t>, Health Educator/Risk Communicator</w:t>
      </w:r>
    </w:p>
    <w:p w14:paraId="66D2BB82" w14:textId="430C1187" w:rsidR="003C7E34" w:rsidRPr="00B0155F" w:rsidRDefault="00B0155F" w:rsidP="00A0141D">
      <w:pPr>
        <w:rPr>
          <w:bCs/>
          <w:sz w:val="18"/>
          <w:szCs w:val="18"/>
        </w:rPr>
      </w:pPr>
      <w:r w:rsidRPr="00B0155F">
        <w:rPr>
          <w:bCs/>
          <w:sz w:val="18"/>
          <w:szCs w:val="18"/>
        </w:rPr>
        <w:t>856-374-2689</w:t>
      </w:r>
    </w:p>
    <w:p w14:paraId="143CD166" w14:textId="6EAF3566" w:rsidR="0037593F" w:rsidRPr="007C01F8" w:rsidRDefault="00000000" w:rsidP="00A0141D">
      <w:pPr>
        <w:rPr>
          <w:sz w:val="18"/>
          <w:szCs w:val="18"/>
        </w:rPr>
      </w:pPr>
      <w:hyperlink r:id="rId50" w:history="1">
        <w:r w:rsidR="007C01F8" w:rsidRPr="007C01F8">
          <w:rPr>
            <w:rStyle w:val="Hyperlink"/>
            <w:sz w:val="18"/>
            <w:szCs w:val="18"/>
          </w:rPr>
          <w:t>casey.baker@camdencounty.com</w:t>
        </w:r>
      </w:hyperlink>
    </w:p>
    <w:p w14:paraId="47F0F3DE" w14:textId="77777777" w:rsidR="00AC61D4" w:rsidRDefault="00AC61D4" w:rsidP="00A0141D">
      <w:pPr>
        <w:rPr>
          <w:b/>
          <w:sz w:val="18"/>
          <w:szCs w:val="18"/>
        </w:rPr>
      </w:pPr>
    </w:p>
    <w:p w14:paraId="648D1DAC" w14:textId="77777777" w:rsidR="002A7041" w:rsidRDefault="00F075AD" w:rsidP="00A0141D">
      <w:pPr>
        <w:rPr>
          <w:b/>
          <w:sz w:val="18"/>
          <w:szCs w:val="18"/>
        </w:rPr>
      </w:pPr>
      <w:r>
        <w:rPr>
          <w:b/>
          <w:sz w:val="18"/>
          <w:szCs w:val="18"/>
        </w:rPr>
        <w:t>Gabrielle Sweeney</w:t>
      </w:r>
      <w:r w:rsidR="005953F0" w:rsidRPr="007C01F8">
        <w:rPr>
          <w:b/>
          <w:sz w:val="18"/>
          <w:szCs w:val="18"/>
        </w:rPr>
        <w:t xml:space="preserve">, </w:t>
      </w:r>
      <w:r w:rsidR="002A7041">
        <w:rPr>
          <w:b/>
          <w:sz w:val="18"/>
          <w:szCs w:val="18"/>
        </w:rPr>
        <w:t>MPH</w:t>
      </w:r>
    </w:p>
    <w:p w14:paraId="558A0F06" w14:textId="43697894" w:rsidR="003B5965" w:rsidRPr="007C01F8" w:rsidRDefault="001152AF" w:rsidP="00A0141D">
      <w:pPr>
        <w:rPr>
          <w:sz w:val="18"/>
          <w:szCs w:val="18"/>
        </w:rPr>
      </w:pPr>
      <w:r>
        <w:rPr>
          <w:b/>
          <w:sz w:val="18"/>
          <w:szCs w:val="18"/>
        </w:rPr>
        <w:t>COVID 19</w:t>
      </w:r>
      <w:r w:rsidR="00700BEB">
        <w:rPr>
          <w:b/>
          <w:sz w:val="18"/>
          <w:szCs w:val="18"/>
        </w:rPr>
        <w:t xml:space="preserve"> Data Manager/Epidemiologist</w:t>
      </w:r>
    </w:p>
    <w:p w14:paraId="0E4126CC" w14:textId="26F19974" w:rsidR="00D10DEC" w:rsidRDefault="00287AB9" w:rsidP="00C95D6C">
      <w:pPr>
        <w:rPr>
          <w:sz w:val="18"/>
          <w:szCs w:val="18"/>
        </w:rPr>
      </w:pPr>
      <w:r w:rsidRPr="007C01F8">
        <w:rPr>
          <w:sz w:val="18"/>
          <w:szCs w:val="18"/>
        </w:rPr>
        <w:t>856-374-</w:t>
      </w:r>
      <w:r w:rsidR="00700BEB">
        <w:rPr>
          <w:sz w:val="18"/>
          <w:szCs w:val="18"/>
        </w:rPr>
        <w:t>6015</w:t>
      </w:r>
    </w:p>
    <w:p w14:paraId="74DF535C" w14:textId="658BC347" w:rsidR="00D71430" w:rsidRDefault="00000000" w:rsidP="00C95D6C">
      <w:pPr>
        <w:rPr>
          <w:rStyle w:val="Hyperlink"/>
          <w:sz w:val="18"/>
          <w:szCs w:val="18"/>
        </w:rPr>
      </w:pPr>
      <w:hyperlink r:id="rId51" w:history="1">
        <w:r w:rsidR="00700BEB">
          <w:rPr>
            <w:rStyle w:val="Hyperlink"/>
            <w:sz w:val="18"/>
            <w:szCs w:val="18"/>
          </w:rPr>
          <w:t>gabrielle.sweeney@camdencounty.com</w:t>
        </w:r>
      </w:hyperlink>
    </w:p>
    <w:p w14:paraId="5DFA5F51" w14:textId="77777777" w:rsidR="00613B83" w:rsidRDefault="00613B83" w:rsidP="00C95D6C">
      <w:pPr>
        <w:rPr>
          <w:rStyle w:val="Hyperlink"/>
          <w:sz w:val="18"/>
          <w:szCs w:val="18"/>
        </w:rPr>
      </w:pPr>
    </w:p>
    <w:p w14:paraId="5E2F612F" w14:textId="79AC22FC" w:rsidR="00613B83" w:rsidRDefault="00613B83" w:rsidP="00613B83">
      <w:pPr>
        <w:rPr>
          <w:b/>
          <w:sz w:val="18"/>
          <w:szCs w:val="18"/>
        </w:rPr>
      </w:pPr>
      <w:r>
        <w:rPr>
          <w:b/>
          <w:sz w:val="18"/>
          <w:szCs w:val="18"/>
        </w:rPr>
        <w:t>Kyisha Lingo</w:t>
      </w:r>
      <w:r w:rsidRPr="007C01F8">
        <w:rPr>
          <w:b/>
          <w:sz w:val="18"/>
          <w:szCs w:val="18"/>
        </w:rPr>
        <w:t xml:space="preserve">, </w:t>
      </w:r>
      <w:r w:rsidR="0015562D">
        <w:rPr>
          <w:b/>
          <w:sz w:val="18"/>
          <w:szCs w:val="18"/>
        </w:rPr>
        <w:t>BS, DCA, REHS</w:t>
      </w:r>
    </w:p>
    <w:p w14:paraId="5AB024D6" w14:textId="45E4DA5E" w:rsidR="00613B83" w:rsidRPr="007C01F8" w:rsidRDefault="0015562D" w:rsidP="00613B83">
      <w:pPr>
        <w:rPr>
          <w:sz w:val="18"/>
          <w:szCs w:val="18"/>
        </w:rPr>
      </w:pPr>
      <w:r>
        <w:rPr>
          <w:b/>
          <w:sz w:val="18"/>
          <w:szCs w:val="18"/>
        </w:rPr>
        <w:t>Housing Supervisor</w:t>
      </w:r>
    </w:p>
    <w:p w14:paraId="3281FAA3" w14:textId="372B5A43" w:rsidR="00613B83" w:rsidRDefault="00613B83" w:rsidP="00613B83">
      <w:pPr>
        <w:rPr>
          <w:sz w:val="18"/>
          <w:szCs w:val="18"/>
        </w:rPr>
      </w:pPr>
      <w:r w:rsidRPr="007C01F8">
        <w:rPr>
          <w:sz w:val="18"/>
          <w:szCs w:val="18"/>
        </w:rPr>
        <w:t>856-374-</w:t>
      </w:r>
      <w:r>
        <w:rPr>
          <w:sz w:val="18"/>
          <w:szCs w:val="18"/>
        </w:rPr>
        <w:t>60</w:t>
      </w:r>
      <w:r w:rsidR="0015562D">
        <w:rPr>
          <w:sz w:val="18"/>
          <w:szCs w:val="18"/>
        </w:rPr>
        <w:t>60</w:t>
      </w:r>
    </w:p>
    <w:p w14:paraId="2F6454DB" w14:textId="78A864CC" w:rsidR="00613B83" w:rsidRPr="007C01F8" w:rsidRDefault="00613B83" w:rsidP="00C95D6C">
      <w:pPr>
        <w:rPr>
          <w:sz w:val="18"/>
          <w:szCs w:val="18"/>
        </w:rPr>
      </w:pPr>
      <w:r>
        <w:rPr>
          <w:rStyle w:val="Hyperlink"/>
          <w:sz w:val="18"/>
          <w:szCs w:val="18"/>
        </w:rPr>
        <w:t>Kyisha.Lingo@camdencounty.com</w:t>
      </w:r>
    </w:p>
    <w:p w14:paraId="79D5ACC1" w14:textId="77777777" w:rsidR="00101007" w:rsidRDefault="00101007" w:rsidP="00101007"/>
    <w:p w14:paraId="3671AD75" w14:textId="78D14198" w:rsidR="0015562D" w:rsidRDefault="0015562D" w:rsidP="0015562D">
      <w:pPr>
        <w:rPr>
          <w:b/>
          <w:sz w:val="18"/>
          <w:szCs w:val="18"/>
        </w:rPr>
      </w:pPr>
      <w:r>
        <w:rPr>
          <w:b/>
          <w:sz w:val="18"/>
          <w:szCs w:val="18"/>
        </w:rPr>
        <w:t>Joanna Barron</w:t>
      </w:r>
      <w:r w:rsidR="007B2C91">
        <w:rPr>
          <w:b/>
          <w:sz w:val="18"/>
          <w:szCs w:val="18"/>
        </w:rPr>
        <w:t xml:space="preserve">, </w:t>
      </w:r>
      <w:r>
        <w:rPr>
          <w:b/>
          <w:sz w:val="18"/>
          <w:szCs w:val="18"/>
        </w:rPr>
        <w:t>REHS</w:t>
      </w:r>
    </w:p>
    <w:p w14:paraId="42183ABE" w14:textId="51C85D7D" w:rsidR="0015562D" w:rsidRPr="007C01F8" w:rsidRDefault="007B2C91" w:rsidP="0015562D">
      <w:pPr>
        <w:rPr>
          <w:sz w:val="18"/>
          <w:szCs w:val="18"/>
        </w:rPr>
      </w:pPr>
      <w:r>
        <w:rPr>
          <w:b/>
          <w:sz w:val="18"/>
          <w:szCs w:val="18"/>
        </w:rPr>
        <w:t>Registered Environmental Health Spe</w:t>
      </w:r>
      <w:r w:rsidR="00385558">
        <w:rPr>
          <w:b/>
          <w:sz w:val="18"/>
          <w:szCs w:val="18"/>
        </w:rPr>
        <w:t>cialist</w:t>
      </w:r>
    </w:p>
    <w:p w14:paraId="369271AD" w14:textId="608C0788" w:rsidR="0015562D" w:rsidRDefault="0015562D" w:rsidP="0015562D">
      <w:pPr>
        <w:rPr>
          <w:sz w:val="18"/>
          <w:szCs w:val="18"/>
        </w:rPr>
      </w:pPr>
      <w:r w:rsidRPr="007C01F8">
        <w:rPr>
          <w:sz w:val="18"/>
          <w:szCs w:val="18"/>
        </w:rPr>
        <w:t>856-374-</w:t>
      </w:r>
      <w:r>
        <w:rPr>
          <w:sz w:val="18"/>
          <w:szCs w:val="18"/>
        </w:rPr>
        <w:t>60</w:t>
      </w:r>
      <w:r w:rsidR="00385558">
        <w:rPr>
          <w:sz w:val="18"/>
          <w:szCs w:val="18"/>
        </w:rPr>
        <w:t>52</w:t>
      </w:r>
    </w:p>
    <w:p w14:paraId="2B1FCDD8" w14:textId="4CA8066A" w:rsidR="0015562D" w:rsidRPr="007C01F8" w:rsidRDefault="00385558" w:rsidP="0015562D">
      <w:pPr>
        <w:rPr>
          <w:sz w:val="18"/>
          <w:szCs w:val="18"/>
        </w:rPr>
      </w:pPr>
      <w:r>
        <w:rPr>
          <w:rStyle w:val="Hyperlink"/>
          <w:sz w:val="18"/>
          <w:szCs w:val="18"/>
        </w:rPr>
        <w:t>Joanna.barron@camdencounty.com</w:t>
      </w:r>
    </w:p>
    <w:p w14:paraId="5997FA7F" w14:textId="77777777" w:rsidR="0015562D" w:rsidRDefault="0015562D" w:rsidP="00101007"/>
    <w:p w14:paraId="4F2E661A" w14:textId="77777777" w:rsidR="0015562D" w:rsidRPr="00101007" w:rsidRDefault="0015562D" w:rsidP="00101007"/>
    <w:p w14:paraId="7C0A9640" w14:textId="0DABBDD0" w:rsidR="00D71430" w:rsidRPr="007C01F8" w:rsidRDefault="00CE4608" w:rsidP="00D71430">
      <w:pPr>
        <w:pStyle w:val="Heading3"/>
        <w:spacing w:before="0"/>
        <w:rPr>
          <w:color w:val="0070C0"/>
          <w:sz w:val="18"/>
          <w:szCs w:val="18"/>
        </w:rPr>
      </w:pPr>
      <w:r w:rsidRPr="007C01F8">
        <w:rPr>
          <w:color w:val="0070C0"/>
          <w:sz w:val="18"/>
          <w:szCs w:val="18"/>
        </w:rPr>
        <w:lastRenderedPageBreak/>
        <w:t>Office of Mental Health &amp; Addiction</w:t>
      </w:r>
    </w:p>
    <w:p w14:paraId="3D3318AD" w14:textId="5335249B" w:rsidR="006879D9" w:rsidRPr="007C01F8" w:rsidRDefault="00EA24AA" w:rsidP="004E4E99">
      <w:pPr>
        <w:pStyle w:val="Heading3"/>
        <w:spacing w:before="0"/>
        <w:rPr>
          <w:rFonts w:ascii="Times New Roman" w:hAnsi="Times New Roman" w:cs="Times New Roman"/>
          <w:b w:val="0"/>
          <w:sz w:val="18"/>
          <w:szCs w:val="18"/>
        </w:rPr>
      </w:pPr>
      <w:r w:rsidRPr="007C01F8">
        <w:rPr>
          <w:rFonts w:ascii="Times New Roman" w:hAnsi="Times New Roman" w:cs="Times New Roman"/>
          <w:color w:val="auto"/>
          <w:sz w:val="18"/>
          <w:szCs w:val="18"/>
        </w:rPr>
        <w:t>John D. Pellicane, MBA</w:t>
      </w:r>
      <w:r w:rsidR="007C01F8" w:rsidRPr="007C01F8">
        <w:rPr>
          <w:rFonts w:ascii="Times New Roman" w:hAnsi="Times New Roman" w:cs="Times New Roman"/>
          <w:color w:val="auto"/>
          <w:sz w:val="18"/>
          <w:szCs w:val="18"/>
        </w:rPr>
        <w:t xml:space="preserve">, </w:t>
      </w:r>
      <w:r w:rsidR="003C7E34" w:rsidRPr="003C7E34">
        <w:rPr>
          <w:rFonts w:ascii="Times New Roman" w:hAnsi="Times New Roman" w:cs="Times New Roman"/>
          <w:color w:val="auto"/>
          <w:sz w:val="18"/>
          <w:szCs w:val="18"/>
        </w:rPr>
        <w:t>Director</w:t>
      </w:r>
    </w:p>
    <w:p w14:paraId="79E99383" w14:textId="3C2428A5" w:rsidR="00EA24AA" w:rsidRPr="007C01F8" w:rsidRDefault="00B0155F" w:rsidP="00EA24AA">
      <w:pPr>
        <w:rPr>
          <w:sz w:val="18"/>
          <w:szCs w:val="18"/>
        </w:rPr>
      </w:pPr>
      <w:r>
        <w:rPr>
          <w:sz w:val="18"/>
          <w:szCs w:val="18"/>
        </w:rPr>
        <w:t xml:space="preserve">Office: </w:t>
      </w:r>
      <w:r w:rsidR="00EA24AA" w:rsidRPr="007C01F8">
        <w:rPr>
          <w:sz w:val="18"/>
          <w:szCs w:val="18"/>
        </w:rPr>
        <w:t>856-374-6320</w:t>
      </w:r>
    </w:p>
    <w:p w14:paraId="10CD0B6B" w14:textId="6AB91ADA" w:rsidR="00EA24AA" w:rsidRPr="007C01F8" w:rsidRDefault="00B0155F" w:rsidP="00EA24AA">
      <w:pPr>
        <w:rPr>
          <w:sz w:val="18"/>
          <w:szCs w:val="18"/>
        </w:rPr>
      </w:pPr>
      <w:r>
        <w:rPr>
          <w:sz w:val="18"/>
          <w:szCs w:val="18"/>
        </w:rPr>
        <w:t xml:space="preserve">Fax: </w:t>
      </w:r>
      <w:r w:rsidR="00EA24AA" w:rsidRPr="007C01F8">
        <w:rPr>
          <w:sz w:val="18"/>
          <w:szCs w:val="18"/>
        </w:rPr>
        <w:t xml:space="preserve">856-374-6381 </w:t>
      </w:r>
    </w:p>
    <w:p w14:paraId="253BC10B" w14:textId="77777777" w:rsidR="00EA24AA" w:rsidRPr="007C01F8" w:rsidRDefault="00000000" w:rsidP="00EA24AA">
      <w:pPr>
        <w:rPr>
          <w:b/>
          <w:sz w:val="18"/>
          <w:szCs w:val="18"/>
        </w:rPr>
      </w:pPr>
      <w:hyperlink r:id="rId52" w:history="1">
        <w:r w:rsidR="00CC3657" w:rsidRPr="007C01F8">
          <w:rPr>
            <w:rStyle w:val="Hyperlink"/>
            <w:sz w:val="18"/>
            <w:szCs w:val="18"/>
          </w:rPr>
          <w:t>john.pellicane@camdencounty.com</w:t>
        </w:r>
      </w:hyperlink>
    </w:p>
    <w:p w14:paraId="75D90FC9" w14:textId="77777777" w:rsidR="00EA24AA" w:rsidRPr="007C01F8" w:rsidRDefault="00EA24AA" w:rsidP="00A0141D">
      <w:pPr>
        <w:pStyle w:val="Heading3"/>
        <w:rPr>
          <w:color w:val="0070C0"/>
          <w:sz w:val="18"/>
          <w:szCs w:val="18"/>
        </w:rPr>
      </w:pPr>
      <w:r w:rsidRPr="007C01F8">
        <w:rPr>
          <w:color w:val="0070C0"/>
          <w:sz w:val="18"/>
          <w:szCs w:val="18"/>
        </w:rPr>
        <w:t xml:space="preserve">Health Education </w:t>
      </w:r>
      <w:r w:rsidR="003B4188" w:rsidRPr="007C01F8">
        <w:rPr>
          <w:color w:val="0070C0"/>
          <w:sz w:val="18"/>
          <w:szCs w:val="18"/>
        </w:rPr>
        <w:t>Unit</w:t>
      </w:r>
    </w:p>
    <w:p w14:paraId="57161AD5" w14:textId="67A5FA0D" w:rsidR="00EA24AA" w:rsidRPr="007C01F8" w:rsidRDefault="003B4188" w:rsidP="00EA24AA">
      <w:pPr>
        <w:rPr>
          <w:b/>
          <w:sz w:val="18"/>
          <w:szCs w:val="18"/>
        </w:rPr>
      </w:pPr>
      <w:r w:rsidRPr="007C01F8">
        <w:rPr>
          <w:b/>
          <w:sz w:val="18"/>
          <w:szCs w:val="18"/>
        </w:rPr>
        <w:t xml:space="preserve">Koren Norwood, MS, CHES ® </w:t>
      </w:r>
      <w:r w:rsidR="00B0155F" w:rsidRPr="00B0155F">
        <w:rPr>
          <w:b/>
          <w:bCs/>
          <w:sz w:val="18"/>
          <w:szCs w:val="18"/>
        </w:rPr>
        <w:t>Director</w:t>
      </w:r>
    </w:p>
    <w:p w14:paraId="2CA429B5" w14:textId="6E9D3EC4" w:rsidR="00EA24AA" w:rsidRDefault="00865133" w:rsidP="00EA24AA">
      <w:pPr>
        <w:rPr>
          <w:sz w:val="18"/>
          <w:szCs w:val="18"/>
        </w:rPr>
      </w:pPr>
      <w:r>
        <w:rPr>
          <w:sz w:val="18"/>
          <w:szCs w:val="18"/>
        </w:rPr>
        <w:t xml:space="preserve">Office: </w:t>
      </w:r>
      <w:r w:rsidR="00EA24AA" w:rsidRPr="007C01F8">
        <w:rPr>
          <w:sz w:val="18"/>
          <w:szCs w:val="18"/>
        </w:rPr>
        <w:t>856-374-6035</w:t>
      </w:r>
    </w:p>
    <w:p w14:paraId="217DDA65" w14:textId="451B3F55" w:rsidR="00865133" w:rsidRPr="007C01F8" w:rsidRDefault="00865133" w:rsidP="00EA24AA">
      <w:pPr>
        <w:rPr>
          <w:sz w:val="18"/>
          <w:szCs w:val="18"/>
        </w:rPr>
      </w:pPr>
      <w:r>
        <w:rPr>
          <w:sz w:val="18"/>
          <w:szCs w:val="18"/>
        </w:rPr>
        <w:t>Fax: 374-6358</w:t>
      </w:r>
    </w:p>
    <w:p w14:paraId="3C864D60" w14:textId="77777777" w:rsidR="00EA24AA" w:rsidRDefault="00000000" w:rsidP="00EA24AA">
      <w:pPr>
        <w:rPr>
          <w:rStyle w:val="Hyperlink"/>
          <w:sz w:val="18"/>
          <w:szCs w:val="18"/>
        </w:rPr>
      </w:pPr>
      <w:hyperlink r:id="rId53" w:history="1">
        <w:r w:rsidR="00763309" w:rsidRPr="007C01F8">
          <w:rPr>
            <w:rStyle w:val="Hyperlink"/>
            <w:sz w:val="18"/>
            <w:szCs w:val="18"/>
          </w:rPr>
          <w:t>koren.norwood@camdencounty.com</w:t>
        </w:r>
      </w:hyperlink>
    </w:p>
    <w:p w14:paraId="4444BC70" w14:textId="77777777" w:rsidR="00806C36" w:rsidRDefault="00806C36" w:rsidP="00EA24AA">
      <w:pPr>
        <w:rPr>
          <w:rStyle w:val="Hyperlink"/>
          <w:sz w:val="18"/>
          <w:szCs w:val="18"/>
        </w:rPr>
      </w:pPr>
    </w:p>
    <w:p w14:paraId="77D1416B" w14:textId="77777777" w:rsidR="00806C36" w:rsidRPr="007C01F8" w:rsidRDefault="00806C36" w:rsidP="00EA24AA">
      <w:pPr>
        <w:rPr>
          <w:b/>
          <w:sz w:val="18"/>
          <w:szCs w:val="18"/>
        </w:rPr>
      </w:pPr>
    </w:p>
    <w:p w14:paraId="07533678" w14:textId="34896186" w:rsidR="009D3785" w:rsidRPr="007C01F8" w:rsidRDefault="009D3785" w:rsidP="00A0141D">
      <w:pPr>
        <w:pStyle w:val="Heading3"/>
        <w:rPr>
          <w:color w:val="auto"/>
          <w:sz w:val="18"/>
          <w:szCs w:val="18"/>
        </w:rPr>
      </w:pPr>
      <w:r w:rsidRPr="007C01F8">
        <w:rPr>
          <w:color w:val="auto"/>
          <w:sz w:val="18"/>
          <w:szCs w:val="18"/>
        </w:rPr>
        <w:t>Lynn Rosner, M</w:t>
      </w:r>
      <w:r w:rsidR="00120560" w:rsidRPr="007C01F8">
        <w:rPr>
          <w:color w:val="auto"/>
          <w:sz w:val="18"/>
          <w:szCs w:val="18"/>
        </w:rPr>
        <w:t>.Ed.</w:t>
      </w:r>
      <w:r w:rsidRPr="007C01F8">
        <w:rPr>
          <w:color w:val="auto"/>
          <w:sz w:val="18"/>
          <w:szCs w:val="18"/>
        </w:rPr>
        <w:t>, CTTS</w:t>
      </w:r>
    </w:p>
    <w:p w14:paraId="1E5D3DDD" w14:textId="77777777" w:rsidR="009D3785" w:rsidRPr="007C01F8" w:rsidRDefault="009D3785" w:rsidP="009D3785">
      <w:pPr>
        <w:rPr>
          <w:sz w:val="18"/>
          <w:szCs w:val="18"/>
        </w:rPr>
      </w:pPr>
      <w:r w:rsidRPr="007C01F8">
        <w:rPr>
          <w:sz w:val="18"/>
          <w:szCs w:val="18"/>
        </w:rPr>
        <w:t>Health Education Unit, Certified Tobacco Treatment Specialist</w:t>
      </w:r>
    </w:p>
    <w:p w14:paraId="128833F1" w14:textId="70CD3564" w:rsidR="009D3785" w:rsidRPr="007C01F8" w:rsidRDefault="009D3785" w:rsidP="009D3785">
      <w:pPr>
        <w:rPr>
          <w:sz w:val="18"/>
          <w:szCs w:val="18"/>
        </w:rPr>
      </w:pPr>
      <w:r w:rsidRPr="007C01F8">
        <w:rPr>
          <w:sz w:val="18"/>
          <w:szCs w:val="18"/>
        </w:rPr>
        <w:t>856-374-6363</w:t>
      </w:r>
    </w:p>
    <w:p w14:paraId="0E3D704F" w14:textId="4475C03A" w:rsidR="00FC4DC8" w:rsidRPr="007C01F8" w:rsidRDefault="00000000" w:rsidP="009D3785">
      <w:pPr>
        <w:rPr>
          <w:sz w:val="18"/>
          <w:szCs w:val="18"/>
        </w:rPr>
      </w:pPr>
      <w:hyperlink r:id="rId54" w:history="1">
        <w:r w:rsidR="00FC4DC8" w:rsidRPr="007C01F8">
          <w:rPr>
            <w:rStyle w:val="Hyperlink"/>
            <w:sz w:val="18"/>
            <w:szCs w:val="18"/>
          </w:rPr>
          <w:t>lynn.rosner@camdencounty.com</w:t>
        </w:r>
      </w:hyperlink>
    </w:p>
    <w:p w14:paraId="660A2C50" w14:textId="64EB18E9" w:rsidR="00EA24AA" w:rsidRPr="007C01F8" w:rsidRDefault="00EA24AA" w:rsidP="00A0141D">
      <w:pPr>
        <w:pStyle w:val="Heading3"/>
        <w:rPr>
          <w:color w:val="0070C0"/>
          <w:sz w:val="18"/>
          <w:szCs w:val="18"/>
        </w:rPr>
      </w:pPr>
      <w:r w:rsidRPr="007C01F8">
        <w:rPr>
          <w:color w:val="0070C0"/>
          <w:sz w:val="18"/>
          <w:szCs w:val="18"/>
        </w:rPr>
        <w:t>Public Health Nursing</w:t>
      </w:r>
    </w:p>
    <w:p w14:paraId="2F52D9F2" w14:textId="0C441D11" w:rsidR="00EA24AA" w:rsidRPr="007C01F8" w:rsidRDefault="00EA24AA" w:rsidP="00EA24AA">
      <w:pPr>
        <w:rPr>
          <w:b/>
          <w:sz w:val="18"/>
          <w:szCs w:val="18"/>
        </w:rPr>
      </w:pPr>
      <w:r w:rsidRPr="007C01F8">
        <w:rPr>
          <w:b/>
          <w:sz w:val="18"/>
          <w:szCs w:val="18"/>
        </w:rPr>
        <w:t xml:space="preserve">Claudia </w:t>
      </w:r>
      <w:r w:rsidR="003F6CA6">
        <w:rPr>
          <w:b/>
          <w:sz w:val="18"/>
          <w:szCs w:val="18"/>
        </w:rPr>
        <w:t>Whitcraft</w:t>
      </w:r>
      <w:r w:rsidRPr="007C01F8">
        <w:rPr>
          <w:b/>
          <w:sz w:val="18"/>
          <w:szCs w:val="18"/>
        </w:rPr>
        <w:t>, RN, MSN</w:t>
      </w:r>
      <w:r w:rsidR="00B0155F">
        <w:rPr>
          <w:b/>
          <w:sz w:val="18"/>
          <w:szCs w:val="18"/>
        </w:rPr>
        <w:t>, Director</w:t>
      </w:r>
    </w:p>
    <w:p w14:paraId="7D3C831F" w14:textId="59A3A993" w:rsidR="00EA24AA" w:rsidRPr="007C01F8" w:rsidRDefault="00B0155F" w:rsidP="00EA24AA">
      <w:pPr>
        <w:rPr>
          <w:sz w:val="18"/>
          <w:szCs w:val="18"/>
        </w:rPr>
      </w:pPr>
      <w:r>
        <w:rPr>
          <w:sz w:val="18"/>
          <w:szCs w:val="18"/>
        </w:rPr>
        <w:t xml:space="preserve">Office: </w:t>
      </w:r>
      <w:r w:rsidR="00EA24AA" w:rsidRPr="007C01F8">
        <w:rPr>
          <w:sz w:val="18"/>
          <w:szCs w:val="18"/>
        </w:rPr>
        <w:t>856-382-2694</w:t>
      </w:r>
    </w:p>
    <w:p w14:paraId="157F29CF" w14:textId="79B2A013" w:rsidR="00EA24AA" w:rsidRDefault="00B0155F" w:rsidP="00EA24AA">
      <w:pPr>
        <w:rPr>
          <w:sz w:val="18"/>
          <w:szCs w:val="18"/>
        </w:rPr>
      </w:pPr>
      <w:r>
        <w:rPr>
          <w:sz w:val="18"/>
          <w:szCs w:val="18"/>
        </w:rPr>
        <w:t xml:space="preserve">Fax: </w:t>
      </w:r>
      <w:r w:rsidR="00DB238F" w:rsidRPr="007C01F8">
        <w:rPr>
          <w:sz w:val="18"/>
          <w:szCs w:val="18"/>
        </w:rPr>
        <w:t>856-</w:t>
      </w:r>
      <w:r w:rsidR="00AE52E1" w:rsidRPr="007C01F8">
        <w:rPr>
          <w:sz w:val="18"/>
          <w:szCs w:val="18"/>
        </w:rPr>
        <w:t>382-6034</w:t>
      </w:r>
      <w:r w:rsidR="007C01F8" w:rsidRPr="007C01F8">
        <w:rPr>
          <w:sz w:val="18"/>
          <w:szCs w:val="18"/>
        </w:rPr>
        <w:t xml:space="preserve"> </w:t>
      </w:r>
    </w:p>
    <w:p w14:paraId="1E2255E6" w14:textId="0E259DF2" w:rsidR="0054330E" w:rsidRPr="007C01F8" w:rsidRDefault="00000000" w:rsidP="0054330E">
      <w:pPr>
        <w:rPr>
          <w:sz w:val="18"/>
          <w:szCs w:val="18"/>
        </w:rPr>
      </w:pPr>
      <w:hyperlink r:id="rId55" w:history="1">
        <w:r w:rsidR="0054330E" w:rsidRPr="00A52A7A">
          <w:rPr>
            <w:rStyle w:val="Hyperlink"/>
            <w:sz w:val="18"/>
            <w:szCs w:val="18"/>
          </w:rPr>
          <w:t>claudia.whitcraft@camdencounty.com</w:t>
        </w:r>
      </w:hyperlink>
    </w:p>
    <w:p w14:paraId="26BF90CA" w14:textId="587F9033" w:rsidR="0054330E" w:rsidRDefault="0054330E" w:rsidP="00EA24AA">
      <w:pPr>
        <w:rPr>
          <w:sz w:val="18"/>
          <w:szCs w:val="18"/>
        </w:rPr>
      </w:pPr>
    </w:p>
    <w:p w14:paraId="7A726BFF" w14:textId="73ED5CA0" w:rsidR="005E3D69" w:rsidRPr="007C01F8" w:rsidRDefault="005E3D69" w:rsidP="005E3D69">
      <w:pPr>
        <w:pStyle w:val="Heading3"/>
        <w:rPr>
          <w:color w:val="0070C0"/>
          <w:sz w:val="18"/>
          <w:szCs w:val="18"/>
        </w:rPr>
      </w:pPr>
      <w:r w:rsidRPr="007C01F8">
        <w:rPr>
          <w:color w:val="0070C0"/>
          <w:sz w:val="18"/>
          <w:szCs w:val="18"/>
        </w:rPr>
        <w:t>Camden County Clinic Services</w:t>
      </w:r>
    </w:p>
    <w:p w14:paraId="12A61312" w14:textId="386D5A2C" w:rsidR="00EA24AA" w:rsidRPr="007C01F8" w:rsidRDefault="00EA24AA" w:rsidP="00EA24AA">
      <w:pPr>
        <w:rPr>
          <w:b/>
          <w:bCs/>
          <w:sz w:val="18"/>
          <w:szCs w:val="18"/>
        </w:rPr>
      </w:pPr>
      <w:r w:rsidRPr="007C01F8">
        <w:rPr>
          <w:b/>
          <w:bCs/>
          <w:sz w:val="18"/>
          <w:szCs w:val="18"/>
        </w:rPr>
        <w:t>Bellmawr Regional Health Center</w:t>
      </w:r>
    </w:p>
    <w:p w14:paraId="08364FB7" w14:textId="32A93CD0" w:rsidR="00EA24AA" w:rsidRPr="007C01F8" w:rsidRDefault="00EA24AA" w:rsidP="00EA24AA">
      <w:pPr>
        <w:rPr>
          <w:sz w:val="18"/>
          <w:szCs w:val="18"/>
        </w:rPr>
      </w:pPr>
      <w:r w:rsidRPr="007C01F8">
        <w:rPr>
          <w:sz w:val="18"/>
          <w:szCs w:val="18"/>
        </w:rPr>
        <w:t>35 Browning Road</w:t>
      </w:r>
    </w:p>
    <w:p w14:paraId="269CDF79" w14:textId="78B091D1" w:rsidR="00EA24AA" w:rsidRPr="007C01F8" w:rsidRDefault="00EA24AA" w:rsidP="00EA24AA">
      <w:pPr>
        <w:rPr>
          <w:sz w:val="18"/>
          <w:szCs w:val="18"/>
        </w:rPr>
      </w:pPr>
      <w:r w:rsidRPr="007C01F8">
        <w:rPr>
          <w:sz w:val="18"/>
          <w:szCs w:val="18"/>
        </w:rPr>
        <w:t>Bellmawr, NJ  08031</w:t>
      </w:r>
    </w:p>
    <w:p w14:paraId="3C929032" w14:textId="13A2A877" w:rsidR="00B0155F" w:rsidRDefault="00B0155F" w:rsidP="00EA24AA">
      <w:pPr>
        <w:rPr>
          <w:sz w:val="18"/>
          <w:szCs w:val="18"/>
        </w:rPr>
      </w:pPr>
      <w:r>
        <w:rPr>
          <w:sz w:val="18"/>
          <w:szCs w:val="18"/>
        </w:rPr>
        <w:t xml:space="preserve">Office: </w:t>
      </w:r>
      <w:r w:rsidR="00EA24AA" w:rsidRPr="007C01F8">
        <w:rPr>
          <w:sz w:val="18"/>
          <w:szCs w:val="18"/>
        </w:rPr>
        <w:t>856-931-2700</w:t>
      </w:r>
      <w:r w:rsidR="00717E11" w:rsidRPr="007C01F8">
        <w:rPr>
          <w:sz w:val="18"/>
          <w:szCs w:val="18"/>
        </w:rPr>
        <w:t xml:space="preserve"> </w:t>
      </w:r>
    </w:p>
    <w:p w14:paraId="6B35DD13" w14:textId="3979E516" w:rsidR="00EA24AA" w:rsidRPr="007C01F8" w:rsidRDefault="00B0155F" w:rsidP="00EA24AA">
      <w:pPr>
        <w:rPr>
          <w:sz w:val="18"/>
          <w:szCs w:val="18"/>
        </w:rPr>
      </w:pPr>
      <w:r>
        <w:rPr>
          <w:sz w:val="18"/>
          <w:szCs w:val="18"/>
        </w:rPr>
        <w:t xml:space="preserve">Fax: </w:t>
      </w:r>
      <w:r w:rsidR="005E3D69" w:rsidRPr="007C01F8">
        <w:rPr>
          <w:sz w:val="18"/>
          <w:szCs w:val="18"/>
        </w:rPr>
        <w:t>856-</w:t>
      </w:r>
      <w:r>
        <w:rPr>
          <w:sz w:val="18"/>
          <w:szCs w:val="18"/>
        </w:rPr>
        <w:t>9316970</w:t>
      </w:r>
    </w:p>
    <w:p w14:paraId="0C6F23FB" w14:textId="26561E1F" w:rsidR="00FC4DC8" w:rsidRPr="007C01F8" w:rsidRDefault="00FC4DC8" w:rsidP="00EA24AA">
      <w:pPr>
        <w:rPr>
          <w:b/>
          <w:sz w:val="18"/>
          <w:szCs w:val="18"/>
        </w:rPr>
      </w:pPr>
    </w:p>
    <w:p w14:paraId="5DEBF006" w14:textId="11C86A48" w:rsidR="00763309" w:rsidRDefault="00763309" w:rsidP="00EA24AA">
      <w:pPr>
        <w:rPr>
          <w:sz w:val="21"/>
          <w:szCs w:val="21"/>
        </w:rPr>
      </w:pPr>
    </w:p>
    <w:p w14:paraId="3F63FB68" w14:textId="55F50AC9" w:rsidR="00763309" w:rsidRDefault="00763309" w:rsidP="00EA24AA">
      <w:pPr>
        <w:rPr>
          <w:sz w:val="21"/>
          <w:szCs w:val="21"/>
        </w:rPr>
      </w:pPr>
    </w:p>
    <w:p w14:paraId="79B0ADD4" w14:textId="70797848" w:rsidR="00763309" w:rsidRDefault="00763309" w:rsidP="00EA24AA">
      <w:pPr>
        <w:rPr>
          <w:sz w:val="21"/>
          <w:szCs w:val="21"/>
        </w:rPr>
      </w:pPr>
    </w:p>
    <w:p w14:paraId="0A09912F" w14:textId="41119F9C" w:rsidR="00763309" w:rsidRDefault="00763309" w:rsidP="00EA24AA">
      <w:pPr>
        <w:rPr>
          <w:sz w:val="21"/>
          <w:szCs w:val="21"/>
        </w:rPr>
      </w:pPr>
    </w:p>
    <w:p w14:paraId="2C137298" w14:textId="3287ADF2" w:rsidR="00763309" w:rsidRDefault="00763309" w:rsidP="00EA24AA">
      <w:pPr>
        <w:rPr>
          <w:sz w:val="21"/>
          <w:szCs w:val="21"/>
        </w:rPr>
      </w:pPr>
    </w:p>
    <w:p w14:paraId="012005BE" w14:textId="712EF7DA" w:rsidR="00763309" w:rsidRDefault="00763309" w:rsidP="00EA24AA">
      <w:pPr>
        <w:rPr>
          <w:sz w:val="21"/>
          <w:szCs w:val="21"/>
        </w:rPr>
      </w:pPr>
    </w:p>
    <w:p w14:paraId="4488F94E" w14:textId="6F5B6E83" w:rsidR="00763309" w:rsidRDefault="00763309" w:rsidP="00EA24AA">
      <w:pPr>
        <w:rPr>
          <w:sz w:val="21"/>
          <w:szCs w:val="21"/>
        </w:rPr>
      </w:pPr>
    </w:p>
    <w:p w14:paraId="55D0F06A" w14:textId="24970012" w:rsidR="00763309" w:rsidRDefault="00763309" w:rsidP="00EA24AA">
      <w:pPr>
        <w:rPr>
          <w:sz w:val="21"/>
          <w:szCs w:val="21"/>
        </w:rPr>
      </w:pPr>
    </w:p>
    <w:p w14:paraId="4BA3F7F6" w14:textId="755224F9" w:rsidR="00763309" w:rsidRDefault="00763309" w:rsidP="00EA24AA">
      <w:pPr>
        <w:rPr>
          <w:sz w:val="21"/>
          <w:szCs w:val="21"/>
        </w:rPr>
      </w:pPr>
    </w:p>
    <w:p w14:paraId="6C6C6FF5" w14:textId="1040AF4C" w:rsidR="00763309" w:rsidRDefault="00763309" w:rsidP="00EA24AA">
      <w:pPr>
        <w:rPr>
          <w:sz w:val="21"/>
          <w:szCs w:val="21"/>
        </w:rPr>
      </w:pPr>
    </w:p>
    <w:p w14:paraId="170FF0CF" w14:textId="06E55C2E" w:rsidR="00763309" w:rsidRDefault="00763309" w:rsidP="00EA24AA">
      <w:pPr>
        <w:rPr>
          <w:sz w:val="21"/>
          <w:szCs w:val="21"/>
        </w:rPr>
      </w:pPr>
    </w:p>
    <w:p w14:paraId="5995F0C4" w14:textId="7156E7FA" w:rsidR="00763309" w:rsidRDefault="00763309" w:rsidP="00EA24AA">
      <w:pPr>
        <w:rPr>
          <w:sz w:val="21"/>
          <w:szCs w:val="21"/>
        </w:rPr>
      </w:pPr>
    </w:p>
    <w:p w14:paraId="6842788D" w14:textId="08E81BC8" w:rsidR="00763309" w:rsidRDefault="00B61BF8" w:rsidP="00EA24AA">
      <w:pPr>
        <w:rPr>
          <w:sz w:val="21"/>
          <w:szCs w:val="21"/>
        </w:rPr>
      </w:pPr>
      <w:r w:rsidRPr="00403685">
        <w:rPr>
          <w:noProof/>
          <w:sz w:val="21"/>
          <w:szCs w:val="21"/>
        </w:rPr>
        <w:drawing>
          <wp:anchor distT="0" distB="0" distL="114300" distR="114300" simplePos="0" relativeHeight="251650048" behindDoc="1" locked="0" layoutInCell="1" allowOverlap="1" wp14:anchorId="03EE3863" wp14:editId="4B7E7031">
            <wp:simplePos x="0" y="0"/>
            <wp:positionH relativeFrom="page">
              <wp:align>left</wp:align>
            </wp:positionH>
            <wp:positionV relativeFrom="page">
              <wp:posOffset>7247255</wp:posOffset>
            </wp:positionV>
            <wp:extent cx="1991995" cy="1734820"/>
            <wp:effectExtent l="152400" t="152400" r="370205" b="360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1995" cy="1734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w:drawing>
          <wp:anchor distT="0" distB="0" distL="114300" distR="114300" simplePos="0" relativeHeight="251674624" behindDoc="1" locked="0" layoutInCell="1" allowOverlap="1" wp14:anchorId="48DEF1D3" wp14:editId="037F810F">
            <wp:simplePos x="0" y="0"/>
            <wp:positionH relativeFrom="margin">
              <wp:align>center</wp:align>
            </wp:positionH>
            <wp:positionV relativeFrom="paragraph">
              <wp:posOffset>8255</wp:posOffset>
            </wp:positionV>
            <wp:extent cx="2061482" cy="2061482"/>
            <wp:effectExtent l="0" t="0" r="0"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1482" cy="2061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7A1E5" w14:textId="19650AE9" w:rsidR="00763309" w:rsidRDefault="00B61BF8" w:rsidP="00EA24AA">
      <w:pPr>
        <w:rPr>
          <w:sz w:val="21"/>
          <w:szCs w:val="21"/>
        </w:rPr>
      </w:pPr>
      <w:r w:rsidRPr="00403685">
        <w:rPr>
          <w:noProof/>
          <w:sz w:val="21"/>
          <w:szCs w:val="21"/>
        </w:rPr>
        <w:drawing>
          <wp:anchor distT="0" distB="0" distL="114300" distR="114300" simplePos="0" relativeHeight="251672576" behindDoc="1" locked="0" layoutInCell="1" allowOverlap="1" wp14:anchorId="44B84A9A" wp14:editId="546053C0">
            <wp:simplePos x="0" y="0"/>
            <wp:positionH relativeFrom="page">
              <wp:align>right</wp:align>
            </wp:positionH>
            <wp:positionV relativeFrom="margin">
              <wp:posOffset>6332855</wp:posOffset>
            </wp:positionV>
            <wp:extent cx="2553335" cy="17633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3335" cy="1763395"/>
                    </a:xfrm>
                    <a:prstGeom prst="rect">
                      <a:avLst/>
                    </a:prstGeom>
                    <a:noFill/>
                  </pic:spPr>
                </pic:pic>
              </a:graphicData>
            </a:graphic>
            <wp14:sizeRelH relativeFrom="page">
              <wp14:pctWidth>0</wp14:pctWidth>
            </wp14:sizeRelH>
            <wp14:sizeRelV relativeFrom="page">
              <wp14:pctHeight>0</wp14:pctHeight>
            </wp14:sizeRelV>
          </wp:anchor>
        </w:drawing>
      </w:r>
    </w:p>
    <w:p w14:paraId="7AAAC4E0" w14:textId="344D00A4" w:rsidR="00763309" w:rsidRDefault="00763309" w:rsidP="00EA24AA">
      <w:pPr>
        <w:rPr>
          <w:sz w:val="21"/>
          <w:szCs w:val="21"/>
        </w:rPr>
      </w:pPr>
    </w:p>
    <w:p w14:paraId="044FBACB" w14:textId="257BCC9B" w:rsidR="00763309" w:rsidRDefault="00763309" w:rsidP="00EA24AA">
      <w:pPr>
        <w:rPr>
          <w:sz w:val="21"/>
          <w:szCs w:val="21"/>
        </w:rPr>
      </w:pPr>
    </w:p>
    <w:p w14:paraId="01BDA324" w14:textId="636AD2AF" w:rsidR="00763309" w:rsidRDefault="00763309" w:rsidP="00EA24AA">
      <w:pPr>
        <w:rPr>
          <w:sz w:val="21"/>
          <w:szCs w:val="21"/>
        </w:rPr>
      </w:pPr>
    </w:p>
    <w:p w14:paraId="632841B1" w14:textId="43EF6B5B" w:rsidR="00763309" w:rsidRDefault="00763309" w:rsidP="00EA24AA">
      <w:pPr>
        <w:rPr>
          <w:sz w:val="21"/>
          <w:szCs w:val="21"/>
        </w:rPr>
      </w:pPr>
    </w:p>
    <w:p w14:paraId="1A6D0430" w14:textId="7D40DFD3" w:rsidR="00763309" w:rsidRDefault="00763309" w:rsidP="00EA24AA">
      <w:pPr>
        <w:rPr>
          <w:sz w:val="21"/>
          <w:szCs w:val="21"/>
        </w:rPr>
      </w:pPr>
    </w:p>
    <w:p w14:paraId="63466A98" w14:textId="4D005D75" w:rsidR="00763309" w:rsidRDefault="00763309" w:rsidP="00EA24AA">
      <w:pPr>
        <w:rPr>
          <w:sz w:val="21"/>
          <w:szCs w:val="21"/>
        </w:rPr>
      </w:pPr>
    </w:p>
    <w:p w14:paraId="1F743C29" w14:textId="6375E1E4" w:rsidR="00763309" w:rsidRDefault="00763309" w:rsidP="00EA24AA">
      <w:pPr>
        <w:rPr>
          <w:sz w:val="21"/>
          <w:szCs w:val="21"/>
        </w:rPr>
      </w:pPr>
    </w:p>
    <w:p w14:paraId="4934BCCC" w14:textId="76395BC7" w:rsidR="00763309" w:rsidRDefault="00763309" w:rsidP="00EA24AA">
      <w:pPr>
        <w:rPr>
          <w:sz w:val="21"/>
          <w:szCs w:val="21"/>
        </w:rPr>
      </w:pPr>
    </w:p>
    <w:p w14:paraId="073BB807" w14:textId="3320B1F1" w:rsidR="00763309" w:rsidRDefault="00763309" w:rsidP="00EA24AA">
      <w:pPr>
        <w:rPr>
          <w:sz w:val="21"/>
          <w:szCs w:val="21"/>
        </w:rPr>
      </w:pPr>
    </w:p>
    <w:p w14:paraId="190F96D3" w14:textId="5B429989" w:rsidR="00763309" w:rsidRDefault="00763309" w:rsidP="00EA24AA">
      <w:pPr>
        <w:rPr>
          <w:sz w:val="21"/>
          <w:szCs w:val="21"/>
        </w:rPr>
      </w:pPr>
    </w:p>
    <w:p w14:paraId="0619CB90" w14:textId="17AFF0AB" w:rsidR="00763309" w:rsidRDefault="00763309" w:rsidP="00EA24AA">
      <w:pPr>
        <w:rPr>
          <w:sz w:val="21"/>
          <w:szCs w:val="21"/>
        </w:rPr>
      </w:pPr>
    </w:p>
    <w:sectPr w:rsidR="00763309" w:rsidSect="006B1598">
      <w:footerReference w:type="default" r:id="rId59"/>
      <w:footerReference w:type="first" r:id="rId60"/>
      <w:pgSz w:w="12240" w:h="15840"/>
      <w:pgMar w:top="1440" w:right="1440" w:bottom="1440" w:left="1440" w:header="720" w:footer="720" w:gutter="0"/>
      <w:pgBorders w:offsetFrom="page">
        <w:top w:val="single" w:sz="18" w:space="24" w:color="0070C0"/>
        <w:left w:val="single" w:sz="18" w:space="24" w:color="0070C0"/>
        <w:bottom w:val="single" w:sz="18" w:space="24" w:color="0070C0"/>
        <w:right w:val="single" w:sz="18"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E9C2" w14:textId="77777777" w:rsidR="00971AA7" w:rsidRDefault="00971AA7" w:rsidP="00ED73EF">
      <w:r>
        <w:separator/>
      </w:r>
    </w:p>
  </w:endnote>
  <w:endnote w:type="continuationSeparator" w:id="0">
    <w:p w14:paraId="75D109BA" w14:textId="77777777" w:rsidR="00971AA7" w:rsidRDefault="00971AA7" w:rsidP="00ED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EFF" w:usb1="C000785B" w:usb2="00000009" w:usb3="00000000" w:csb0="000001FF" w:csb1="00000000"/>
  </w:font>
  <w:font w:name="Cambria-BoldItalic">
    <w:altName w:val="Cambria"/>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918312"/>
      <w:docPartObj>
        <w:docPartGallery w:val="Page Numbers (Bottom of Page)"/>
        <w:docPartUnique/>
      </w:docPartObj>
    </w:sdtPr>
    <w:sdtEndPr>
      <w:rPr>
        <w:noProof/>
      </w:rPr>
    </w:sdtEndPr>
    <w:sdtContent>
      <w:p w14:paraId="1EDAF4E0" w14:textId="77777777" w:rsidR="00594AC6" w:rsidRDefault="00594AC6">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50F0EBD9" w14:textId="77777777" w:rsidR="00594AC6" w:rsidRDefault="00594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DDA9" w14:textId="77777777" w:rsidR="00594AC6" w:rsidRDefault="00594AC6" w:rsidP="006B1598">
    <w:pPr>
      <w:pStyle w:val="Footer"/>
    </w:pPr>
    <w:r w:rsidRPr="00EA0593">
      <w:rPr>
        <w:rFonts w:ascii="Helvetica" w:hAnsi="Helvetica" w:cs="Helvetica"/>
        <w:noProof/>
        <w:color w:val="F15A23"/>
        <w:sz w:val="18"/>
        <w:szCs w:val="18"/>
      </w:rPr>
      <w:drawing>
        <wp:anchor distT="0" distB="0" distL="114300" distR="114300" simplePos="0" relativeHeight="251659264" behindDoc="0" locked="0" layoutInCell="1" allowOverlap="1" wp14:anchorId="258A1316" wp14:editId="3D0AEBB7">
          <wp:simplePos x="0" y="0"/>
          <wp:positionH relativeFrom="margin">
            <wp:align>center</wp:align>
          </wp:positionH>
          <wp:positionV relativeFrom="margin">
            <wp:posOffset>8521065</wp:posOffset>
          </wp:positionV>
          <wp:extent cx="6858000" cy="171450"/>
          <wp:effectExtent l="0" t="0" r="0" b="0"/>
          <wp:wrapSquare wrapText="bothSides"/>
          <wp:docPr id="24" name="Picture 24" descr="http://addictions.camdencounty.com/wp-content/uploads/2017/08/MAPP-WORKGROUP-SBIRT-FOR-SEPT-6-FINALv2-1-1.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dictions.camdencounty.com/wp-content/uploads/2017/08/MAPP-WORKGROUP-SBIRT-FOR-SEPT-6-FINALv2-1-1.jpg">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98038"/>
                  <a:stretch/>
                </pic:blipFill>
                <pic:spPr bwMode="auto">
                  <a:xfrm>
                    <a:off x="0" y="0"/>
                    <a:ext cx="6858000" cy="17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3DDA" w14:textId="77777777" w:rsidR="00971AA7" w:rsidRDefault="00971AA7" w:rsidP="00ED73EF">
      <w:r>
        <w:separator/>
      </w:r>
    </w:p>
  </w:footnote>
  <w:footnote w:type="continuationSeparator" w:id="0">
    <w:p w14:paraId="3CD44B29" w14:textId="77777777" w:rsidR="00971AA7" w:rsidRDefault="00971AA7" w:rsidP="00ED7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644"/>
    <w:multiLevelType w:val="hybridMultilevel"/>
    <w:tmpl w:val="C676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28F4"/>
    <w:multiLevelType w:val="hybridMultilevel"/>
    <w:tmpl w:val="86A04E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D59BB"/>
    <w:multiLevelType w:val="hybridMultilevel"/>
    <w:tmpl w:val="59FC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63C00"/>
    <w:multiLevelType w:val="hybridMultilevel"/>
    <w:tmpl w:val="B2EA4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D7D31"/>
    <w:multiLevelType w:val="hybridMultilevel"/>
    <w:tmpl w:val="26CC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531CC"/>
    <w:multiLevelType w:val="hybridMultilevel"/>
    <w:tmpl w:val="4F4EE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12FC6"/>
    <w:multiLevelType w:val="hybridMultilevel"/>
    <w:tmpl w:val="0ADE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30D4A"/>
    <w:multiLevelType w:val="hybridMultilevel"/>
    <w:tmpl w:val="E11C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76040"/>
    <w:multiLevelType w:val="hybridMultilevel"/>
    <w:tmpl w:val="A6AE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57B"/>
    <w:multiLevelType w:val="hybridMultilevel"/>
    <w:tmpl w:val="82323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157873"/>
    <w:multiLevelType w:val="hybridMultilevel"/>
    <w:tmpl w:val="6E788348"/>
    <w:lvl w:ilvl="0" w:tplc="6212E07C">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3A0228"/>
    <w:multiLevelType w:val="hybridMultilevel"/>
    <w:tmpl w:val="C6C2AFF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 w15:restartNumberingAfterBreak="0">
    <w:nsid w:val="2E0B2A06"/>
    <w:multiLevelType w:val="hybridMultilevel"/>
    <w:tmpl w:val="D622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016AE"/>
    <w:multiLevelType w:val="hybridMultilevel"/>
    <w:tmpl w:val="86003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E787D9E"/>
    <w:multiLevelType w:val="hybridMultilevel"/>
    <w:tmpl w:val="EEB43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8B1B42"/>
    <w:multiLevelType w:val="hybridMultilevel"/>
    <w:tmpl w:val="CE5C14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5C6173"/>
    <w:multiLevelType w:val="hybridMultilevel"/>
    <w:tmpl w:val="81A041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C963BF"/>
    <w:multiLevelType w:val="hybridMultilevel"/>
    <w:tmpl w:val="74649B10"/>
    <w:lvl w:ilvl="0" w:tplc="04090001">
      <w:start w:val="1"/>
      <w:numFmt w:val="bullet"/>
      <w:lvlText w:val=""/>
      <w:lvlJc w:val="left"/>
      <w:pPr>
        <w:ind w:left="720" w:hanging="360"/>
      </w:pPr>
      <w:rPr>
        <w:rFonts w:ascii="Symbol" w:hAnsi="Symbol" w:hint="default"/>
      </w:rPr>
    </w:lvl>
    <w:lvl w:ilvl="1" w:tplc="82FA2EAA">
      <w:start w:val="72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006481"/>
    <w:multiLevelType w:val="hybridMultilevel"/>
    <w:tmpl w:val="102E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86E6D"/>
    <w:multiLevelType w:val="hybridMultilevel"/>
    <w:tmpl w:val="3D5A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3279B"/>
    <w:multiLevelType w:val="hybridMultilevel"/>
    <w:tmpl w:val="2A06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1667A"/>
    <w:multiLevelType w:val="hybridMultilevel"/>
    <w:tmpl w:val="9C34F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D4C09"/>
    <w:multiLevelType w:val="hybridMultilevel"/>
    <w:tmpl w:val="7EB8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01878"/>
    <w:multiLevelType w:val="hybridMultilevel"/>
    <w:tmpl w:val="D1D0C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64646C"/>
    <w:multiLevelType w:val="hybridMultilevel"/>
    <w:tmpl w:val="C43A79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1400E"/>
    <w:multiLevelType w:val="hybridMultilevel"/>
    <w:tmpl w:val="020A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046B0"/>
    <w:multiLevelType w:val="hybridMultilevel"/>
    <w:tmpl w:val="95BE0D8C"/>
    <w:lvl w:ilvl="0" w:tplc="2ED897DE">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5F7D4A"/>
    <w:multiLevelType w:val="hybridMultilevel"/>
    <w:tmpl w:val="7D74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4E1EC2"/>
    <w:multiLevelType w:val="hybridMultilevel"/>
    <w:tmpl w:val="2CE23328"/>
    <w:lvl w:ilvl="0" w:tplc="A9A0F98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A41AF"/>
    <w:multiLevelType w:val="hybridMultilevel"/>
    <w:tmpl w:val="2AC2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85C9D"/>
    <w:multiLevelType w:val="hybridMultilevel"/>
    <w:tmpl w:val="73AA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7C1A5A"/>
    <w:multiLevelType w:val="hybridMultilevel"/>
    <w:tmpl w:val="6968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8300B"/>
    <w:multiLevelType w:val="hybridMultilevel"/>
    <w:tmpl w:val="01EE621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3B2C20"/>
    <w:multiLevelType w:val="hybridMultilevel"/>
    <w:tmpl w:val="06BE0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3468A"/>
    <w:multiLevelType w:val="hybridMultilevel"/>
    <w:tmpl w:val="CEA0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97F4A"/>
    <w:multiLevelType w:val="hybridMultilevel"/>
    <w:tmpl w:val="13F63D50"/>
    <w:lvl w:ilvl="0" w:tplc="6CBABB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514AFE"/>
    <w:multiLevelType w:val="hybridMultilevel"/>
    <w:tmpl w:val="67AEEA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6C9F6723"/>
    <w:multiLevelType w:val="hybridMultilevel"/>
    <w:tmpl w:val="C66E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56FB2"/>
    <w:multiLevelType w:val="hybridMultilevel"/>
    <w:tmpl w:val="82C89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860DF5"/>
    <w:multiLevelType w:val="hybridMultilevel"/>
    <w:tmpl w:val="2760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33F74"/>
    <w:multiLevelType w:val="hybridMultilevel"/>
    <w:tmpl w:val="2298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A06E4"/>
    <w:multiLevelType w:val="hybridMultilevel"/>
    <w:tmpl w:val="FC26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6037B"/>
    <w:multiLevelType w:val="hybridMultilevel"/>
    <w:tmpl w:val="4C64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4E265F"/>
    <w:multiLevelType w:val="hybridMultilevel"/>
    <w:tmpl w:val="5624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431CFA"/>
    <w:multiLevelType w:val="hybridMultilevel"/>
    <w:tmpl w:val="911C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7924041">
    <w:abstractNumId w:val="23"/>
  </w:num>
  <w:num w:numId="2" w16cid:durableId="210650267">
    <w:abstractNumId w:val="32"/>
  </w:num>
  <w:num w:numId="3" w16cid:durableId="745954522">
    <w:abstractNumId w:val="2"/>
  </w:num>
  <w:num w:numId="4" w16cid:durableId="1156921526">
    <w:abstractNumId w:val="34"/>
  </w:num>
  <w:num w:numId="5" w16cid:durableId="1400444286">
    <w:abstractNumId w:val="22"/>
  </w:num>
  <w:num w:numId="6" w16cid:durableId="1475442854">
    <w:abstractNumId w:val="25"/>
  </w:num>
  <w:num w:numId="7" w16cid:durableId="1979602636">
    <w:abstractNumId w:val="26"/>
  </w:num>
  <w:num w:numId="8" w16cid:durableId="766585867">
    <w:abstractNumId w:val="28"/>
  </w:num>
  <w:num w:numId="9" w16cid:durableId="1404718494">
    <w:abstractNumId w:val="1"/>
  </w:num>
  <w:num w:numId="10" w16cid:durableId="393163777">
    <w:abstractNumId w:val="38"/>
  </w:num>
  <w:num w:numId="11" w16cid:durableId="1068070669">
    <w:abstractNumId w:val="5"/>
  </w:num>
  <w:num w:numId="12" w16cid:durableId="1486701989">
    <w:abstractNumId w:val="37"/>
  </w:num>
  <w:num w:numId="13" w16cid:durableId="646670082">
    <w:abstractNumId w:val="3"/>
  </w:num>
  <w:num w:numId="14" w16cid:durableId="523397139">
    <w:abstractNumId w:val="35"/>
  </w:num>
  <w:num w:numId="15" w16cid:durableId="1187449582">
    <w:abstractNumId w:val="15"/>
  </w:num>
  <w:num w:numId="16" w16cid:durableId="2120878018">
    <w:abstractNumId w:val="16"/>
  </w:num>
  <w:num w:numId="17" w16cid:durableId="1103647816">
    <w:abstractNumId w:val="43"/>
  </w:num>
  <w:num w:numId="18" w16cid:durableId="1232347119">
    <w:abstractNumId w:val="12"/>
  </w:num>
  <w:num w:numId="19" w16cid:durableId="1452477240">
    <w:abstractNumId w:val="41"/>
  </w:num>
  <w:num w:numId="20" w16cid:durableId="1991015638">
    <w:abstractNumId w:val="27"/>
  </w:num>
  <w:num w:numId="21" w16cid:durableId="2140831240">
    <w:abstractNumId w:val="8"/>
  </w:num>
  <w:num w:numId="22" w16cid:durableId="1121726757">
    <w:abstractNumId w:val="31"/>
  </w:num>
  <w:num w:numId="23" w16cid:durableId="737099337">
    <w:abstractNumId w:val="20"/>
  </w:num>
  <w:num w:numId="24" w16cid:durableId="1791776564">
    <w:abstractNumId w:val="39"/>
  </w:num>
  <w:num w:numId="25" w16cid:durableId="547884967">
    <w:abstractNumId w:val="0"/>
  </w:num>
  <w:num w:numId="26" w16cid:durableId="1786727128">
    <w:abstractNumId w:val="18"/>
  </w:num>
  <w:num w:numId="27" w16cid:durableId="787502719">
    <w:abstractNumId w:val="19"/>
  </w:num>
  <w:num w:numId="28" w16cid:durableId="1343580450">
    <w:abstractNumId w:val="30"/>
  </w:num>
  <w:num w:numId="29" w16cid:durableId="1410273584">
    <w:abstractNumId w:val="9"/>
  </w:num>
  <w:num w:numId="30" w16cid:durableId="1981033985">
    <w:abstractNumId w:val="31"/>
  </w:num>
  <w:num w:numId="31" w16cid:durableId="475950265">
    <w:abstractNumId w:val="11"/>
  </w:num>
  <w:num w:numId="32" w16cid:durableId="1160073635">
    <w:abstractNumId w:val="7"/>
  </w:num>
  <w:num w:numId="33" w16cid:durableId="1534343585">
    <w:abstractNumId w:val="33"/>
  </w:num>
  <w:num w:numId="34" w16cid:durableId="945380206">
    <w:abstractNumId w:val="24"/>
  </w:num>
  <w:num w:numId="35" w16cid:durableId="176232304">
    <w:abstractNumId w:val="6"/>
  </w:num>
  <w:num w:numId="36" w16cid:durableId="513039889">
    <w:abstractNumId w:val="44"/>
  </w:num>
  <w:num w:numId="37" w16cid:durableId="1891572035">
    <w:abstractNumId w:val="40"/>
  </w:num>
  <w:num w:numId="38" w16cid:durableId="1629513098">
    <w:abstractNumId w:val="4"/>
  </w:num>
  <w:num w:numId="39" w16cid:durableId="479466638">
    <w:abstractNumId w:val="21"/>
  </w:num>
  <w:num w:numId="40" w16cid:durableId="1531456858">
    <w:abstractNumId w:val="42"/>
  </w:num>
  <w:num w:numId="41" w16cid:durableId="453912171">
    <w:abstractNumId w:val="36"/>
  </w:num>
  <w:num w:numId="42" w16cid:durableId="1871643519">
    <w:abstractNumId w:val="29"/>
  </w:num>
  <w:num w:numId="43" w16cid:durableId="1863325489">
    <w:abstractNumId w:val="17"/>
  </w:num>
  <w:num w:numId="44" w16cid:durableId="440954175">
    <w:abstractNumId w:val="10"/>
  </w:num>
  <w:num w:numId="45" w16cid:durableId="707678590">
    <w:abstractNumId w:val="14"/>
  </w:num>
  <w:num w:numId="46" w16cid:durableId="970254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0MTc2NTQ1NbAwtjRU0lEKTi0uzszPAykwrAUA0ezhmiwAAAA="/>
  </w:docVars>
  <w:rsids>
    <w:rsidRoot w:val="003A702E"/>
    <w:rsid w:val="00007B3A"/>
    <w:rsid w:val="00011050"/>
    <w:rsid w:val="000121B3"/>
    <w:rsid w:val="00012EC4"/>
    <w:rsid w:val="00015E29"/>
    <w:rsid w:val="00020773"/>
    <w:rsid w:val="000264B8"/>
    <w:rsid w:val="00031EB3"/>
    <w:rsid w:val="0003569B"/>
    <w:rsid w:val="00036021"/>
    <w:rsid w:val="00042049"/>
    <w:rsid w:val="00045FD8"/>
    <w:rsid w:val="0004756B"/>
    <w:rsid w:val="0005108B"/>
    <w:rsid w:val="00056561"/>
    <w:rsid w:val="000607CA"/>
    <w:rsid w:val="0006189D"/>
    <w:rsid w:val="000658F2"/>
    <w:rsid w:val="0007494F"/>
    <w:rsid w:val="00086DC0"/>
    <w:rsid w:val="000A32E2"/>
    <w:rsid w:val="000A3C22"/>
    <w:rsid w:val="000A4479"/>
    <w:rsid w:val="000A6241"/>
    <w:rsid w:val="000B019F"/>
    <w:rsid w:val="000B294C"/>
    <w:rsid w:val="000B34AA"/>
    <w:rsid w:val="000B5752"/>
    <w:rsid w:val="000B6A29"/>
    <w:rsid w:val="000B6E31"/>
    <w:rsid w:val="000B7BB6"/>
    <w:rsid w:val="000C0C39"/>
    <w:rsid w:val="000C507B"/>
    <w:rsid w:val="000C5485"/>
    <w:rsid w:val="000C7BC7"/>
    <w:rsid w:val="000D040B"/>
    <w:rsid w:val="000D191B"/>
    <w:rsid w:val="000D2C98"/>
    <w:rsid w:val="000D4996"/>
    <w:rsid w:val="000E313F"/>
    <w:rsid w:val="000E4230"/>
    <w:rsid w:val="000F00E6"/>
    <w:rsid w:val="000F1D2B"/>
    <w:rsid w:val="000F750F"/>
    <w:rsid w:val="00101007"/>
    <w:rsid w:val="00102857"/>
    <w:rsid w:val="00103905"/>
    <w:rsid w:val="00104F55"/>
    <w:rsid w:val="001054E9"/>
    <w:rsid w:val="001118A1"/>
    <w:rsid w:val="0011437B"/>
    <w:rsid w:val="001152AF"/>
    <w:rsid w:val="00120560"/>
    <w:rsid w:val="001315CA"/>
    <w:rsid w:val="001364AD"/>
    <w:rsid w:val="00136BBB"/>
    <w:rsid w:val="0014039C"/>
    <w:rsid w:val="00144661"/>
    <w:rsid w:val="00151C13"/>
    <w:rsid w:val="00153A38"/>
    <w:rsid w:val="0015562D"/>
    <w:rsid w:val="00155D86"/>
    <w:rsid w:val="00157EF4"/>
    <w:rsid w:val="0016220D"/>
    <w:rsid w:val="0016521E"/>
    <w:rsid w:val="00166289"/>
    <w:rsid w:val="00180C27"/>
    <w:rsid w:val="00182674"/>
    <w:rsid w:val="001862D7"/>
    <w:rsid w:val="0019182F"/>
    <w:rsid w:val="00197266"/>
    <w:rsid w:val="001A3D9C"/>
    <w:rsid w:val="001A3FFF"/>
    <w:rsid w:val="001B34FD"/>
    <w:rsid w:val="001B3850"/>
    <w:rsid w:val="001B4CFF"/>
    <w:rsid w:val="001B7E79"/>
    <w:rsid w:val="001C30B2"/>
    <w:rsid w:val="001C3D4C"/>
    <w:rsid w:val="001C66A9"/>
    <w:rsid w:val="001C74A3"/>
    <w:rsid w:val="001D13DA"/>
    <w:rsid w:val="001D2065"/>
    <w:rsid w:val="001D43E2"/>
    <w:rsid w:val="001D7C85"/>
    <w:rsid w:val="001E22AF"/>
    <w:rsid w:val="001E4219"/>
    <w:rsid w:val="001F0316"/>
    <w:rsid w:val="001F0A7B"/>
    <w:rsid w:val="00200F8C"/>
    <w:rsid w:val="0021140A"/>
    <w:rsid w:val="002119EC"/>
    <w:rsid w:val="00213386"/>
    <w:rsid w:val="00214794"/>
    <w:rsid w:val="002151CE"/>
    <w:rsid w:val="00225067"/>
    <w:rsid w:val="002302CC"/>
    <w:rsid w:val="002316C2"/>
    <w:rsid w:val="00232F84"/>
    <w:rsid w:val="00236F09"/>
    <w:rsid w:val="00247E56"/>
    <w:rsid w:val="0025067F"/>
    <w:rsid w:val="00260EB0"/>
    <w:rsid w:val="00271900"/>
    <w:rsid w:val="00285BF6"/>
    <w:rsid w:val="0028666E"/>
    <w:rsid w:val="00287AB9"/>
    <w:rsid w:val="00291458"/>
    <w:rsid w:val="00293B13"/>
    <w:rsid w:val="002A0FBF"/>
    <w:rsid w:val="002A42FE"/>
    <w:rsid w:val="002A7041"/>
    <w:rsid w:val="002B4FC8"/>
    <w:rsid w:val="002C211F"/>
    <w:rsid w:val="002C5354"/>
    <w:rsid w:val="002D1796"/>
    <w:rsid w:val="002D484E"/>
    <w:rsid w:val="002D5815"/>
    <w:rsid w:val="002E046C"/>
    <w:rsid w:val="002E49E5"/>
    <w:rsid w:val="002E4CC9"/>
    <w:rsid w:val="002F438E"/>
    <w:rsid w:val="00303731"/>
    <w:rsid w:val="0030386C"/>
    <w:rsid w:val="0030496D"/>
    <w:rsid w:val="00304AA2"/>
    <w:rsid w:val="00312304"/>
    <w:rsid w:val="00315639"/>
    <w:rsid w:val="00320A23"/>
    <w:rsid w:val="0032163D"/>
    <w:rsid w:val="0032198C"/>
    <w:rsid w:val="00325159"/>
    <w:rsid w:val="00327E1D"/>
    <w:rsid w:val="003337D6"/>
    <w:rsid w:val="00340F4C"/>
    <w:rsid w:val="00341092"/>
    <w:rsid w:val="00342668"/>
    <w:rsid w:val="00344287"/>
    <w:rsid w:val="0035162E"/>
    <w:rsid w:val="00355794"/>
    <w:rsid w:val="0036549F"/>
    <w:rsid w:val="00371F4F"/>
    <w:rsid w:val="00373B0D"/>
    <w:rsid w:val="0037593F"/>
    <w:rsid w:val="00376CA5"/>
    <w:rsid w:val="00383B5B"/>
    <w:rsid w:val="00385558"/>
    <w:rsid w:val="003915B3"/>
    <w:rsid w:val="00393603"/>
    <w:rsid w:val="0039388E"/>
    <w:rsid w:val="00393F46"/>
    <w:rsid w:val="00396AEB"/>
    <w:rsid w:val="003A21CC"/>
    <w:rsid w:val="003A2476"/>
    <w:rsid w:val="003A3041"/>
    <w:rsid w:val="003A702E"/>
    <w:rsid w:val="003B000F"/>
    <w:rsid w:val="003B2E41"/>
    <w:rsid w:val="003B4188"/>
    <w:rsid w:val="003B5965"/>
    <w:rsid w:val="003B65E9"/>
    <w:rsid w:val="003C304C"/>
    <w:rsid w:val="003C7E34"/>
    <w:rsid w:val="003D666B"/>
    <w:rsid w:val="003D6716"/>
    <w:rsid w:val="003D678C"/>
    <w:rsid w:val="003D691B"/>
    <w:rsid w:val="003E63F3"/>
    <w:rsid w:val="003F031B"/>
    <w:rsid w:val="003F1038"/>
    <w:rsid w:val="003F2175"/>
    <w:rsid w:val="003F3B73"/>
    <w:rsid w:val="003F6CA6"/>
    <w:rsid w:val="00400F94"/>
    <w:rsid w:val="00401448"/>
    <w:rsid w:val="00403164"/>
    <w:rsid w:val="00403685"/>
    <w:rsid w:val="00406EBE"/>
    <w:rsid w:val="0040789C"/>
    <w:rsid w:val="00407DB2"/>
    <w:rsid w:val="00412DE7"/>
    <w:rsid w:val="00420293"/>
    <w:rsid w:val="004204A4"/>
    <w:rsid w:val="004219D8"/>
    <w:rsid w:val="0042330F"/>
    <w:rsid w:val="00424283"/>
    <w:rsid w:val="00425641"/>
    <w:rsid w:val="00426D07"/>
    <w:rsid w:val="00430404"/>
    <w:rsid w:val="0044054D"/>
    <w:rsid w:val="004432B3"/>
    <w:rsid w:val="00443CA9"/>
    <w:rsid w:val="00447C56"/>
    <w:rsid w:val="00452B53"/>
    <w:rsid w:val="0045427F"/>
    <w:rsid w:val="00462B80"/>
    <w:rsid w:val="00471EFA"/>
    <w:rsid w:val="0047286A"/>
    <w:rsid w:val="004746E5"/>
    <w:rsid w:val="00475E82"/>
    <w:rsid w:val="004805BF"/>
    <w:rsid w:val="00481BC0"/>
    <w:rsid w:val="0048612F"/>
    <w:rsid w:val="00491211"/>
    <w:rsid w:val="0049331B"/>
    <w:rsid w:val="00494191"/>
    <w:rsid w:val="0049521C"/>
    <w:rsid w:val="004A165E"/>
    <w:rsid w:val="004A275C"/>
    <w:rsid w:val="004A27F0"/>
    <w:rsid w:val="004A5592"/>
    <w:rsid w:val="004A607C"/>
    <w:rsid w:val="004B51EC"/>
    <w:rsid w:val="004B5556"/>
    <w:rsid w:val="004B63CB"/>
    <w:rsid w:val="004B67E7"/>
    <w:rsid w:val="004C046F"/>
    <w:rsid w:val="004C1A20"/>
    <w:rsid w:val="004C1B51"/>
    <w:rsid w:val="004C366E"/>
    <w:rsid w:val="004D4B65"/>
    <w:rsid w:val="004D5950"/>
    <w:rsid w:val="004E3413"/>
    <w:rsid w:val="004E364D"/>
    <w:rsid w:val="004E4E99"/>
    <w:rsid w:val="004E6A43"/>
    <w:rsid w:val="004F1988"/>
    <w:rsid w:val="004F2A8D"/>
    <w:rsid w:val="004F447F"/>
    <w:rsid w:val="00503882"/>
    <w:rsid w:val="00506092"/>
    <w:rsid w:val="00506117"/>
    <w:rsid w:val="00512B13"/>
    <w:rsid w:val="005207FD"/>
    <w:rsid w:val="00523541"/>
    <w:rsid w:val="00525485"/>
    <w:rsid w:val="0052658F"/>
    <w:rsid w:val="00526D1F"/>
    <w:rsid w:val="00527B37"/>
    <w:rsid w:val="0053091A"/>
    <w:rsid w:val="0053504F"/>
    <w:rsid w:val="00535773"/>
    <w:rsid w:val="005361CB"/>
    <w:rsid w:val="00536A63"/>
    <w:rsid w:val="00536D7B"/>
    <w:rsid w:val="0054330E"/>
    <w:rsid w:val="005448AC"/>
    <w:rsid w:val="00545381"/>
    <w:rsid w:val="005511A9"/>
    <w:rsid w:val="0055381D"/>
    <w:rsid w:val="00554020"/>
    <w:rsid w:val="00555664"/>
    <w:rsid w:val="00561F0F"/>
    <w:rsid w:val="00562667"/>
    <w:rsid w:val="005664A5"/>
    <w:rsid w:val="005732D9"/>
    <w:rsid w:val="00581C73"/>
    <w:rsid w:val="00586BDB"/>
    <w:rsid w:val="00594AC6"/>
    <w:rsid w:val="005953F0"/>
    <w:rsid w:val="00595DEE"/>
    <w:rsid w:val="00596FA9"/>
    <w:rsid w:val="005A1BF5"/>
    <w:rsid w:val="005A3943"/>
    <w:rsid w:val="005A5E64"/>
    <w:rsid w:val="005B294E"/>
    <w:rsid w:val="005B36C0"/>
    <w:rsid w:val="005B7806"/>
    <w:rsid w:val="005C11C9"/>
    <w:rsid w:val="005C5AFB"/>
    <w:rsid w:val="005C6C63"/>
    <w:rsid w:val="005C7F97"/>
    <w:rsid w:val="005D5D26"/>
    <w:rsid w:val="005E03D9"/>
    <w:rsid w:val="005E24CF"/>
    <w:rsid w:val="005E3937"/>
    <w:rsid w:val="005E3D69"/>
    <w:rsid w:val="005E424B"/>
    <w:rsid w:val="00602CF6"/>
    <w:rsid w:val="00603B68"/>
    <w:rsid w:val="0061111B"/>
    <w:rsid w:val="00613B83"/>
    <w:rsid w:val="006140CE"/>
    <w:rsid w:val="00617754"/>
    <w:rsid w:val="00624F9B"/>
    <w:rsid w:val="006250FA"/>
    <w:rsid w:val="00630D8A"/>
    <w:rsid w:val="00631D8E"/>
    <w:rsid w:val="006330D0"/>
    <w:rsid w:val="00650A98"/>
    <w:rsid w:val="006526F0"/>
    <w:rsid w:val="0065415B"/>
    <w:rsid w:val="00657D50"/>
    <w:rsid w:val="006663C1"/>
    <w:rsid w:val="006710CB"/>
    <w:rsid w:val="00676D1E"/>
    <w:rsid w:val="00677677"/>
    <w:rsid w:val="00677DAE"/>
    <w:rsid w:val="00680BF5"/>
    <w:rsid w:val="006819CF"/>
    <w:rsid w:val="00683BC0"/>
    <w:rsid w:val="006879D9"/>
    <w:rsid w:val="00693A2B"/>
    <w:rsid w:val="00694128"/>
    <w:rsid w:val="006A179D"/>
    <w:rsid w:val="006B1598"/>
    <w:rsid w:val="006C6320"/>
    <w:rsid w:val="006D0AC6"/>
    <w:rsid w:val="006D44CF"/>
    <w:rsid w:val="006D724B"/>
    <w:rsid w:val="006E1705"/>
    <w:rsid w:val="006E3393"/>
    <w:rsid w:val="006E4FCF"/>
    <w:rsid w:val="006E7956"/>
    <w:rsid w:val="006F1794"/>
    <w:rsid w:val="006F3BAA"/>
    <w:rsid w:val="00700BEB"/>
    <w:rsid w:val="007038FA"/>
    <w:rsid w:val="0070508D"/>
    <w:rsid w:val="007052E4"/>
    <w:rsid w:val="00713F0A"/>
    <w:rsid w:val="00717E11"/>
    <w:rsid w:val="00721E2C"/>
    <w:rsid w:val="00723ACF"/>
    <w:rsid w:val="00727C05"/>
    <w:rsid w:val="00731187"/>
    <w:rsid w:val="00732693"/>
    <w:rsid w:val="00734572"/>
    <w:rsid w:val="007437E9"/>
    <w:rsid w:val="00743B09"/>
    <w:rsid w:val="007445E5"/>
    <w:rsid w:val="0075178D"/>
    <w:rsid w:val="00753E05"/>
    <w:rsid w:val="0075422F"/>
    <w:rsid w:val="007544CF"/>
    <w:rsid w:val="0075508B"/>
    <w:rsid w:val="00756103"/>
    <w:rsid w:val="0075784B"/>
    <w:rsid w:val="00761099"/>
    <w:rsid w:val="0076201E"/>
    <w:rsid w:val="007629E3"/>
    <w:rsid w:val="00763309"/>
    <w:rsid w:val="0076375F"/>
    <w:rsid w:val="007660A0"/>
    <w:rsid w:val="00773426"/>
    <w:rsid w:val="00783585"/>
    <w:rsid w:val="00783798"/>
    <w:rsid w:val="0078401D"/>
    <w:rsid w:val="0078653B"/>
    <w:rsid w:val="007913B8"/>
    <w:rsid w:val="00795C4C"/>
    <w:rsid w:val="007963DD"/>
    <w:rsid w:val="007A0C60"/>
    <w:rsid w:val="007A18A2"/>
    <w:rsid w:val="007A3DD9"/>
    <w:rsid w:val="007B22B1"/>
    <w:rsid w:val="007B2C91"/>
    <w:rsid w:val="007C01F8"/>
    <w:rsid w:val="007C1147"/>
    <w:rsid w:val="007C6225"/>
    <w:rsid w:val="007E1657"/>
    <w:rsid w:val="007E1D72"/>
    <w:rsid w:val="007E4C64"/>
    <w:rsid w:val="007F371A"/>
    <w:rsid w:val="007F3E6D"/>
    <w:rsid w:val="007F6835"/>
    <w:rsid w:val="007F69D2"/>
    <w:rsid w:val="00801FE2"/>
    <w:rsid w:val="00806C36"/>
    <w:rsid w:val="00810110"/>
    <w:rsid w:val="008106BD"/>
    <w:rsid w:val="00810AA6"/>
    <w:rsid w:val="00811621"/>
    <w:rsid w:val="0081286F"/>
    <w:rsid w:val="00821936"/>
    <w:rsid w:val="00836DA1"/>
    <w:rsid w:val="00836DC3"/>
    <w:rsid w:val="008416AE"/>
    <w:rsid w:val="00846631"/>
    <w:rsid w:val="0084679B"/>
    <w:rsid w:val="00846D51"/>
    <w:rsid w:val="0085066D"/>
    <w:rsid w:val="008542CF"/>
    <w:rsid w:val="008542FD"/>
    <w:rsid w:val="0085434D"/>
    <w:rsid w:val="00855FC4"/>
    <w:rsid w:val="00865133"/>
    <w:rsid w:val="00870351"/>
    <w:rsid w:val="00870EF5"/>
    <w:rsid w:val="00873809"/>
    <w:rsid w:val="00877960"/>
    <w:rsid w:val="00880E92"/>
    <w:rsid w:val="008916E3"/>
    <w:rsid w:val="0089264C"/>
    <w:rsid w:val="0089566D"/>
    <w:rsid w:val="008A143B"/>
    <w:rsid w:val="008A21A6"/>
    <w:rsid w:val="008A2BEB"/>
    <w:rsid w:val="008A42BD"/>
    <w:rsid w:val="008A47C1"/>
    <w:rsid w:val="008A4C69"/>
    <w:rsid w:val="008B1CC3"/>
    <w:rsid w:val="008B3E74"/>
    <w:rsid w:val="008B47FD"/>
    <w:rsid w:val="008D4A5F"/>
    <w:rsid w:val="008D72CB"/>
    <w:rsid w:val="008E6364"/>
    <w:rsid w:val="008E6A92"/>
    <w:rsid w:val="008F259D"/>
    <w:rsid w:val="008F3F20"/>
    <w:rsid w:val="008F5176"/>
    <w:rsid w:val="008F64A7"/>
    <w:rsid w:val="0090055B"/>
    <w:rsid w:val="009014EA"/>
    <w:rsid w:val="00907D3D"/>
    <w:rsid w:val="00910511"/>
    <w:rsid w:val="009122FC"/>
    <w:rsid w:val="00912716"/>
    <w:rsid w:val="009134DF"/>
    <w:rsid w:val="009224A8"/>
    <w:rsid w:val="0093081C"/>
    <w:rsid w:val="0094675A"/>
    <w:rsid w:val="009546B2"/>
    <w:rsid w:val="009566DD"/>
    <w:rsid w:val="00957DD7"/>
    <w:rsid w:val="00962C1E"/>
    <w:rsid w:val="0096573B"/>
    <w:rsid w:val="00965CC4"/>
    <w:rsid w:val="00970B4B"/>
    <w:rsid w:val="00970FFA"/>
    <w:rsid w:val="00971AA7"/>
    <w:rsid w:val="009731C7"/>
    <w:rsid w:val="00974C00"/>
    <w:rsid w:val="00986786"/>
    <w:rsid w:val="00987B10"/>
    <w:rsid w:val="00991BFD"/>
    <w:rsid w:val="009929A6"/>
    <w:rsid w:val="009A48E5"/>
    <w:rsid w:val="009B053D"/>
    <w:rsid w:val="009B3A16"/>
    <w:rsid w:val="009B45A4"/>
    <w:rsid w:val="009B6456"/>
    <w:rsid w:val="009B78B1"/>
    <w:rsid w:val="009B7A08"/>
    <w:rsid w:val="009C10C2"/>
    <w:rsid w:val="009C2099"/>
    <w:rsid w:val="009D3785"/>
    <w:rsid w:val="009D47A1"/>
    <w:rsid w:val="009E13AA"/>
    <w:rsid w:val="009E3244"/>
    <w:rsid w:val="009E4492"/>
    <w:rsid w:val="009E5740"/>
    <w:rsid w:val="009E6DB3"/>
    <w:rsid w:val="009F41BE"/>
    <w:rsid w:val="009F4E5A"/>
    <w:rsid w:val="009F7337"/>
    <w:rsid w:val="009F749B"/>
    <w:rsid w:val="00A0141D"/>
    <w:rsid w:val="00A0517C"/>
    <w:rsid w:val="00A06508"/>
    <w:rsid w:val="00A07872"/>
    <w:rsid w:val="00A116BA"/>
    <w:rsid w:val="00A13116"/>
    <w:rsid w:val="00A16803"/>
    <w:rsid w:val="00A17B1A"/>
    <w:rsid w:val="00A24DAC"/>
    <w:rsid w:val="00A328BA"/>
    <w:rsid w:val="00A36EFF"/>
    <w:rsid w:val="00A426EB"/>
    <w:rsid w:val="00A45D9C"/>
    <w:rsid w:val="00A474A8"/>
    <w:rsid w:val="00A47E93"/>
    <w:rsid w:val="00A56C13"/>
    <w:rsid w:val="00A570AE"/>
    <w:rsid w:val="00A57AEE"/>
    <w:rsid w:val="00A62D7C"/>
    <w:rsid w:val="00A67C39"/>
    <w:rsid w:val="00A70AC1"/>
    <w:rsid w:val="00A73555"/>
    <w:rsid w:val="00A74D93"/>
    <w:rsid w:val="00A806BD"/>
    <w:rsid w:val="00A82BFC"/>
    <w:rsid w:val="00A84169"/>
    <w:rsid w:val="00A841F3"/>
    <w:rsid w:val="00A858F7"/>
    <w:rsid w:val="00A85CAA"/>
    <w:rsid w:val="00A90957"/>
    <w:rsid w:val="00A91950"/>
    <w:rsid w:val="00A95D8A"/>
    <w:rsid w:val="00AA197B"/>
    <w:rsid w:val="00AA73A9"/>
    <w:rsid w:val="00AB578B"/>
    <w:rsid w:val="00AB5BB8"/>
    <w:rsid w:val="00AC0A27"/>
    <w:rsid w:val="00AC3553"/>
    <w:rsid w:val="00AC4E85"/>
    <w:rsid w:val="00AC61D4"/>
    <w:rsid w:val="00AC7B57"/>
    <w:rsid w:val="00AD4FB3"/>
    <w:rsid w:val="00AD5AC6"/>
    <w:rsid w:val="00AD7EF6"/>
    <w:rsid w:val="00AE0876"/>
    <w:rsid w:val="00AE52E1"/>
    <w:rsid w:val="00AF433A"/>
    <w:rsid w:val="00B0155F"/>
    <w:rsid w:val="00B01D90"/>
    <w:rsid w:val="00B03C6D"/>
    <w:rsid w:val="00B05D81"/>
    <w:rsid w:val="00B06D65"/>
    <w:rsid w:val="00B10A57"/>
    <w:rsid w:val="00B1617C"/>
    <w:rsid w:val="00B16401"/>
    <w:rsid w:val="00B16EA4"/>
    <w:rsid w:val="00B21233"/>
    <w:rsid w:val="00B32E94"/>
    <w:rsid w:val="00B33DFF"/>
    <w:rsid w:val="00B3418D"/>
    <w:rsid w:val="00B360FE"/>
    <w:rsid w:val="00B36FEB"/>
    <w:rsid w:val="00B41E90"/>
    <w:rsid w:val="00B431A9"/>
    <w:rsid w:val="00B50E92"/>
    <w:rsid w:val="00B51AF9"/>
    <w:rsid w:val="00B56532"/>
    <w:rsid w:val="00B57D45"/>
    <w:rsid w:val="00B61BF8"/>
    <w:rsid w:val="00B629A2"/>
    <w:rsid w:val="00B64B0A"/>
    <w:rsid w:val="00B6558C"/>
    <w:rsid w:val="00B65F07"/>
    <w:rsid w:val="00B66682"/>
    <w:rsid w:val="00B712B5"/>
    <w:rsid w:val="00B71436"/>
    <w:rsid w:val="00B727D4"/>
    <w:rsid w:val="00B75493"/>
    <w:rsid w:val="00B867A3"/>
    <w:rsid w:val="00B90C86"/>
    <w:rsid w:val="00B910C0"/>
    <w:rsid w:val="00B929C0"/>
    <w:rsid w:val="00B97541"/>
    <w:rsid w:val="00BA5EF0"/>
    <w:rsid w:val="00BB1E58"/>
    <w:rsid w:val="00BB4A06"/>
    <w:rsid w:val="00BB5A1D"/>
    <w:rsid w:val="00BB7623"/>
    <w:rsid w:val="00BC0253"/>
    <w:rsid w:val="00BC20C7"/>
    <w:rsid w:val="00BC6FBE"/>
    <w:rsid w:val="00BD2EB2"/>
    <w:rsid w:val="00BD4774"/>
    <w:rsid w:val="00BD636D"/>
    <w:rsid w:val="00BD678C"/>
    <w:rsid w:val="00BE1ADB"/>
    <w:rsid w:val="00BE5679"/>
    <w:rsid w:val="00BE6323"/>
    <w:rsid w:val="00BE6F85"/>
    <w:rsid w:val="00BF0BA4"/>
    <w:rsid w:val="00BF2652"/>
    <w:rsid w:val="00C018AF"/>
    <w:rsid w:val="00C030A1"/>
    <w:rsid w:val="00C11A19"/>
    <w:rsid w:val="00C12412"/>
    <w:rsid w:val="00C2438F"/>
    <w:rsid w:val="00C254B2"/>
    <w:rsid w:val="00C312F3"/>
    <w:rsid w:val="00C328CB"/>
    <w:rsid w:val="00C338E5"/>
    <w:rsid w:val="00C34624"/>
    <w:rsid w:val="00C37056"/>
    <w:rsid w:val="00C376ED"/>
    <w:rsid w:val="00C37AF0"/>
    <w:rsid w:val="00C4451F"/>
    <w:rsid w:val="00C45D1A"/>
    <w:rsid w:val="00C45E80"/>
    <w:rsid w:val="00C513D6"/>
    <w:rsid w:val="00C52071"/>
    <w:rsid w:val="00C63363"/>
    <w:rsid w:val="00C67245"/>
    <w:rsid w:val="00C726A5"/>
    <w:rsid w:val="00C726E4"/>
    <w:rsid w:val="00C7287B"/>
    <w:rsid w:val="00C7607F"/>
    <w:rsid w:val="00C8054B"/>
    <w:rsid w:val="00C81B99"/>
    <w:rsid w:val="00C8405D"/>
    <w:rsid w:val="00C846E8"/>
    <w:rsid w:val="00C86561"/>
    <w:rsid w:val="00C94DE4"/>
    <w:rsid w:val="00C95D6C"/>
    <w:rsid w:val="00CA096C"/>
    <w:rsid w:val="00CA7FA2"/>
    <w:rsid w:val="00CB6209"/>
    <w:rsid w:val="00CC045D"/>
    <w:rsid w:val="00CC203F"/>
    <w:rsid w:val="00CC3657"/>
    <w:rsid w:val="00CC7C69"/>
    <w:rsid w:val="00CD1DBB"/>
    <w:rsid w:val="00CD4BB5"/>
    <w:rsid w:val="00CD617F"/>
    <w:rsid w:val="00CD71BA"/>
    <w:rsid w:val="00CE26AA"/>
    <w:rsid w:val="00CE39CB"/>
    <w:rsid w:val="00CE4608"/>
    <w:rsid w:val="00CE50F7"/>
    <w:rsid w:val="00CF27E6"/>
    <w:rsid w:val="00CF522D"/>
    <w:rsid w:val="00CF67F3"/>
    <w:rsid w:val="00D00D03"/>
    <w:rsid w:val="00D01DF9"/>
    <w:rsid w:val="00D03A4C"/>
    <w:rsid w:val="00D0520F"/>
    <w:rsid w:val="00D073D5"/>
    <w:rsid w:val="00D07661"/>
    <w:rsid w:val="00D07954"/>
    <w:rsid w:val="00D10DEC"/>
    <w:rsid w:val="00D21603"/>
    <w:rsid w:val="00D21B96"/>
    <w:rsid w:val="00D256FB"/>
    <w:rsid w:val="00D26D66"/>
    <w:rsid w:val="00D300CA"/>
    <w:rsid w:val="00D3015A"/>
    <w:rsid w:val="00D35614"/>
    <w:rsid w:val="00D40CBC"/>
    <w:rsid w:val="00D47875"/>
    <w:rsid w:val="00D51FCD"/>
    <w:rsid w:val="00D55E6C"/>
    <w:rsid w:val="00D65A7C"/>
    <w:rsid w:val="00D71430"/>
    <w:rsid w:val="00D76085"/>
    <w:rsid w:val="00D7631B"/>
    <w:rsid w:val="00D76760"/>
    <w:rsid w:val="00D76CE4"/>
    <w:rsid w:val="00D90393"/>
    <w:rsid w:val="00D95B5A"/>
    <w:rsid w:val="00DA2AE0"/>
    <w:rsid w:val="00DA3A8E"/>
    <w:rsid w:val="00DA4F0B"/>
    <w:rsid w:val="00DA7BFC"/>
    <w:rsid w:val="00DB238F"/>
    <w:rsid w:val="00DB4341"/>
    <w:rsid w:val="00DC143D"/>
    <w:rsid w:val="00DD1796"/>
    <w:rsid w:val="00DD1F66"/>
    <w:rsid w:val="00DD20A7"/>
    <w:rsid w:val="00DD337E"/>
    <w:rsid w:val="00DD45AD"/>
    <w:rsid w:val="00DD4971"/>
    <w:rsid w:val="00DD50D2"/>
    <w:rsid w:val="00DD5B7E"/>
    <w:rsid w:val="00DD6178"/>
    <w:rsid w:val="00DE2AC6"/>
    <w:rsid w:val="00DE35AA"/>
    <w:rsid w:val="00DE59EA"/>
    <w:rsid w:val="00DE6547"/>
    <w:rsid w:val="00DF02F3"/>
    <w:rsid w:val="00DF052E"/>
    <w:rsid w:val="00DF055C"/>
    <w:rsid w:val="00DF2A81"/>
    <w:rsid w:val="00DF3413"/>
    <w:rsid w:val="00E01521"/>
    <w:rsid w:val="00E016D5"/>
    <w:rsid w:val="00E03383"/>
    <w:rsid w:val="00E04C68"/>
    <w:rsid w:val="00E06237"/>
    <w:rsid w:val="00E07B0C"/>
    <w:rsid w:val="00E21F28"/>
    <w:rsid w:val="00E22E47"/>
    <w:rsid w:val="00E2446A"/>
    <w:rsid w:val="00E35F3A"/>
    <w:rsid w:val="00E3720E"/>
    <w:rsid w:val="00E41E42"/>
    <w:rsid w:val="00E469A0"/>
    <w:rsid w:val="00E600AE"/>
    <w:rsid w:val="00E733AA"/>
    <w:rsid w:val="00E74314"/>
    <w:rsid w:val="00E74320"/>
    <w:rsid w:val="00E775FB"/>
    <w:rsid w:val="00E77D05"/>
    <w:rsid w:val="00E90F21"/>
    <w:rsid w:val="00E965D4"/>
    <w:rsid w:val="00EA1A08"/>
    <w:rsid w:val="00EA24AA"/>
    <w:rsid w:val="00EA4E72"/>
    <w:rsid w:val="00EA7159"/>
    <w:rsid w:val="00EB0B03"/>
    <w:rsid w:val="00EB7DE4"/>
    <w:rsid w:val="00EC3605"/>
    <w:rsid w:val="00EC42ED"/>
    <w:rsid w:val="00ED1652"/>
    <w:rsid w:val="00ED3431"/>
    <w:rsid w:val="00ED4A7A"/>
    <w:rsid w:val="00ED5D30"/>
    <w:rsid w:val="00ED73EF"/>
    <w:rsid w:val="00EE5F8D"/>
    <w:rsid w:val="00EE6B52"/>
    <w:rsid w:val="00EE7584"/>
    <w:rsid w:val="00EF1371"/>
    <w:rsid w:val="00EF2B88"/>
    <w:rsid w:val="00EF50B2"/>
    <w:rsid w:val="00F00AC8"/>
    <w:rsid w:val="00F036E6"/>
    <w:rsid w:val="00F05E76"/>
    <w:rsid w:val="00F05F4A"/>
    <w:rsid w:val="00F075AD"/>
    <w:rsid w:val="00F10EF1"/>
    <w:rsid w:val="00F158E3"/>
    <w:rsid w:val="00F1763C"/>
    <w:rsid w:val="00F176ED"/>
    <w:rsid w:val="00F22A42"/>
    <w:rsid w:val="00F24168"/>
    <w:rsid w:val="00F25F09"/>
    <w:rsid w:val="00F312DB"/>
    <w:rsid w:val="00F31BF6"/>
    <w:rsid w:val="00F31E1D"/>
    <w:rsid w:val="00F32663"/>
    <w:rsid w:val="00F33CFB"/>
    <w:rsid w:val="00F3409A"/>
    <w:rsid w:val="00F37918"/>
    <w:rsid w:val="00F428A4"/>
    <w:rsid w:val="00F429FB"/>
    <w:rsid w:val="00F4388E"/>
    <w:rsid w:val="00F54061"/>
    <w:rsid w:val="00F56C97"/>
    <w:rsid w:val="00F65594"/>
    <w:rsid w:val="00F719D0"/>
    <w:rsid w:val="00F74E79"/>
    <w:rsid w:val="00F764F1"/>
    <w:rsid w:val="00F80CEE"/>
    <w:rsid w:val="00F84FC6"/>
    <w:rsid w:val="00F9034A"/>
    <w:rsid w:val="00F90D14"/>
    <w:rsid w:val="00F9354F"/>
    <w:rsid w:val="00F9674B"/>
    <w:rsid w:val="00F97675"/>
    <w:rsid w:val="00FA3348"/>
    <w:rsid w:val="00FA5517"/>
    <w:rsid w:val="00FC17E5"/>
    <w:rsid w:val="00FC3C67"/>
    <w:rsid w:val="00FC4934"/>
    <w:rsid w:val="00FC4D3C"/>
    <w:rsid w:val="00FC4DC8"/>
    <w:rsid w:val="00FD4526"/>
    <w:rsid w:val="00FE38EF"/>
    <w:rsid w:val="00FE516D"/>
    <w:rsid w:val="00FE65C4"/>
    <w:rsid w:val="00FF0649"/>
    <w:rsid w:val="00FF6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24DA51F4"/>
  <w15:docId w15:val="{9B993950-5348-4E63-8588-E4D76E6E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02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867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2A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67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uiPriority w:val="31"/>
    <w:qFormat/>
    <w:rsid w:val="003A702E"/>
    <w:rPr>
      <w:smallCaps/>
      <w:color w:val="C0504D"/>
      <w:u w:val="single"/>
    </w:rPr>
  </w:style>
  <w:style w:type="character" w:styleId="IntenseReference">
    <w:name w:val="Intense Reference"/>
    <w:uiPriority w:val="32"/>
    <w:qFormat/>
    <w:rsid w:val="003A702E"/>
    <w:rPr>
      <w:b/>
      <w:bCs/>
      <w:smallCaps/>
      <w:color w:val="C0504D"/>
      <w:spacing w:val="5"/>
      <w:u w:val="single"/>
    </w:rPr>
  </w:style>
  <w:style w:type="character" w:styleId="BookTitle">
    <w:name w:val="Book Title"/>
    <w:uiPriority w:val="33"/>
    <w:qFormat/>
    <w:rsid w:val="003A702E"/>
    <w:rPr>
      <w:b/>
      <w:bCs/>
      <w:smallCaps/>
      <w:spacing w:val="5"/>
    </w:rPr>
  </w:style>
  <w:style w:type="paragraph" w:styleId="ListParagraph">
    <w:name w:val="List Paragraph"/>
    <w:basedOn w:val="Normal"/>
    <w:uiPriority w:val="34"/>
    <w:qFormat/>
    <w:rsid w:val="0085066D"/>
    <w:pPr>
      <w:ind w:left="720"/>
      <w:contextualSpacing/>
    </w:pPr>
  </w:style>
  <w:style w:type="paragraph" w:styleId="BalloonText">
    <w:name w:val="Balloon Text"/>
    <w:basedOn w:val="Normal"/>
    <w:link w:val="BalloonTextChar"/>
    <w:uiPriority w:val="99"/>
    <w:semiHidden/>
    <w:unhideWhenUsed/>
    <w:rsid w:val="001A3D9C"/>
    <w:rPr>
      <w:rFonts w:ascii="Tahoma" w:hAnsi="Tahoma" w:cs="Tahoma"/>
      <w:sz w:val="16"/>
      <w:szCs w:val="16"/>
    </w:rPr>
  </w:style>
  <w:style w:type="character" w:customStyle="1" w:styleId="BalloonTextChar">
    <w:name w:val="Balloon Text Char"/>
    <w:basedOn w:val="DefaultParagraphFont"/>
    <w:link w:val="BalloonText"/>
    <w:uiPriority w:val="99"/>
    <w:semiHidden/>
    <w:rsid w:val="001A3D9C"/>
    <w:rPr>
      <w:rFonts w:ascii="Tahoma" w:eastAsia="Times New Roman" w:hAnsi="Tahoma" w:cs="Tahoma"/>
      <w:sz w:val="16"/>
      <w:szCs w:val="16"/>
    </w:rPr>
  </w:style>
  <w:style w:type="character" w:styleId="Hyperlink">
    <w:name w:val="Hyperlink"/>
    <w:uiPriority w:val="99"/>
    <w:rsid w:val="00EA24AA"/>
    <w:rPr>
      <w:rFonts w:cs="Times New Roman"/>
      <w:color w:val="0000FF"/>
      <w:u w:val="single"/>
    </w:rPr>
  </w:style>
  <w:style w:type="character" w:styleId="Emphasis">
    <w:name w:val="Emphasis"/>
    <w:uiPriority w:val="99"/>
    <w:qFormat/>
    <w:rsid w:val="00EA24AA"/>
    <w:rPr>
      <w:rFonts w:cs="Times New Roman"/>
      <w:i/>
      <w:iCs/>
    </w:rPr>
  </w:style>
  <w:style w:type="paragraph" w:styleId="NormalWeb">
    <w:name w:val="Normal (Web)"/>
    <w:basedOn w:val="Normal"/>
    <w:uiPriority w:val="99"/>
    <w:rsid w:val="00EA24AA"/>
    <w:pPr>
      <w:spacing w:before="100" w:beforeAutospacing="1" w:after="100" w:afterAutospacing="1"/>
    </w:pPr>
  </w:style>
  <w:style w:type="character" w:customStyle="1" w:styleId="maintext1">
    <w:name w:val="maintext1"/>
    <w:uiPriority w:val="99"/>
    <w:rsid w:val="00EA24AA"/>
    <w:rPr>
      <w:rFonts w:ascii="Verdana" w:hAnsi="Verdana" w:cs="Verdana"/>
      <w:color w:val="000000"/>
      <w:sz w:val="20"/>
      <w:szCs w:val="20"/>
    </w:rPr>
  </w:style>
  <w:style w:type="character" w:customStyle="1" w:styleId="Heading2Char">
    <w:name w:val="Heading 2 Char"/>
    <w:basedOn w:val="DefaultParagraphFont"/>
    <w:link w:val="Heading2"/>
    <w:uiPriority w:val="9"/>
    <w:rsid w:val="00F22A42"/>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DB434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B4341"/>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DB43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4341"/>
    <w:rPr>
      <w:rFonts w:ascii="Times New Roman" w:eastAsia="Times New Roman" w:hAnsi="Times New Roman" w:cs="Times New Roman"/>
      <w:b/>
      <w:bCs/>
      <w:i/>
      <w:iCs/>
      <w:color w:val="4F81BD" w:themeColor="accent1"/>
      <w:sz w:val="24"/>
      <w:szCs w:val="24"/>
    </w:rPr>
  </w:style>
  <w:style w:type="character" w:customStyle="1" w:styleId="Heading3Char">
    <w:name w:val="Heading 3 Char"/>
    <w:basedOn w:val="DefaultParagraphFont"/>
    <w:link w:val="Heading3"/>
    <w:uiPriority w:val="9"/>
    <w:rsid w:val="00B867A3"/>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B867A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663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3C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663C1"/>
    <w:rPr>
      <w:i/>
      <w:iCs/>
      <w:color w:val="808080" w:themeColor="text1" w:themeTint="7F"/>
    </w:rPr>
  </w:style>
  <w:style w:type="character" w:styleId="IntenseEmphasis">
    <w:name w:val="Intense Emphasis"/>
    <w:basedOn w:val="DefaultParagraphFont"/>
    <w:uiPriority w:val="21"/>
    <w:qFormat/>
    <w:rsid w:val="008B3E74"/>
    <w:rPr>
      <w:b/>
      <w:bCs/>
      <w:i/>
      <w:iCs/>
      <w:color w:val="4F81BD" w:themeColor="accent1"/>
    </w:rPr>
  </w:style>
  <w:style w:type="paragraph" w:styleId="PlainText">
    <w:name w:val="Plain Text"/>
    <w:basedOn w:val="Normal"/>
    <w:link w:val="PlainTextChar"/>
    <w:uiPriority w:val="99"/>
    <w:semiHidden/>
    <w:unhideWhenUsed/>
    <w:rsid w:val="000121B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121B3"/>
    <w:rPr>
      <w:rFonts w:ascii="Calibri" w:hAnsi="Calibri"/>
      <w:szCs w:val="21"/>
    </w:rPr>
  </w:style>
  <w:style w:type="paragraph" w:styleId="BodyText3">
    <w:name w:val="Body Text 3"/>
    <w:link w:val="BodyText3Char"/>
    <w:uiPriority w:val="99"/>
    <w:unhideWhenUsed/>
    <w:rsid w:val="00EA1A08"/>
    <w:pPr>
      <w:spacing w:after="180" w:line="268" w:lineRule="auto"/>
    </w:pPr>
    <w:rPr>
      <w:rFonts w:ascii="Perpetua" w:eastAsia="Times New Roman" w:hAnsi="Perpetua" w:cs="Times New Roman"/>
      <w:color w:val="000000"/>
      <w:kern w:val="28"/>
      <w:sz w:val="20"/>
      <w:szCs w:val="20"/>
      <w14:ligatures w14:val="standard"/>
      <w14:cntxtAlts/>
    </w:rPr>
  </w:style>
  <w:style w:type="character" w:customStyle="1" w:styleId="BodyText3Char">
    <w:name w:val="Body Text 3 Char"/>
    <w:basedOn w:val="DefaultParagraphFont"/>
    <w:link w:val="BodyText3"/>
    <w:uiPriority w:val="99"/>
    <w:rsid w:val="00EA1A08"/>
    <w:rPr>
      <w:rFonts w:ascii="Perpetua" w:eastAsia="Times New Roman" w:hAnsi="Perpetua" w:cs="Times New Roman"/>
      <w:color w:val="000000"/>
      <w:kern w:val="28"/>
      <w:sz w:val="20"/>
      <w:szCs w:val="20"/>
      <w14:ligatures w14:val="standard"/>
      <w14:cntxtAlts/>
    </w:rPr>
  </w:style>
  <w:style w:type="paragraph" w:styleId="Header">
    <w:name w:val="header"/>
    <w:basedOn w:val="Normal"/>
    <w:link w:val="HeaderChar"/>
    <w:uiPriority w:val="99"/>
    <w:unhideWhenUsed/>
    <w:rsid w:val="00ED73EF"/>
    <w:pPr>
      <w:tabs>
        <w:tab w:val="center" w:pos="4680"/>
        <w:tab w:val="right" w:pos="9360"/>
      </w:tabs>
    </w:pPr>
  </w:style>
  <w:style w:type="character" w:customStyle="1" w:styleId="HeaderChar">
    <w:name w:val="Header Char"/>
    <w:basedOn w:val="DefaultParagraphFont"/>
    <w:link w:val="Header"/>
    <w:uiPriority w:val="99"/>
    <w:rsid w:val="00ED73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73EF"/>
    <w:pPr>
      <w:tabs>
        <w:tab w:val="center" w:pos="4680"/>
        <w:tab w:val="right" w:pos="9360"/>
      </w:tabs>
    </w:pPr>
  </w:style>
  <w:style w:type="character" w:customStyle="1" w:styleId="FooterChar">
    <w:name w:val="Footer Char"/>
    <w:basedOn w:val="DefaultParagraphFont"/>
    <w:link w:val="Footer"/>
    <w:uiPriority w:val="99"/>
    <w:rsid w:val="00ED73EF"/>
    <w:rPr>
      <w:rFonts w:ascii="Times New Roman" w:eastAsia="Times New Roman" w:hAnsi="Times New Roman" w:cs="Times New Roman"/>
      <w:sz w:val="24"/>
      <w:szCs w:val="24"/>
    </w:rPr>
  </w:style>
  <w:style w:type="table" w:styleId="TableGrid">
    <w:name w:val="Table Grid"/>
    <w:basedOn w:val="TableNormal"/>
    <w:uiPriority w:val="39"/>
    <w:rsid w:val="00AB5BB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412"/>
    <w:pPr>
      <w:autoSpaceDE w:val="0"/>
      <w:autoSpaceDN w:val="0"/>
      <w:adjustRightInd w:val="0"/>
      <w:spacing w:after="0" w:line="240" w:lineRule="auto"/>
    </w:pPr>
    <w:rPr>
      <w:rFonts w:ascii="Cambria" w:hAnsi="Cambria" w:cs="Cambria"/>
      <w:color w:val="000000"/>
      <w:sz w:val="24"/>
      <w:szCs w:val="24"/>
    </w:rPr>
  </w:style>
  <w:style w:type="table" w:styleId="GridTable2-Accent1">
    <w:name w:val="Grid Table 2 Accent 1"/>
    <w:basedOn w:val="TableNormal"/>
    <w:uiPriority w:val="47"/>
    <w:rsid w:val="002316C2"/>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semiHidden/>
    <w:unhideWhenUsed/>
    <w:rsid w:val="0014039C"/>
    <w:rPr>
      <w:color w:val="2B579A"/>
      <w:shd w:val="clear" w:color="auto" w:fill="E6E6E6"/>
    </w:rPr>
  </w:style>
  <w:style w:type="character" w:customStyle="1" w:styleId="st1">
    <w:name w:val="st1"/>
    <w:basedOn w:val="DefaultParagraphFont"/>
    <w:rsid w:val="004B5556"/>
  </w:style>
  <w:style w:type="character" w:styleId="UnresolvedMention">
    <w:name w:val="Unresolved Mention"/>
    <w:basedOn w:val="DefaultParagraphFont"/>
    <w:uiPriority w:val="99"/>
    <w:semiHidden/>
    <w:unhideWhenUsed/>
    <w:rsid w:val="001315CA"/>
    <w:rPr>
      <w:color w:val="605E5C"/>
      <w:shd w:val="clear" w:color="auto" w:fill="E1DFDD"/>
    </w:rPr>
  </w:style>
  <w:style w:type="paragraph" w:customStyle="1" w:styleId="xmsonormal">
    <w:name w:val="x_msonormal"/>
    <w:basedOn w:val="Normal"/>
    <w:rsid w:val="00D01DF9"/>
    <w:rPr>
      <w:rFonts w:ascii="Calibri" w:eastAsiaTheme="minorHAnsi" w:hAnsi="Calibri" w:cs="Calibri"/>
      <w:sz w:val="22"/>
      <w:szCs w:val="22"/>
    </w:rPr>
  </w:style>
  <w:style w:type="paragraph" w:styleId="NoSpacing">
    <w:name w:val="No Spacing"/>
    <w:uiPriority w:val="1"/>
    <w:qFormat/>
    <w:rsid w:val="00F00AC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6157">
      <w:bodyDiv w:val="1"/>
      <w:marLeft w:val="0"/>
      <w:marRight w:val="0"/>
      <w:marTop w:val="0"/>
      <w:marBottom w:val="0"/>
      <w:divBdr>
        <w:top w:val="none" w:sz="0" w:space="0" w:color="auto"/>
        <w:left w:val="none" w:sz="0" w:space="0" w:color="auto"/>
        <w:bottom w:val="none" w:sz="0" w:space="0" w:color="auto"/>
        <w:right w:val="none" w:sz="0" w:space="0" w:color="auto"/>
      </w:divBdr>
    </w:div>
    <w:div w:id="249699895">
      <w:bodyDiv w:val="1"/>
      <w:marLeft w:val="0"/>
      <w:marRight w:val="0"/>
      <w:marTop w:val="0"/>
      <w:marBottom w:val="0"/>
      <w:divBdr>
        <w:top w:val="none" w:sz="0" w:space="0" w:color="auto"/>
        <w:left w:val="none" w:sz="0" w:space="0" w:color="auto"/>
        <w:bottom w:val="none" w:sz="0" w:space="0" w:color="auto"/>
        <w:right w:val="none" w:sz="0" w:space="0" w:color="auto"/>
      </w:divBdr>
    </w:div>
    <w:div w:id="285164524">
      <w:bodyDiv w:val="1"/>
      <w:marLeft w:val="0"/>
      <w:marRight w:val="0"/>
      <w:marTop w:val="0"/>
      <w:marBottom w:val="0"/>
      <w:divBdr>
        <w:top w:val="none" w:sz="0" w:space="0" w:color="auto"/>
        <w:left w:val="none" w:sz="0" w:space="0" w:color="auto"/>
        <w:bottom w:val="none" w:sz="0" w:space="0" w:color="auto"/>
        <w:right w:val="none" w:sz="0" w:space="0" w:color="auto"/>
      </w:divBdr>
    </w:div>
    <w:div w:id="290944217">
      <w:bodyDiv w:val="1"/>
      <w:marLeft w:val="0"/>
      <w:marRight w:val="0"/>
      <w:marTop w:val="0"/>
      <w:marBottom w:val="0"/>
      <w:divBdr>
        <w:top w:val="none" w:sz="0" w:space="0" w:color="auto"/>
        <w:left w:val="none" w:sz="0" w:space="0" w:color="auto"/>
        <w:bottom w:val="none" w:sz="0" w:space="0" w:color="auto"/>
        <w:right w:val="none" w:sz="0" w:space="0" w:color="auto"/>
      </w:divBdr>
    </w:div>
    <w:div w:id="323166516">
      <w:bodyDiv w:val="1"/>
      <w:marLeft w:val="0"/>
      <w:marRight w:val="0"/>
      <w:marTop w:val="0"/>
      <w:marBottom w:val="0"/>
      <w:divBdr>
        <w:top w:val="none" w:sz="0" w:space="0" w:color="auto"/>
        <w:left w:val="none" w:sz="0" w:space="0" w:color="auto"/>
        <w:bottom w:val="none" w:sz="0" w:space="0" w:color="auto"/>
        <w:right w:val="none" w:sz="0" w:space="0" w:color="auto"/>
      </w:divBdr>
    </w:div>
    <w:div w:id="350618264">
      <w:bodyDiv w:val="1"/>
      <w:marLeft w:val="0"/>
      <w:marRight w:val="0"/>
      <w:marTop w:val="0"/>
      <w:marBottom w:val="0"/>
      <w:divBdr>
        <w:top w:val="none" w:sz="0" w:space="0" w:color="auto"/>
        <w:left w:val="none" w:sz="0" w:space="0" w:color="auto"/>
        <w:bottom w:val="none" w:sz="0" w:space="0" w:color="auto"/>
        <w:right w:val="none" w:sz="0" w:space="0" w:color="auto"/>
      </w:divBdr>
    </w:div>
    <w:div w:id="370620244">
      <w:bodyDiv w:val="1"/>
      <w:marLeft w:val="0"/>
      <w:marRight w:val="0"/>
      <w:marTop w:val="0"/>
      <w:marBottom w:val="0"/>
      <w:divBdr>
        <w:top w:val="none" w:sz="0" w:space="0" w:color="auto"/>
        <w:left w:val="none" w:sz="0" w:space="0" w:color="auto"/>
        <w:bottom w:val="none" w:sz="0" w:space="0" w:color="auto"/>
        <w:right w:val="none" w:sz="0" w:space="0" w:color="auto"/>
      </w:divBdr>
    </w:div>
    <w:div w:id="544410842">
      <w:bodyDiv w:val="1"/>
      <w:marLeft w:val="0"/>
      <w:marRight w:val="0"/>
      <w:marTop w:val="0"/>
      <w:marBottom w:val="0"/>
      <w:divBdr>
        <w:top w:val="none" w:sz="0" w:space="0" w:color="auto"/>
        <w:left w:val="none" w:sz="0" w:space="0" w:color="auto"/>
        <w:bottom w:val="none" w:sz="0" w:space="0" w:color="auto"/>
        <w:right w:val="none" w:sz="0" w:space="0" w:color="auto"/>
      </w:divBdr>
    </w:div>
    <w:div w:id="744228724">
      <w:bodyDiv w:val="1"/>
      <w:marLeft w:val="0"/>
      <w:marRight w:val="0"/>
      <w:marTop w:val="0"/>
      <w:marBottom w:val="0"/>
      <w:divBdr>
        <w:top w:val="none" w:sz="0" w:space="0" w:color="auto"/>
        <w:left w:val="none" w:sz="0" w:space="0" w:color="auto"/>
        <w:bottom w:val="none" w:sz="0" w:space="0" w:color="auto"/>
        <w:right w:val="none" w:sz="0" w:space="0" w:color="auto"/>
      </w:divBdr>
    </w:div>
    <w:div w:id="784428645">
      <w:bodyDiv w:val="1"/>
      <w:marLeft w:val="0"/>
      <w:marRight w:val="0"/>
      <w:marTop w:val="0"/>
      <w:marBottom w:val="0"/>
      <w:divBdr>
        <w:top w:val="none" w:sz="0" w:space="0" w:color="auto"/>
        <w:left w:val="none" w:sz="0" w:space="0" w:color="auto"/>
        <w:bottom w:val="none" w:sz="0" w:space="0" w:color="auto"/>
        <w:right w:val="none" w:sz="0" w:space="0" w:color="auto"/>
      </w:divBdr>
    </w:div>
    <w:div w:id="790562346">
      <w:bodyDiv w:val="1"/>
      <w:marLeft w:val="0"/>
      <w:marRight w:val="0"/>
      <w:marTop w:val="0"/>
      <w:marBottom w:val="0"/>
      <w:divBdr>
        <w:top w:val="none" w:sz="0" w:space="0" w:color="auto"/>
        <w:left w:val="none" w:sz="0" w:space="0" w:color="auto"/>
        <w:bottom w:val="none" w:sz="0" w:space="0" w:color="auto"/>
        <w:right w:val="none" w:sz="0" w:space="0" w:color="auto"/>
      </w:divBdr>
    </w:div>
    <w:div w:id="1095904820">
      <w:bodyDiv w:val="1"/>
      <w:marLeft w:val="0"/>
      <w:marRight w:val="0"/>
      <w:marTop w:val="0"/>
      <w:marBottom w:val="0"/>
      <w:divBdr>
        <w:top w:val="none" w:sz="0" w:space="0" w:color="auto"/>
        <w:left w:val="none" w:sz="0" w:space="0" w:color="auto"/>
        <w:bottom w:val="none" w:sz="0" w:space="0" w:color="auto"/>
        <w:right w:val="none" w:sz="0" w:space="0" w:color="auto"/>
      </w:divBdr>
    </w:div>
    <w:div w:id="1160346104">
      <w:bodyDiv w:val="1"/>
      <w:marLeft w:val="0"/>
      <w:marRight w:val="0"/>
      <w:marTop w:val="0"/>
      <w:marBottom w:val="0"/>
      <w:divBdr>
        <w:top w:val="none" w:sz="0" w:space="0" w:color="auto"/>
        <w:left w:val="none" w:sz="0" w:space="0" w:color="auto"/>
        <w:bottom w:val="none" w:sz="0" w:space="0" w:color="auto"/>
        <w:right w:val="none" w:sz="0" w:space="0" w:color="auto"/>
      </w:divBdr>
    </w:div>
    <w:div w:id="1171480647">
      <w:bodyDiv w:val="1"/>
      <w:marLeft w:val="0"/>
      <w:marRight w:val="0"/>
      <w:marTop w:val="0"/>
      <w:marBottom w:val="0"/>
      <w:divBdr>
        <w:top w:val="none" w:sz="0" w:space="0" w:color="auto"/>
        <w:left w:val="none" w:sz="0" w:space="0" w:color="auto"/>
        <w:bottom w:val="none" w:sz="0" w:space="0" w:color="auto"/>
        <w:right w:val="none" w:sz="0" w:space="0" w:color="auto"/>
      </w:divBdr>
    </w:div>
    <w:div w:id="1180581914">
      <w:bodyDiv w:val="1"/>
      <w:marLeft w:val="0"/>
      <w:marRight w:val="0"/>
      <w:marTop w:val="0"/>
      <w:marBottom w:val="0"/>
      <w:divBdr>
        <w:top w:val="none" w:sz="0" w:space="0" w:color="auto"/>
        <w:left w:val="none" w:sz="0" w:space="0" w:color="auto"/>
        <w:bottom w:val="none" w:sz="0" w:space="0" w:color="auto"/>
        <w:right w:val="none" w:sz="0" w:space="0" w:color="auto"/>
      </w:divBdr>
    </w:div>
    <w:div w:id="1226649560">
      <w:bodyDiv w:val="1"/>
      <w:marLeft w:val="0"/>
      <w:marRight w:val="0"/>
      <w:marTop w:val="0"/>
      <w:marBottom w:val="0"/>
      <w:divBdr>
        <w:top w:val="none" w:sz="0" w:space="0" w:color="auto"/>
        <w:left w:val="none" w:sz="0" w:space="0" w:color="auto"/>
        <w:bottom w:val="none" w:sz="0" w:space="0" w:color="auto"/>
        <w:right w:val="none" w:sz="0" w:space="0" w:color="auto"/>
      </w:divBdr>
    </w:div>
    <w:div w:id="1236473715">
      <w:bodyDiv w:val="1"/>
      <w:marLeft w:val="0"/>
      <w:marRight w:val="0"/>
      <w:marTop w:val="0"/>
      <w:marBottom w:val="0"/>
      <w:divBdr>
        <w:top w:val="none" w:sz="0" w:space="0" w:color="auto"/>
        <w:left w:val="none" w:sz="0" w:space="0" w:color="auto"/>
        <w:bottom w:val="none" w:sz="0" w:space="0" w:color="auto"/>
        <w:right w:val="none" w:sz="0" w:space="0" w:color="auto"/>
      </w:divBdr>
    </w:div>
    <w:div w:id="1242643895">
      <w:bodyDiv w:val="1"/>
      <w:marLeft w:val="0"/>
      <w:marRight w:val="0"/>
      <w:marTop w:val="0"/>
      <w:marBottom w:val="0"/>
      <w:divBdr>
        <w:top w:val="none" w:sz="0" w:space="0" w:color="auto"/>
        <w:left w:val="none" w:sz="0" w:space="0" w:color="auto"/>
        <w:bottom w:val="none" w:sz="0" w:space="0" w:color="auto"/>
        <w:right w:val="none" w:sz="0" w:space="0" w:color="auto"/>
      </w:divBdr>
    </w:div>
    <w:div w:id="1271627615">
      <w:bodyDiv w:val="1"/>
      <w:marLeft w:val="0"/>
      <w:marRight w:val="0"/>
      <w:marTop w:val="0"/>
      <w:marBottom w:val="0"/>
      <w:divBdr>
        <w:top w:val="none" w:sz="0" w:space="0" w:color="auto"/>
        <w:left w:val="none" w:sz="0" w:space="0" w:color="auto"/>
        <w:bottom w:val="none" w:sz="0" w:space="0" w:color="auto"/>
        <w:right w:val="none" w:sz="0" w:space="0" w:color="auto"/>
      </w:divBdr>
    </w:div>
    <w:div w:id="1407723488">
      <w:bodyDiv w:val="1"/>
      <w:marLeft w:val="0"/>
      <w:marRight w:val="0"/>
      <w:marTop w:val="0"/>
      <w:marBottom w:val="0"/>
      <w:divBdr>
        <w:top w:val="none" w:sz="0" w:space="0" w:color="auto"/>
        <w:left w:val="none" w:sz="0" w:space="0" w:color="auto"/>
        <w:bottom w:val="none" w:sz="0" w:space="0" w:color="auto"/>
        <w:right w:val="none" w:sz="0" w:space="0" w:color="auto"/>
      </w:divBdr>
    </w:div>
    <w:div w:id="1507087732">
      <w:bodyDiv w:val="1"/>
      <w:marLeft w:val="0"/>
      <w:marRight w:val="0"/>
      <w:marTop w:val="0"/>
      <w:marBottom w:val="0"/>
      <w:divBdr>
        <w:top w:val="none" w:sz="0" w:space="0" w:color="auto"/>
        <w:left w:val="none" w:sz="0" w:space="0" w:color="auto"/>
        <w:bottom w:val="none" w:sz="0" w:space="0" w:color="auto"/>
        <w:right w:val="none" w:sz="0" w:space="0" w:color="auto"/>
      </w:divBdr>
    </w:div>
    <w:div w:id="1563982764">
      <w:bodyDiv w:val="1"/>
      <w:marLeft w:val="0"/>
      <w:marRight w:val="0"/>
      <w:marTop w:val="0"/>
      <w:marBottom w:val="0"/>
      <w:divBdr>
        <w:top w:val="none" w:sz="0" w:space="0" w:color="auto"/>
        <w:left w:val="none" w:sz="0" w:space="0" w:color="auto"/>
        <w:bottom w:val="none" w:sz="0" w:space="0" w:color="auto"/>
        <w:right w:val="none" w:sz="0" w:space="0" w:color="auto"/>
      </w:divBdr>
    </w:div>
    <w:div w:id="1586693638">
      <w:bodyDiv w:val="1"/>
      <w:marLeft w:val="0"/>
      <w:marRight w:val="0"/>
      <w:marTop w:val="0"/>
      <w:marBottom w:val="0"/>
      <w:divBdr>
        <w:top w:val="none" w:sz="0" w:space="0" w:color="auto"/>
        <w:left w:val="none" w:sz="0" w:space="0" w:color="auto"/>
        <w:bottom w:val="none" w:sz="0" w:space="0" w:color="auto"/>
        <w:right w:val="none" w:sz="0" w:space="0" w:color="auto"/>
      </w:divBdr>
    </w:div>
    <w:div w:id="1591886516">
      <w:bodyDiv w:val="1"/>
      <w:marLeft w:val="0"/>
      <w:marRight w:val="0"/>
      <w:marTop w:val="0"/>
      <w:marBottom w:val="0"/>
      <w:divBdr>
        <w:top w:val="none" w:sz="0" w:space="0" w:color="auto"/>
        <w:left w:val="none" w:sz="0" w:space="0" w:color="auto"/>
        <w:bottom w:val="none" w:sz="0" w:space="0" w:color="auto"/>
        <w:right w:val="none" w:sz="0" w:space="0" w:color="auto"/>
      </w:divBdr>
    </w:div>
    <w:div w:id="1777673824">
      <w:bodyDiv w:val="1"/>
      <w:marLeft w:val="0"/>
      <w:marRight w:val="0"/>
      <w:marTop w:val="0"/>
      <w:marBottom w:val="0"/>
      <w:divBdr>
        <w:top w:val="none" w:sz="0" w:space="0" w:color="auto"/>
        <w:left w:val="none" w:sz="0" w:space="0" w:color="auto"/>
        <w:bottom w:val="none" w:sz="0" w:space="0" w:color="auto"/>
        <w:right w:val="none" w:sz="0" w:space="0" w:color="auto"/>
      </w:divBdr>
    </w:div>
    <w:div w:id="1861385809">
      <w:bodyDiv w:val="1"/>
      <w:marLeft w:val="0"/>
      <w:marRight w:val="0"/>
      <w:marTop w:val="0"/>
      <w:marBottom w:val="0"/>
      <w:divBdr>
        <w:top w:val="none" w:sz="0" w:space="0" w:color="auto"/>
        <w:left w:val="none" w:sz="0" w:space="0" w:color="auto"/>
        <w:bottom w:val="none" w:sz="0" w:space="0" w:color="auto"/>
        <w:right w:val="none" w:sz="0" w:space="0" w:color="auto"/>
      </w:divBdr>
    </w:div>
    <w:div w:id="1929582066">
      <w:bodyDiv w:val="1"/>
      <w:marLeft w:val="0"/>
      <w:marRight w:val="0"/>
      <w:marTop w:val="0"/>
      <w:marBottom w:val="0"/>
      <w:divBdr>
        <w:top w:val="none" w:sz="0" w:space="0" w:color="auto"/>
        <w:left w:val="none" w:sz="0" w:space="0" w:color="auto"/>
        <w:bottom w:val="none" w:sz="0" w:space="0" w:color="auto"/>
        <w:right w:val="none" w:sz="0" w:space="0" w:color="auto"/>
      </w:divBdr>
    </w:div>
    <w:div w:id="1966232270">
      <w:bodyDiv w:val="1"/>
      <w:marLeft w:val="0"/>
      <w:marRight w:val="0"/>
      <w:marTop w:val="0"/>
      <w:marBottom w:val="0"/>
      <w:divBdr>
        <w:top w:val="none" w:sz="0" w:space="0" w:color="auto"/>
        <w:left w:val="none" w:sz="0" w:space="0" w:color="auto"/>
        <w:bottom w:val="none" w:sz="0" w:space="0" w:color="auto"/>
        <w:right w:val="none" w:sz="0" w:space="0" w:color="auto"/>
      </w:divBdr>
    </w:div>
    <w:div w:id="1990591437">
      <w:bodyDiv w:val="1"/>
      <w:marLeft w:val="0"/>
      <w:marRight w:val="0"/>
      <w:marTop w:val="0"/>
      <w:marBottom w:val="0"/>
      <w:divBdr>
        <w:top w:val="none" w:sz="0" w:space="0" w:color="auto"/>
        <w:left w:val="none" w:sz="0" w:space="0" w:color="auto"/>
        <w:bottom w:val="none" w:sz="0" w:space="0" w:color="auto"/>
        <w:right w:val="none" w:sz="0" w:space="0" w:color="auto"/>
      </w:divBdr>
    </w:div>
    <w:div w:id="2115174949">
      <w:bodyDiv w:val="1"/>
      <w:marLeft w:val="0"/>
      <w:marRight w:val="0"/>
      <w:marTop w:val="0"/>
      <w:marBottom w:val="0"/>
      <w:divBdr>
        <w:top w:val="none" w:sz="0" w:space="0" w:color="auto"/>
        <w:left w:val="none" w:sz="0" w:space="0" w:color="auto"/>
        <w:bottom w:val="none" w:sz="0" w:space="0" w:color="auto"/>
        <w:right w:val="none" w:sz="0" w:space="0" w:color="auto"/>
      </w:divBdr>
    </w:div>
    <w:div w:id="2143451550">
      <w:bodyDiv w:val="1"/>
      <w:marLeft w:val="0"/>
      <w:marRight w:val="0"/>
      <w:marTop w:val="0"/>
      <w:marBottom w:val="0"/>
      <w:divBdr>
        <w:top w:val="none" w:sz="0" w:space="0" w:color="auto"/>
        <w:left w:val="none" w:sz="0" w:space="0" w:color="auto"/>
        <w:bottom w:val="none" w:sz="0" w:space="0" w:color="auto"/>
        <w:right w:val="none" w:sz="0" w:space="0" w:color="auto"/>
      </w:divBdr>
    </w:div>
    <w:div w:id="214384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www.njleg.state.nj.us/2016/Bills/S1500/1283_I1.PDF" TargetMode="Externa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hyperlink" Target="mailto:rianna.deluca@camdencounty.com" TargetMode="External"/><Relationship Id="rId50" Type="http://schemas.openxmlformats.org/officeDocument/2006/relationships/hyperlink" Target="mailto:casey.baker@camdencounty.com" TargetMode="External"/><Relationship Id="rId55" Type="http://schemas.openxmlformats.org/officeDocument/2006/relationships/hyperlink" Target="mailto:claudia.whitcraft@camdencounty.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gcc02.safelinks.protection.outlook.com/?url=https%3A%2F%2Fwww.camdencounty.com%2Fwp-content%2Fuploads%2F2022%2F09%2F2022-needs-assesment.pdf&amp;data=05%7C01%7CCasey.Baker%40camdencounty.com%7Cb5486736f3b04b7b03fe08db50900ce1%7Cb3dba8a792024cd499e53c10de8f99ec%7C0%7C0%7C638192351851210124%7CUnknown%7CTWFpbGZsb3d8eyJWIjoiMC4wLjAwMDAiLCJQIjoiV2luMzIiLCJBTiI6Ik1haWwiLCJXVCI6Mn0%3D%7C3000%7C%7C%7C&amp;sdata=q9uAhVlSf652MM4zXL0kTi0ciVETgRRZ893xFOR79sI%3D&amp;reserved=0" TargetMode="External"/><Relationship Id="rId11" Type="http://schemas.openxmlformats.org/officeDocument/2006/relationships/hyperlink" Target="mailto:Caryelle.Lasher@camdencounty.com"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www.nj.gov/health/fhs/nbs/documents/letter%20to%20physicians_SMA_Jan2022.pdf" TargetMode="External"/><Relationship Id="rId45" Type="http://schemas.openxmlformats.org/officeDocument/2006/relationships/hyperlink" Target="mailto:caryelle.lasher@camdencounty.com" TargetMode="External"/><Relationship Id="rId53" Type="http://schemas.openxmlformats.org/officeDocument/2006/relationships/hyperlink" Target="mailto:koren.norwood@camdencounty.com" TargetMode="External"/><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addictions.camdencounty.com/wp-content/uploads/2014/10/11x17.pn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jpeg"/><Relationship Id="rId48" Type="http://schemas.openxmlformats.org/officeDocument/2006/relationships/hyperlink" Target="mailto:christopher.costa@camdencounty.com" TargetMode="External"/><Relationship Id="rId56"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mailto:lisa.mack@camdencounty.com" TargetMode="External"/><Relationship Id="rId3" Type="http://schemas.openxmlformats.org/officeDocument/2006/relationships/styles" Target="styles.xml"/><Relationship Id="rId12" Type="http://schemas.openxmlformats.org/officeDocument/2006/relationships/hyperlink" Target="mailto:Virginia.Betteridge@camdencounty.com" TargetMode="External"/><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image" Target="media/image19.jpeg"/><Relationship Id="rId38" Type="http://schemas.microsoft.com/office/2007/relationships/hdphoto" Target="media/hdphoto2.wdp"/><Relationship Id="rId46" Type="http://schemas.openxmlformats.org/officeDocument/2006/relationships/hyperlink" Target="mailto:paschal.nwako@camdencounty.com" TargetMode="External"/><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hyperlink" Target="mailto:lynn.rosner@camdencounty.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cid:image007.jpg@01D94DBD.5CB89A60" TargetMode="External"/><Relationship Id="rId36" Type="http://schemas.openxmlformats.org/officeDocument/2006/relationships/image" Target="media/image22.png"/><Relationship Id="rId49" Type="http://schemas.openxmlformats.org/officeDocument/2006/relationships/hyperlink" Target="mailto:daniela.fumu@camdencounty.com" TargetMode="External"/><Relationship Id="rId57" Type="http://schemas.openxmlformats.org/officeDocument/2006/relationships/image" Target="media/image29.pn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yperlink" Target="mailto:john.pellicane@camdencounty.co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amdencounty.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hyperlink" Target="http://addictions.camdencounty.com/wp-content/uploads/2017/08/MAPP-WORKGROUP-SBIRT-FOR-SEPT-6-FINALv2-1-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9BCFD-6925-4FA7-8BB9-D0F565C2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37</Pages>
  <Words>9867</Words>
  <Characters>56245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 Norwood</dc:creator>
  <cp:keywords/>
  <dc:description/>
  <cp:lastModifiedBy>Casey Baker</cp:lastModifiedBy>
  <cp:revision>169</cp:revision>
  <cp:lastPrinted>2018-04-11T18:54:00Z</cp:lastPrinted>
  <dcterms:created xsi:type="dcterms:W3CDTF">2023-05-08T15:00:00Z</dcterms:created>
  <dcterms:modified xsi:type="dcterms:W3CDTF">2023-06-27T13:58:00Z</dcterms:modified>
</cp:coreProperties>
</file>